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C9" w:rsidRDefault="00310EA7" w:rsidP="006934C9">
      <w:pPr>
        <w:pStyle w:val="a3"/>
        <w:ind w:left="0"/>
        <w:jc w:val="center"/>
        <w:rPr>
          <w:b/>
          <w:sz w:val="28"/>
          <w:szCs w:val="28"/>
          <w:lang w:val="ru-RU"/>
        </w:rPr>
      </w:pPr>
      <w:r>
        <w:rPr>
          <w:b/>
          <w:sz w:val="28"/>
          <w:szCs w:val="28"/>
          <w:lang w:val="ru-RU"/>
        </w:rPr>
        <w:t>в</w:t>
      </w:r>
      <w:r w:rsidR="006934C9">
        <w:rPr>
          <w:b/>
          <w:sz w:val="28"/>
          <w:szCs w:val="28"/>
          <w:lang w:val="ru-RU"/>
        </w:rPr>
        <w:t>Салбинский  сельский Совет депутатов</w:t>
      </w:r>
    </w:p>
    <w:p w:rsidR="006934C9" w:rsidRDefault="006934C9" w:rsidP="006934C9">
      <w:pPr>
        <w:pStyle w:val="a3"/>
        <w:ind w:left="0"/>
        <w:jc w:val="center"/>
        <w:rPr>
          <w:b/>
          <w:sz w:val="28"/>
          <w:szCs w:val="28"/>
          <w:lang w:val="ru-RU"/>
        </w:rPr>
      </w:pPr>
      <w:r>
        <w:rPr>
          <w:b/>
          <w:sz w:val="28"/>
          <w:szCs w:val="28"/>
          <w:lang w:val="ru-RU"/>
        </w:rPr>
        <w:t>Салбинского  сельсовета  Ермаковского  района  Красноярского  края</w:t>
      </w:r>
    </w:p>
    <w:p w:rsidR="006934C9" w:rsidRDefault="006934C9" w:rsidP="006934C9">
      <w:pPr>
        <w:pStyle w:val="a3"/>
        <w:ind w:left="0"/>
        <w:jc w:val="center"/>
        <w:rPr>
          <w:sz w:val="28"/>
          <w:szCs w:val="28"/>
        </w:rPr>
      </w:pPr>
      <w:r>
        <w:rPr>
          <w:noProof/>
          <w:sz w:val="28"/>
          <w:szCs w:val="28"/>
          <w:lang w:val="ru-RU"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6934C9" w:rsidRDefault="006934C9" w:rsidP="006934C9">
      <w:pPr>
        <w:pStyle w:val="a3"/>
        <w:ind w:left="0"/>
        <w:rPr>
          <w:sz w:val="28"/>
          <w:szCs w:val="28"/>
          <w:lang w:val="ru-RU"/>
        </w:rPr>
      </w:pPr>
      <w:r>
        <w:rPr>
          <w:sz w:val="28"/>
          <w:szCs w:val="28"/>
          <w:lang w:val="ru-RU"/>
        </w:rPr>
        <w:t>________________________________________________________________</w:t>
      </w:r>
    </w:p>
    <w:p w:rsidR="006934C9" w:rsidRDefault="006934C9" w:rsidP="006934C9">
      <w:pPr>
        <w:pStyle w:val="a3"/>
        <w:ind w:left="0"/>
        <w:rPr>
          <w:sz w:val="18"/>
          <w:szCs w:val="18"/>
          <w:lang w:val="ru-RU"/>
        </w:rPr>
      </w:pPr>
      <w:r>
        <w:rPr>
          <w:sz w:val="18"/>
          <w:szCs w:val="18"/>
          <w:lang w:val="ru-RU"/>
        </w:rPr>
        <w:t xml:space="preserve">662831, Красноярский край, Ермаковский район село Салба ул. </w:t>
      </w:r>
      <w:proofErr w:type="gramStart"/>
      <w:r>
        <w:rPr>
          <w:sz w:val="18"/>
          <w:szCs w:val="18"/>
          <w:lang w:val="ru-RU"/>
        </w:rPr>
        <w:t>Центральная</w:t>
      </w:r>
      <w:proofErr w:type="gramEnd"/>
      <w:r>
        <w:rPr>
          <w:sz w:val="18"/>
          <w:szCs w:val="18"/>
          <w:lang w:val="ru-RU"/>
        </w:rPr>
        <w:t xml:space="preserve"> д. 18, тел. 8 (39138) 34-4-19, 34-4-23</w:t>
      </w:r>
    </w:p>
    <w:p w:rsidR="006934C9" w:rsidRDefault="006934C9" w:rsidP="006934C9">
      <w:pPr>
        <w:pStyle w:val="a3"/>
        <w:ind w:left="426"/>
        <w:jc w:val="right"/>
        <w:rPr>
          <w:sz w:val="28"/>
          <w:szCs w:val="28"/>
          <w:lang w:val="ru-RU"/>
        </w:rPr>
      </w:pPr>
    </w:p>
    <w:p w:rsidR="006934C9" w:rsidRDefault="006934C9" w:rsidP="006934C9">
      <w:pPr>
        <w:jc w:val="center"/>
        <w:rPr>
          <w:sz w:val="28"/>
          <w:szCs w:val="28"/>
          <w:lang w:val="ru-RU"/>
        </w:rPr>
      </w:pPr>
    </w:p>
    <w:p w:rsidR="006934C9" w:rsidRDefault="006934C9" w:rsidP="006934C9">
      <w:pPr>
        <w:jc w:val="center"/>
        <w:rPr>
          <w:b/>
          <w:lang w:val="ru-RU"/>
        </w:rPr>
      </w:pPr>
      <w:r>
        <w:rPr>
          <w:b/>
          <w:lang w:val="ru-RU"/>
        </w:rPr>
        <w:t xml:space="preserve">       РЕШЕНИЕ                                           </w:t>
      </w:r>
    </w:p>
    <w:p w:rsidR="006934C9" w:rsidRDefault="006934C9" w:rsidP="006934C9">
      <w:pPr>
        <w:rPr>
          <w:b/>
          <w:sz w:val="20"/>
          <w:szCs w:val="20"/>
          <w:lang w:val="ru-RU"/>
        </w:rPr>
      </w:pPr>
    </w:p>
    <w:p w:rsidR="006934C9" w:rsidRDefault="0071146C" w:rsidP="006934C9">
      <w:pPr>
        <w:jc w:val="center"/>
        <w:rPr>
          <w:b/>
          <w:sz w:val="20"/>
          <w:szCs w:val="20"/>
          <w:lang w:val="ru-RU"/>
        </w:rPr>
      </w:pPr>
      <w:r>
        <w:rPr>
          <w:b/>
          <w:sz w:val="28"/>
          <w:szCs w:val="28"/>
          <w:lang w:val="ru-RU"/>
        </w:rPr>
        <w:t>09.06.</w:t>
      </w:r>
      <w:r w:rsidR="006934C9">
        <w:rPr>
          <w:b/>
          <w:sz w:val="28"/>
          <w:szCs w:val="28"/>
          <w:lang w:val="ru-RU"/>
        </w:rPr>
        <w:t>2023 г.</w:t>
      </w:r>
      <w:r w:rsidR="006934C9">
        <w:rPr>
          <w:b/>
          <w:sz w:val="28"/>
          <w:szCs w:val="28"/>
          <w:lang w:val="ru-RU"/>
        </w:rPr>
        <w:tab/>
      </w:r>
      <w:r w:rsidR="006934C9">
        <w:rPr>
          <w:b/>
          <w:sz w:val="28"/>
          <w:szCs w:val="28"/>
          <w:lang w:val="ru-RU"/>
        </w:rPr>
        <w:tab/>
        <w:t xml:space="preserve"> </w:t>
      </w:r>
      <w:r w:rsidR="006934C9">
        <w:rPr>
          <w:b/>
          <w:sz w:val="28"/>
          <w:szCs w:val="28"/>
          <w:lang w:val="ru-RU"/>
        </w:rPr>
        <w:tab/>
      </w:r>
      <w:r w:rsidR="006934C9">
        <w:rPr>
          <w:b/>
          <w:sz w:val="28"/>
          <w:szCs w:val="28"/>
          <w:lang w:val="ru-RU"/>
        </w:rPr>
        <w:tab/>
      </w:r>
      <w:r w:rsidR="006934C9">
        <w:rPr>
          <w:b/>
          <w:sz w:val="28"/>
          <w:szCs w:val="28"/>
          <w:lang w:val="ru-RU"/>
        </w:rPr>
        <w:tab/>
        <w:t xml:space="preserve">№ </w:t>
      </w:r>
      <w:r w:rsidR="00A016DF">
        <w:rPr>
          <w:b/>
          <w:sz w:val="28"/>
          <w:szCs w:val="28"/>
          <w:lang w:val="ru-RU"/>
        </w:rPr>
        <w:t>16-29</w:t>
      </w:r>
      <w:r w:rsidR="006934C9">
        <w:rPr>
          <w:b/>
          <w:sz w:val="28"/>
          <w:szCs w:val="28"/>
          <w:lang w:val="ru-RU"/>
        </w:rPr>
        <w:t xml:space="preserve"> </w:t>
      </w:r>
      <w:proofErr w:type="gramStart"/>
      <w:r w:rsidR="006934C9">
        <w:rPr>
          <w:b/>
          <w:sz w:val="28"/>
          <w:szCs w:val="28"/>
          <w:lang w:val="ru-RU"/>
        </w:rPr>
        <w:t>р</w:t>
      </w:r>
      <w:proofErr w:type="gramEnd"/>
    </w:p>
    <w:p w:rsidR="006934C9" w:rsidRDefault="006934C9" w:rsidP="006934C9">
      <w:pPr>
        <w:rPr>
          <w:b/>
          <w:sz w:val="20"/>
          <w:szCs w:val="20"/>
          <w:lang w:val="ru-RU"/>
        </w:rPr>
      </w:pPr>
    </w:p>
    <w:p w:rsidR="003123D0" w:rsidRDefault="0071146C" w:rsidP="0071146C">
      <w:pPr>
        <w:shd w:val="clear" w:color="auto" w:fill="FFFFFF"/>
        <w:spacing w:after="150"/>
        <w:rPr>
          <w:b/>
          <w:bCs/>
          <w:lang w:val="ru-RU" w:eastAsia="ru-RU"/>
        </w:rPr>
      </w:pPr>
      <w:r>
        <w:rPr>
          <w:b/>
          <w:bCs/>
          <w:lang w:val="ru-RU" w:eastAsia="ru-RU"/>
        </w:rPr>
        <w:tab/>
      </w:r>
    </w:p>
    <w:p w:rsidR="0071146C" w:rsidRPr="0071146C" w:rsidRDefault="00D87784" w:rsidP="0071146C">
      <w:pPr>
        <w:shd w:val="clear" w:color="auto" w:fill="FFFFFF"/>
        <w:spacing w:after="150"/>
        <w:rPr>
          <w:lang w:val="ru-RU" w:eastAsia="ru-RU"/>
        </w:rPr>
      </w:pPr>
      <w:bookmarkStart w:id="0" w:name="_GoBack"/>
      <w:bookmarkEnd w:id="0"/>
      <w:r>
        <w:rPr>
          <w:b/>
          <w:bCs/>
          <w:lang w:val="ru-RU" w:eastAsia="ru-RU"/>
        </w:rPr>
        <w:tab/>
      </w:r>
      <w:r w:rsidR="0071146C" w:rsidRPr="0071146C">
        <w:rPr>
          <w:b/>
          <w:bCs/>
          <w:lang w:val="ru-RU" w:eastAsia="ru-RU"/>
        </w:rPr>
        <w:t>Об утверждении Положения об условиях и порядке предоставления муниципальному служащему права на пенсию за выслугу лет за счет средств бюджета С</w:t>
      </w:r>
      <w:r w:rsidR="0071146C">
        <w:rPr>
          <w:b/>
          <w:bCs/>
          <w:lang w:val="ru-RU" w:eastAsia="ru-RU"/>
        </w:rPr>
        <w:t>албинского  сельсовета Ермаковского  района  Красноярского  края.</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D87784" w:rsidP="0071146C">
      <w:pPr>
        <w:shd w:val="clear" w:color="auto" w:fill="FFFFFF"/>
        <w:spacing w:after="150"/>
        <w:rPr>
          <w:lang w:val="ru-RU" w:eastAsia="ru-RU"/>
        </w:rPr>
      </w:pPr>
      <w:r>
        <w:rPr>
          <w:lang w:val="ru-RU" w:eastAsia="ru-RU"/>
        </w:rPr>
        <w:tab/>
      </w:r>
      <w:r w:rsidR="0071146C" w:rsidRPr="0071146C">
        <w:rPr>
          <w:lang w:val="ru-RU" w:eastAsia="ru-RU"/>
        </w:rPr>
        <w:t>В соответствии со статьей 24 Федерального Закона от 02.03.2007 № 25-ФЗ</w:t>
      </w:r>
      <w:r>
        <w:rPr>
          <w:lang w:val="ru-RU" w:eastAsia="ru-RU"/>
        </w:rPr>
        <w:t xml:space="preserve"> </w:t>
      </w:r>
      <w:r w:rsidR="0071146C" w:rsidRPr="0071146C">
        <w:rPr>
          <w:lang w:val="ru-RU" w:eastAsia="ru-RU"/>
        </w:rPr>
        <w:t>«О муниципальной службе в Российской Федерации», с пунктом 4 статьи 9 Закона Красноярского края от 24.04.2008 № 5-1565 «Об особенностях правового регулирования муниципальной службы в Красноярском крае», руководствуясь Устав</w:t>
      </w:r>
      <w:r w:rsidR="0071146C">
        <w:rPr>
          <w:lang w:val="ru-RU" w:eastAsia="ru-RU"/>
        </w:rPr>
        <w:t>ом</w:t>
      </w:r>
      <w:r w:rsidR="0071146C" w:rsidRPr="0071146C">
        <w:rPr>
          <w:lang w:val="ru-RU" w:eastAsia="ru-RU"/>
        </w:rPr>
        <w:t xml:space="preserve"> С</w:t>
      </w:r>
      <w:r w:rsidR="0071146C">
        <w:rPr>
          <w:lang w:val="ru-RU" w:eastAsia="ru-RU"/>
        </w:rPr>
        <w:t>албинско</w:t>
      </w:r>
      <w:r w:rsidR="0071146C" w:rsidRPr="0071146C">
        <w:rPr>
          <w:lang w:val="ru-RU" w:eastAsia="ru-RU"/>
        </w:rPr>
        <w:t>го сельсовета, С</w:t>
      </w:r>
      <w:r w:rsidR="00A51583">
        <w:rPr>
          <w:lang w:val="ru-RU" w:eastAsia="ru-RU"/>
        </w:rPr>
        <w:t>албинский</w:t>
      </w:r>
      <w:r w:rsidR="0071146C" w:rsidRPr="0071146C">
        <w:rPr>
          <w:lang w:val="ru-RU" w:eastAsia="ru-RU"/>
        </w:rPr>
        <w:t xml:space="preserve"> сельский Совет депутатов РЕШИЛ:</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Default="0071146C" w:rsidP="00A51583">
      <w:pPr>
        <w:numPr>
          <w:ilvl w:val="0"/>
          <w:numId w:val="1"/>
        </w:numPr>
        <w:shd w:val="clear" w:color="auto" w:fill="FFFFFF"/>
        <w:tabs>
          <w:tab w:val="clear" w:pos="360"/>
          <w:tab w:val="num" w:pos="0"/>
        </w:tabs>
        <w:spacing w:before="100" w:beforeAutospacing="1" w:after="100" w:afterAutospacing="1"/>
        <w:ind w:left="0" w:firstLine="0"/>
        <w:rPr>
          <w:lang w:val="ru-RU" w:eastAsia="ru-RU"/>
        </w:rPr>
      </w:pPr>
      <w:r w:rsidRPr="0071146C">
        <w:rPr>
          <w:lang w:val="ru-RU" w:eastAsia="ru-RU"/>
        </w:rPr>
        <w:t>Утвердить Положение об условиях и порядке предоставления муниципальному служащему права на пенсию за выслугу лет за счет средств бюджета С</w:t>
      </w:r>
      <w:r w:rsidR="00A51583">
        <w:rPr>
          <w:lang w:val="ru-RU" w:eastAsia="ru-RU"/>
        </w:rPr>
        <w:t>албинского</w:t>
      </w:r>
      <w:r w:rsidRPr="0071146C">
        <w:rPr>
          <w:lang w:val="ru-RU" w:eastAsia="ru-RU"/>
        </w:rPr>
        <w:t xml:space="preserve"> сельсовета согласно приложению.</w:t>
      </w:r>
    </w:p>
    <w:p w:rsidR="00A51583" w:rsidRDefault="00A51583" w:rsidP="00A51583">
      <w:pPr>
        <w:shd w:val="clear" w:color="auto" w:fill="FFFFFF"/>
        <w:tabs>
          <w:tab w:val="num" w:pos="0"/>
        </w:tabs>
        <w:spacing w:after="150"/>
        <w:rPr>
          <w:lang w:val="ru-RU" w:eastAsia="ru-RU"/>
        </w:rPr>
      </w:pPr>
      <w:r>
        <w:rPr>
          <w:lang w:val="ru-RU" w:eastAsia="ru-RU"/>
        </w:rPr>
        <w:t xml:space="preserve">2. </w:t>
      </w:r>
      <w:r>
        <w:rPr>
          <w:lang w:val="ru-RU" w:eastAsia="ru-RU"/>
        </w:rPr>
        <w:tab/>
      </w:r>
      <w:proofErr w:type="gramStart"/>
      <w:r w:rsidR="0071146C" w:rsidRPr="0071146C">
        <w:rPr>
          <w:lang w:val="ru-RU" w:eastAsia="ru-RU"/>
        </w:rPr>
        <w:t>Контроль за</w:t>
      </w:r>
      <w:proofErr w:type="gramEnd"/>
      <w:r w:rsidR="0071146C" w:rsidRPr="0071146C">
        <w:rPr>
          <w:lang w:val="ru-RU" w:eastAsia="ru-RU"/>
        </w:rPr>
        <w:t xml:space="preserve"> исполнением настоящего Решения </w:t>
      </w:r>
      <w:r>
        <w:rPr>
          <w:lang w:val="ru-RU" w:eastAsia="ru-RU"/>
        </w:rPr>
        <w:t>оставляю за собой.</w:t>
      </w:r>
    </w:p>
    <w:p w:rsidR="0071146C" w:rsidRPr="0071146C" w:rsidRDefault="00A51583" w:rsidP="00A51583">
      <w:pPr>
        <w:shd w:val="clear" w:color="auto" w:fill="FFFFFF"/>
        <w:tabs>
          <w:tab w:val="num" w:pos="0"/>
        </w:tabs>
        <w:spacing w:after="150"/>
        <w:rPr>
          <w:lang w:val="ru-RU" w:eastAsia="ru-RU"/>
        </w:rPr>
      </w:pPr>
      <w:r>
        <w:rPr>
          <w:lang w:val="ru-RU" w:eastAsia="ru-RU"/>
        </w:rPr>
        <w:t>3.</w:t>
      </w:r>
      <w:r>
        <w:rPr>
          <w:lang w:val="ru-RU" w:eastAsia="ru-RU"/>
        </w:rPr>
        <w:tab/>
        <w:t>Р</w:t>
      </w:r>
      <w:r w:rsidR="0071146C" w:rsidRPr="0071146C">
        <w:rPr>
          <w:lang w:val="ru-RU" w:eastAsia="ru-RU"/>
        </w:rPr>
        <w:t>ешение вступает в силу со дня официального опубликования (обнародования)</w:t>
      </w:r>
      <w:r>
        <w:rPr>
          <w:lang w:val="ru-RU" w:eastAsia="ru-RU"/>
        </w:rPr>
        <w:t>.</w:t>
      </w:r>
      <w:r w:rsidR="0071146C"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A51583" w:rsidRDefault="00A51583" w:rsidP="0071146C">
      <w:pPr>
        <w:shd w:val="clear" w:color="auto" w:fill="FFFFFF"/>
        <w:spacing w:after="150"/>
        <w:rPr>
          <w:lang w:val="ru-RU" w:eastAsia="ru-RU"/>
        </w:rPr>
      </w:pPr>
      <w:r>
        <w:rPr>
          <w:lang w:val="ru-RU" w:eastAsia="ru-RU"/>
        </w:rPr>
        <w:t xml:space="preserve">Председатель  Салбинского  </w:t>
      </w:r>
      <w:proofErr w:type="gramStart"/>
      <w:r>
        <w:rPr>
          <w:lang w:val="ru-RU" w:eastAsia="ru-RU"/>
        </w:rPr>
        <w:t>сельского</w:t>
      </w:r>
      <w:proofErr w:type="gramEnd"/>
      <w:r>
        <w:rPr>
          <w:lang w:val="ru-RU" w:eastAsia="ru-RU"/>
        </w:rPr>
        <w:t xml:space="preserve">  </w:t>
      </w:r>
    </w:p>
    <w:p w:rsidR="00A51583" w:rsidRDefault="00A51583" w:rsidP="0071146C">
      <w:pPr>
        <w:shd w:val="clear" w:color="auto" w:fill="FFFFFF"/>
        <w:spacing w:after="150"/>
        <w:rPr>
          <w:lang w:val="ru-RU" w:eastAsia="ru-RU"/>
        </w:rPr>
      </w:pPr>
      <w:r>
        <w:rPr>
          <w:lang w:val="ru-RU" w:eastAsia="ru-RU"/>
        </w:rPr>
        <w:t>Совета депутатов</w:t>
      </w:r>
      <w:r w:rsidR="00D87784">
        <w:rPr>
          <w:lang w:val="ru-RU" w:eastAsia="ru-RU"/>
        </w:rPr>
        <w:t>,</w:t>
      </w:r>
    </w:p>
    <w:p w:rsidR="0071146C" w:rsidRPr="0071146C" w:rsidRDefault="00A51583" w:rsidP="0071146C">
      <w:pPr>
        <w:shd w:val="clear" w:color="auto" w:fill="FFFFFF"/>
        <w:spacing w:after="150"/>
        <w:rPr>
          <w:lang w:val="ru-RU" w:eastAsia="ru-RU"/>
        </w:rPr>
      </w:pPr>
      <w:r>
        <w:rPr>
          <w:lang w:val="ru-RU" w:eastAsia="ru-RU"/>
        </w:rPr>
        <w:t>Глава  сельсовета</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Г.В. Шпенёва</w:t>
      </w:r>
      <w:r w:rsidR="0071146C"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rPr>
          <w:lang w:val="ru-RU" w:eastAsia="ru-RU"/>
        </w:rPr>
      </w:pPr>
      <w:r w:rsidRPr="0071146C">
        <w:rPr>
          <w:lang w:val="ru-RU" w:eastAsia="ru-RU"/>
        </w:rPr>
        <w:lastRenderedPageBreak/>
        <w:t> </w:t>
      </w:r>
    </w:p>
    <w:p w:rsidR="0071146C" w:rsidRPr="0071146C" w:rsidRDefault="0071146C" w:rsidP="0071146C">
      <w:pPr>
        <w:shd w:val="clear" w:color="auto" w:fill="FFFFFF"/>
        <w:spacing w:after="150"/>
        <w:jc w:val="right"/>
        <w:rPr>
          <w:lang w:val="ru-RU" w:eastAsia="ru-RU"/>
        </w:rPr>
      </w:pPr>
      <w:r w:rsidRPr="0071146C">
        <w:rPr>
          <w:lang w:val="ru-RU" w:eastAsia="ru-RU"/>
        </w:rPr>
        <w:t>                        Приложение к Решению</w:t>
      </w:r>
    </w:p>
    <w:p w:rsidR="0071146C" w:rsidRPr="0071146C" w:rsidRDefault="0071146C" w:rsidP="0071146C">
      <w:pPr>
        <w:shd w:val="clear" w:color="auto" w:fill="FFFFFF"/>
        <w:spacing w:after="150"/>
        <w:jc w:val="right"/>
        <w:rPr>
          <w:lang w:val="ru-RU" w:eastAsia="ru-RU"/>
        </w:rPr>
      </w:pPr>
      <w:r w:rsidRPr="0071146C">
        <w:rPr>
          <w:lang w:val="ru-RU" w:eastAsia="ru-RU"/>
        </w:rPr>
        <w:t>                                                                                                        </w:t>
      </w:r>
      <w:r w:rsidR="00A51583">
        <w:rPr>
          <w:lang w:val="ru-RU" w:eastAsia="ru-RU"/>
        </w:rPr>
        <w:t>Салбинского</w:t>
      </w:r>
      <w:r w:rsidRPr="0071146C">
        <w:rPr>
          <w:lang w:val="ru-RU" w:eastAsia="ru-RU"/>
        </w:rPr>
        <w:t xml:space="preserve"> сельского</w:t>
      </w:r>
    </w:p>
    <w:p w:rsidR="0071146C" w:rsidRPr="0071146C" w:rsidRDefault="0071146C" w:rsidP="0071146C">
      <w:pPr>
        <w:shd w:val="clear" w:color="auto" w:fill="FFFFFF"/>
        <w:spacing w:after="150"/>
        <w:jc w:val="right"/>
        <w:rPr>
          <w:lang w:val="ru-RU" w:eastAsia="ru-RU"/>
        </w:rPr>
      </w:pPr>
      <w:r w:rsidRPr="0071146C">
        <w:rPr>
          <w:lang w:val="ru-RU" w:eastAsia="ru-RU"/>
        </w:rPr>
        <w:t>                                                                                                             Совета депутатов</w:t>
      </w:r>
    </w:p>
    <w:p w:rsidR="0071146C" w:rsidRPr="0071146C" w:rsidRDefault="0071146C" w:rsidP="0071146C">
      <w:pPr>
        <w:shd w:val="clear" w:color="auto" w:fill="FFFFFF"/>
        <w:spacing w:after="150"/>
        <w:jc w:val="right"/>
        <w:rPr>
          <w:lang w:val="ru-RU" w:eastAsia="ru-RU"/>
        </w:rPr>
      </w:pPr>
      <w:r w:rsidRPr="0071146C">
        <w:rPr>
          <w:lang w:val="ru-RU" w:eastAsia="ru-RU"/>
        </w:rPr>
        <w:t>от</w:t>
      </w:r>
      <w:r w:rsidR="00A016DF">
        <w:rPr>
          <w:lang w:val="ru-RU" w:eastAsia="ru-RU"/>
        </w:rPr>
        <w:t xml:space="preserve"> 09.06.2023 г.</w:t>
      </w:r>
      <w:r w:rsidRPr="0071146C">
        <w:rPr>
          <w:lang w:val="ru-RU" w:eastAsia="ru-RU"/>
        </w:rPr>
        <w:t xml:space="preserve"> №</w:t>
      </w:r>
      <w:r w:rsidR="00A51583">
        <w:rPr>
          <w:lang w:val="ru-RU" w:eastAsia="ru-RU"/>
        </w:rPr>
        <w:t xml:space="preserve"> </w:t>
      </w:r>
      <w:r w:rsidR="00A016DF">
        <w:rPr>
          <w:lang w:val="ru-RU" w:eastAsia="ru-RU"/>
        </w:rPr>
        <w:t xml:space="preserve"> 16-29р</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after="150"/>
        <w:jc w:val="center"/>
        <w:rPr>
          <w:lang w:val="ru-RU" w:eastAsia="ru-RU"/>
        </w:rPr>
      </w:pPr>
      <w:r w:rsidRPr="0071146C">
        <w:rPr>
          <w:b/>
          <w:bCs/>
          <w:lang w:val="ru-RU" w:eastAsia="ru-RU"/>
        </w:rPr>
        <w:t>Положение</w:t>
      </w:r>
    </w:p>
    <w:p w:rsidR="0071146C" w:rsidRPr="0071146C" w:rsidRDefault="0071146C" w:rsidP="0071146C">
      <w:pPr>
        <w:shd w:val="clear" w:color="auto" w:fill="FFFFFF"/>
        <w:spacing w:after="150"/>
        <w:jc w:val="center"/>
        <w:rPr>
          <w:lang w:val="ru-RU" w:eastAsia="ru-RU"/>
        </w:rPr>
      </w:pPr>
      <w:r w:rsidRPr="0071146C">
        <w:rPr>
          <w:b/>
          <w:bCs/>
          <w:lang w:val="ru-RU" w:eastAsia="ru-RU"/>
        </w:rPr>
        <w:t xml:space="preserve">об условиях и порядке предоставления муниципальному служащему права на пенсию за выслугу лет за счет средств бюджета </w:t>
      </w:r>
      <w:r w:rsidR="00A51583">
        <w:rPr>
          <w:b/>
          <w:bCs/>
          <w:lang w:val="ru-RU" w:eastAsia="ru-RU"/>
        </w:rPr>
        <w:t>Салбинского  сельсовета Ермаковского</w:t>
      </w:r>
      <w:r w:rsidRPr="0071146C">
        <w:rPr>
          <w:b/>
          <w:bCs/>
          <w:lang w:val="ru-RU" w:eastAsia="ru-RU"/>
        </w:rPr>
        <w:t xml:space="preserve"> района Красноярского края.</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71146C">
      <w:pPr>
        <w:shd w:val="clear" w:color="auto" w:fill="FFFFFF"/>
        <w:spacing w:before="300" w:after="150"/>
        <w:outlineLvl w:val="0"/>
        <w:rPr>
          <w:kern w:val="36"/>
          <w:lang w:val="ru-RU" w:eastAsia="ru-RU"/>
        </w:rPr>
      </w:pPr>
      <w:r w:rsidRPr="0071146C">
        <w:rPr>
          <w:kern w:val="36"/>
          <w:lang w:val="ru-RU" w:eastAsia="ru-RU"/>
        </w:rPr>
        <w:t>1.      ОБЩИЕ ПОЛОЖЕНИЯ</w:t>
      </w:r>
    </w:p>
    <w:p w:rsidR="0071146C" w:rsidRPr="0071146C" w:rsidRDefault="0071146C" w:rsidP="0071146C">
      <w:pPr>
        <w:shd w:val="clear" w:color="auto" w:fill="FFFFFF"/>
        <w:spacing w:after="150"/>
        <w:rPr>
          <w:lang w:val="ru-RU" w:eastAsia="ru-RU"/>
        </w:rPr>
      </w:pPr>
      <w:r w:rsidRPr="0071146C">
        <w:rPr>
          <w:lang w:val="ru-RU" w:eastAsia="ru-RU"/>
        </w:rPr>
        <w:t> </w:t>
      </w:r>
    </w:p>
    <w:p w:rsidR="0071146C" w:rsidRPr="0071146C" w:rsidRDefault="0071146C" w:rsidP="00D87784">
      <w:pPr>
        <w:shd w:val="clear" w:color="auto" w:fill="FFFFFF"/>
        <w:spacing w:after="150"/>
        <w:jc w:val="both"/>
        <w:rPr>
          <w:lang w:val="ru-RU" w:eastAsia="ru-RU"/>
        </w:rPr>
      </w:pPr>
      <w:r w:rsidRPr="0071146C">
        <w:rPr>
          <w:lang w:val="ru-RU" w:eastAsia="ru-RU"/>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A51583">
        <w:rPr>
          <w:lang w:val="ru-RU" w:eastAsia="ru-RU"/>
        </w:rPr>
        <w:t>Салбинского</w:t>
      </w:r>
      <w:r w:rsidRPr="0071146C">
        <w:rPr>
          <w:lang w:val="ru-RU" w:eastAsia="ru-RU"/>
        </w:rPr>
        <w:t xml:space="preserve"> сельсовета (далее – Положение, пенсия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 xml:space="preserve">1.2. Право на пенсию за выслугу лет имеют муниципальные служащие </w:t>
      </w:r>
      <w:r w:rsidR="00A51583">
        <w:rPr>
          <w:lang w:val="ru-RU" w:eastAsia="ru-RU"/>
        </w:rPr>
        <w:t>Салбинского</w:t>
      </w:r>
      <w:r w:rsidRPr="0071146C">
        <w:rPr>
          <w:lang w:val="ru-RU" w:eastAsia="ru-RU"/>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1146C" w:rsidRPr="0071146C" w:rsidRDefault="0071146C" w:rsidP="00D87784">
      <w:pPr>
        <w:shd w:val="clear" w:color="auto" w:fill="FFFFFF"/>
        <w:spacing w:after="150"/>
        <w:jc w:val="both"/>
        <w:rPr>
          <w:lang w:val="ru-RU" w:eastAsia="ru-RU"/>
        </w:rPr>
      </w:pPr>
      <w:r w:rsidRPr="0071146C">
        <w:rPr>
          <w:lang w:val="ru-RU" w:eastAsia="ru-RU"/>
        </w:rPr>
        <w:t>1.3. Пенсия за выслугу лет назначается с 1-го числа месяца, в котором муниципальный служащий обратился за ней, но не ранее чем со дня возникновения права на неё.</w:t>
      </w:r>
    </w:p>
    <w:p w:rsidR="0071146C" w:rsidRPr="0071146C" w:rsidRDefault="0071146C" w:rsidP="00D87784">
      <w:pPr>
        <w:shd w:val="clear" w:color="auto" w:fill="FFFFFF"/>
        <w:spacing w:after="150"/>
        <w:jc w:val="both"/>
        <w:rPr>
          <w:lang w:val="ru-RU" w:eastAsia="ru-RU"/>
        </w:rPr>
      </w:pPr>
      <w:r w:rsidRPr="0071146C">
        <w:rPr>
          <w:lang w:val="ru-RU" w:eastAsia="ru-RU"/>
        </w:rPr>
        <w:t xml:space="preserve">1.4. </w:t>
      </w:r>
      <w:proofErr w:type="gramStart"/>
      <w:r w:rsidRPr="0071146C">
        <w:rPr>
          <w:lang w:val="ru-RU"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71146C">
        <w:rPr>
          <w:lang w:val="ru-RU"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1146C" w:rsidRPr="0071146C" w:rsidRDefault="0071146C" w:rsidP="00D87784">
      <w:pPr>
        <w:shd w:val="clear" w:color="auto" w:fill="FFFFFF"/>
        <w:spacing w:after="150"/>
        <w:jc w:val="both"/>
        <w:rPr>
          <w:lang w:val="ru-RU" w:eastAsia="ru-RU"/>
        </w:rPr>
      </w:pPr>
      <w:proofErr w:type="gramStart"/>
      <w:r w:rsidRPr="0071146C">
        <w:rPr>
          <w:lang w:val="ru-RU"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71146C">
        <w:rPr>
          <w:lang w:val="ru-RU" w:eastAsia="ru-RU"/>
        </w:rPr>
        <w:t xml:space="preserve"> </w:t>
      </w:r>
      <w:proofErr w:type="gramStart"/>
      <w:r w:rsidRPr="0071146C">
        <w:rPr>
          <w:lang w:val="ru-RU" w:eastAsia="ru-RU"/>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w:t>
      </w:r>
      <w:r w:rsidRPr="0071146C">
        <w:rPr>
          <w:lang w:val="ru-RU" w:eastAsia="ru-RU"/>
        </w:rPr>
        <w:lastRenderedPageBreak/>
        <w:t>службы, назначается пенсия за выслугу лет в соответствии с настоящей статьей или одна из указанных выплат по их выбору.</w:t>
      </w:r>
      <w:proofErr w:type="gramEnd"/>
    </w:p>
    <w:p w:rsidR="0071146C" w:rsidRPr="0071146C" w:rsidRDefault="0071146C" w:rsidP="00D87784">
      <w:pPr>
        <w:shd w:val="clear" w:color="auto" w:fill="FFFFFF"/>
        <w:spacing w:after="150"/>
        <w:jc w:val="both"/>
        <w:rPr>
          <w:lang w:val="ru-RU" w:eastAsia="ru-RU"/>
        </w:rPr>
      </w:pPr>
      <w:r w:rsidRPr="0071146C">
        <w:rPr>
          <w:lang w:val="ru-RU" w:eastAsia="ru-RU"/>
        </w:rPr>
        <w:t xml:space="preserve">1.5. </w:t>
      </w:r>
      <w:proofErr w:type="gramStart"/>
      <w:r w:rsidRPr="0071146C">
        <w:rPr>
          <w:lang w:val="ru-RU" w:eastAsia="ru-RU"/>
        </w:rPr>
        <w:t>Лица, замещавшие муниципальные должности на постоянной основе не менее шести лет и получавшие денежное вознаграждение за счёт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71146C">
        <w:rPr>
          <w:lang w:val="ru-RU" w:eastAsia="ru-RU"/>
        </w:rPr>
        <w:t xml:space="preserve"> </w:t>
      </w:r>
      <w:proofErr w:type="gramStart"/>
      <w:r w:rsidRPr="0071146C">
        <w:rPr>
          <w:lang w:val="ru-RU" w:eastAsia="ru-RU"/>
        </w:rPr>
        <w:t>Федерации «О занятости населения в Российской Федерации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1146C" w:rsidRPr="0071146C" w:rsidRDefault="0071146C" w:rsidP="00D87784">
      <w:pPr>
        <w:shd w:val="clear" w:color="auto" w:fill="FFFFFF"/>
        <w:spacing w:after="150"/>
        <w:jc w:val="both"/>
        <w:rPr>
          <w:lang w:val="ru-RU" w:eastAsia="ru-RU"/>
        </w:rPr>
      </w:pPr>
      <w:r w:rsidRPr="0071146C">
        <w:rPr>
          <w:lang w:val="ru-RU" w:eastAsia="ru-RU"/>
        </w:rPr>
        <w:t>Выплата пенсии за выслугу лет производится до 10 числа расчетного месяца, на счет, открытый в российской кредитной организации, указанный в заявлении получателя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 xml:space="preserve">1.6. </w:t>
      </w:r>
      <w:proofErr w:type="gramStart"/>
      <w:r w:rsidRPr="0071146C">
        <w:rPr>
          <w:lang w:val="ru-RU" w:eastAsia="ru-RU"/>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71146C">
        <w:rPr>
          <w:lang w:val="ru-RU" w:eastAsia="ru-RU"/>
        </w:rPr>
        <w:t xml:space="preserve"> </w:t>
      </w:r>
      <w:proofErr w:type="gramStart"/>
      <w:r w:rsidRPr="0071146C">
        <w:rPr>
          <w:lang w:val="ru-RU" w:eastAsia="ru-RU"/>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71146C">
        <w:rPr>
          <w:lang w:val="ru-RU" w:eastAsia="ru-RU"/>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71146C" w:rsidRPr="0071146C" w:rsidRDefault="0071146C" w:rsidP="00D87784">
      <w:pPr>
        <w:shd w:val="clear" w:color="auto" w:fill="FFFFFF"/>
        <w:spacing w:before="300" w:after="150"/>
        <w:jc w:val="both"/>
        <w:outlineLvl w:val="0"/>
        <w:rPr>
          <w:kern w:val="36"/>
          <w:lang w:val="ru-RU" w:eastAsia="ru-RU"/>
        </w:rPr>
      </w:pPr>
      <w:r w:rsidRPr="0071146C">
        <w:rPr>
          <w:kern w:val="36"/>
          <w:lang w:val="ru-RU" w:eastAsia="ru-RU"/>
        </w:rPr>
        <w:t>2.      ПРАВО НА ПЕНСИЮ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 </w:t>
      </w:r>
    </w:p>
    <w:p w:rsidR="0071146C" w:rsidRPr="0071146C" w:rsidRDefault="0071146C" w:rsidP="00D87784">
      <w:pPr>
        <w:shd w:val="clear" w:color="auto" w:fill="FFFFFF"/>
        <w:spacing w:after="150"/>
        <w:jc w:val="both"/>
        <w:rPr>
          <w:lang w:val="ru-RU" w:eastAsia="ru-RU"/>
        </w:rPr>
      </w:pPr>
      <w:r w:rsidRPr="0071146C">
        <w:rPr>
          <w:lang w:val="ru-RU" w:eastAsia="ru-RU"/>
        </w:rPr>
        <w:t>2.1. Право на пенсию за выслугу лет имеют лица, замещавшие муниципальные должности муниципальной службы и уволенные в связи с прекращением муниципальной службы, при достижении установленной законом выслуги при выходе на трудовую пенсию по старости (инвалидности), если увольнение имело место не ранее 01 января 2006 года.</w:t>
      </w:r>
    </w:p>
    <w:p w:rsidR="0071146C" w:rsidRPr="0071146C" w:rsidRDefault="0071146C" w:rsidP="00D87784">
      <w:pPr>
        <w:shd w:val="clear" w:color="auto" w:fill="FFFFFF"/>
        <w:spacing w:after="150"/>
        <w:jc w:val="both"/>
        <w:rPr>
          <w:lang w:val="ru-RU" w:eastAsia="ru-RU"/>
        </w:rPr>
      </w:pPr>
      <w:r w:rsidRPr="0071146C">
        <w:rPr>
          <w:lang w:val="ru-RU" w:eastAsia="ru-RU"/>
        </w:rPr>
        <w:t>2.2. Право на назначение пенсии за выслугу лет имеют лица, уволенные с муниципальной службы при соблюдении следующих условий:</w:t>
      </w:r>
    </w:p>
    <w:p w:rsidR="0071146C" w:rsidRPr="0071146C" w:rsidRDefault="0071146C" w:rsidP="00D87784">
      <w:pPr>
        <w:shd w:val="clear" w:color="auto" w:fill="FFFFFF"/>
        <w:spacing w:after="150"/>
        <w:jc w:val="both"/>
        <w:rPr>
          <w:lang w:val="ru-RU" w:eastAsia="ru-RU"/>
        </w:rPr>
      </w:pPr>
      <w:r w:rsidRPr="0071146C">
        <w:rPr>
          <w:lang w:val="ru-RU" w:eastAsia="ru-RU"/>
        </w:rPr>
        <w:t>1) увольнение с должностей муниципальной службы по основаниям, указанным в пунктах 2.3.1 и 2.3.2 настоящего Положения;</w:t>
      </w:r>
    </w:p>
    <w:p w:rsidR="0071146C" w:rsidRPr="0071146C" w:rsidRDefault="0071146C" w:rsidP="00D87784">
      <w:pPr>
        <w:shd w:val="clear" w:color="auto" w:fill="FFFFFF"/>
        <w:spacing w:after="150"/>
        <w:jc w:val="both"/>
        <w:rPr>
          <w:lang w:val="ru-RU" w:eastAsia="ru-RU"/>
        </w:rPr>
      </w:pPr>
      <w:r w:rsidRPr="0071146C">
        <w:rPr>
          <w:lang w:val="ru-RU" w:eastAsia="ru-RU"/>
        </w:rPr>
        <w:t>2) наличие стажа муниципальной службы у мужчин — не менее 12 лет 6 месяцев и 10 лет — у женщин — при увольнении до 31 декабря 2016 года;</w:t>
      </w:r>
    </w:p>
    <w:p w:rsidR="0071146C" w:rsidRPr="0071146C" w:rsidRDefault="0071146C" w:rsidP="00D87784">
      <w:pPr>
        <w:shd w:val="clear" w:color="auto" w:fill="FFFFFF"/>
        <w:spacing w:after="150"/>
        <w:jc w:val="both"/>
        <w:rPr>
          <w:lang w:val="ru-RU" w:eastAsia="ru-RU"/>
        </w:rPr>
      </w:pPr>
      <w:r w:rsidRPr="0071146C">
        <w:rPr>
          <w:lang w:val="ru-RU" w:eastAsia="ru-RU"/>
        </w:rPr>
        <w:t>3) наличие стажа муниципальной службы при увольнении с 1 января 2017 года.</w:t>
      </w:r>
    </w:p>
    <w:p w:rsidR="0071146C" w:rsidRPr="0071146C" w:rsidRDefault="0071146C" w:rsidP="00D87784">
      <w:pPr>
        <w:shd w:val="clear" w:color="auto" w:fill="FFFFFF"/>
        <w:spacing w:after="150"/>
        <w:jc w:val="both"/>
        <w:rPr>
          <w:lang w:val="ru-RU" w:eastAsia="ru-RU"/>
        </w:rPr>
      </w:pPr>
      <w:r w:rsidRPr="0071146C">
        <w:rPr>
          <w:lang w:val="ru-RU" w:eastAsia="ru-RU"/>
        </w:rPr>
        <w:t>Стаж  муниципальной службы для назначения пенсии за выслугу лет:</w:t>
      </w:r>
    </w:p>
    <w:tbl>
      <w:tblPr>
        <w:tblW w:w="1004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10"/>
        <w:gridCol w:w="5433"/>
      </w:tblGrid>
      <w:tr w:rsidR="0071146C" w:rsidRPr="003123D0"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lastRenderedPageBreak/>
              <w:t>Год назначения пенсии за выслугу лет</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Стаж для назначения пенсии за выслугу лет в соответствующем году</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2017</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15 лет 6 месяцев</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2018</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16 лет</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2019</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16 лет 6 месяцев</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2020</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17 лет</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2021</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17 лет 6 месяцев</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2022</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18 лет</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2023</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18 лет 6 месяцев</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2024</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19 лет</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2025</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19 лет 6 месяцев</w:t>
            </w:r>
          </w:p>
        </w:tc>
      </w:tr>
      <w:tr w:rsidR="0071146C" w:rsidRPr="0071146C" w:rsidTr="00A5158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2026 и последующие годы</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146C" w:rsidRPr="0071146C" w:rsidRDefault="0071146C" w:rsidP="00D87784">
            <w:pPr>
              <w:spacing w:after="300"/>
              <w:jc w:val="both"/>
              <w:rPr>
                <w:lang w:val="ru-RU" w:eastAsia="ru-RU"/>
              </w:rPr>
            </w:pPr>
            <w:r w:rsidRPr="0071146C">
              <w:rPr>
                <w:lang w:val="ru-RU" w:eastAsia="ru-RU"/>
              </w:rPr>
              <w:t>20 лет</w:t>
            </w:r>
          </w:p>
        </w:tc>
      </w:tr>
    </w:tbl>
    <w:p w:rsidR="0071146C" w:rsidRPr="0071146C" w:rsidRDefault="0071146C" w:rsidP="00D87784">
      <w:pPr>
        <w:shd w:val="clear" w:color="auto" w:fill="FFFFFF"/>
        <w:spacing w:after="150"/>
        <w:jc w:val="both"/>
        <w:rPr>
          <w:lang w:val="ru-RU" w:eastAsia="ru-RU"/>
        </w:rPr>
      </w:pPr>
      <w:proofErr w:type="gramStart"/>
      <w:r w:rsidRPr="0071146C">
        <w:rPr>
          <w:lang w:val="ru-RU" w:eastAsia="ru-RU"/>
        </w:rPr>
        <w:t>4) Наличие стажа замещения государственных должностей Красноярского края, стажа государственной гражданской службы Красноярского края и стажа муниципальной службы непосредственно в органах государственной власти Красноярского края, иных государственных органах Красноярского края, органах местного самоуправления Красноярского края и иные периоды трудовой деятельности, указанные в статьях 9 и 10 Закона Красноярского  от 25.04.2008. № 5-1565 «Об особенностях правового регулирования муниципальной  службы  в Красноярском крае</w:t>
      </w:r>
      <w:proofErr w:type="gramEnd"/>
      <w:r w:rsidRPr="0071146C">
        <w:rPr>
          <w:lang w:val="ru-RU" w:eastAsia="ru-RU"/>
        </w:rPr>
        <w:t>» не менее 12 лет, из которых стаж муниципальной службы в органах местного самоуправления не менее 7 лет;</w:t>
      </w:r>
    </w:p>
    <w:p w:rsidR="0071146C" w:rsidRPr="0071146C" w:rsidRDefault="0071146C" w:rsidP="00D87784">
      <w:pPr>
        <w:shd w:val="clear" w:color="auto" w:fill="FFFFFF"/>
        <w:spacing w:after="150"/>
        <w:jc w:val="both"/>
        <w:rPr>
          <w:lang w:val="ru-RU" w:eastAsia="ru-RU"/>
        </w:rPr>
      </w:pPr>
      <w:r w:rsidRPr="0071146C">
        <w:rPr>
          <w:lang w:val="ru-RU" w:eastAsia="ru-RU"/>
        </w:rPr>
        <w:t xml:space="preserve">5) Замещение должности на муниципальной службе муниципального образования </w:t>
      </w:r>
      <w:r w:rsidR="00A51583">
        <w:rPr>
          <w:lang w:val="ru-RU" w:eastAsia="ru-RU"/>
        </w:rPr>
        <w:t>Салбинского</w:t>
      </w:r>
      <w:r w:rsidRPr="0071146C">
        <w:rPr>
          <w:lang w:val="ru-RU" w:eastAsia="ru-RU"/>
        </w:rPr>
        <w:t xml:space="preserve"> сельсовет не менее </w:t>
      </w:r>
      <w:proofErr w:type="gramStart"/>
      <w:r w:rsidRPr="0071146C">
        <w:rPr>
          <w:lang w:val="ru-RU" w:eastAsia="ru-RU"/>
        </w:rPr>
        <w:t>12 полных месяцев</w:t>
      </w:r>
      <w:proofErr w:type="gramEnd"/>
      <w:r w:rsidRPr="0071146C">
        <w:rPr>
          <w:lang w:val="ru-RU" w:eastAsia="ru-RU"/>
        </w:rPr>
        <w:t xml:space="preserve"> непосредственно перед увольнением с муниципальной службы, за исключением случаев, предусмотренных пунктом 2.3.2. настоящего Положения.</w:t>
      </w:r>
    </w:p>
    <w:p w:rsidR="0071146C" w:rsidRPr="0071146C" w:rsidRDefault="0071146C" w:rsidP="00D87784">
      <w:pPr>
        <w:shd w:val="clear" w:color="auto" w:fill="FFFFFF"/>
        <w:spacing w:after="150"/>
        <w:jc w:val="both"/>
        <w:rPr>
          <w:lang w:val="ru-RU" w:eastAsia="ru-RU"/>
        </w:rPr>
      </w:pPr>
      <w:r w:rsidRPr="0071146C">
        <w:rPr>
          <w:lang w:val="ru-RU" w:eastAsia="ru-RU"/>
        </w:rPr>
        <w:t>2.3. Основания для назначения пенсии за выслугу лет лицам, уволенным с муниципальной службы:</w:t>
      </w:r>
    </w:p>
    <w:p w:rsidR="0071146C" w:rsidRPr="0071146C" w:rsidRDefault="0071146C" w:rsidP="00D87784">
      <w:pPr>
        <w:shd w:val="clear" w:color="auto" w:fill="FFFFFF"/>
        <w:spacing w:after="150"/>
        <w:jc w:val="both"/>
        <w:rPr>
          <w:lang w:val="ru-RU" w:eastAsia="ru-RU"/>
        </w:rPr>
      </w:pPr>
      <w:r w:rsidRPr="0071146C">
        <w:rPr>
          <w:lang w:val="ru-RU" w:eastAsia="ru-RU"/>
        </w:rPr>
        <w:t>2.3.1. Пенсия за выслугу лет назначается лицам, имеющим стаж муниципальной службы, указанный в пункте 2.2 настоящего Положения, при увольнении с муниципальной службы по следующим основаниям:</w:t>
      </w:r>
    </w:p>
    <w:p w:rsidR="0071146C" w:rsidRPr="0071146C" w:rsidRDefault="0071146C" w:rsidP="00D87784">
      <w:pPr>
        <w:shd w:val="clear" w:color="auto" w:fill="FFFFFF"/>
        <w:spacing w:after="150"/>
        <w:jc w:val="both"/>
        <w:rPr>
          <w:lang w:val="ru-RU" w:eastAsia="ru-RU"/>
        </w:rPr>
      </w:pPr>
      <w:r w:rsidRPr="0071146C">
        <w:rPr>
          <w:lang w:val="ru-RU" w:eastAsia="ru-RU"/>
        </w:rPr>
        <w:lastRenderedPageBreak/>
        <w:t>1) ликвидация органа местного самоуправления, структурных подразделений органа местного самоуправления поселения, сокращение численности или штата муниципальных служащих;</w:t>
      </w:r>
    </w:p>
    <w:p w:rsidR="0071146C" w:rsidRPr="0071146C" w:rsidRDefault="0071146C" w:rsidP="00D87784">
      <w:pPr>
        <w:shd w:val="clear" w:color="auto" w:fill="FFFFFF"/>
        <w:spacing w:after="150"/>
        <w:jc w:val="both"/>
        <w:rPr>
          <w:lang w:val="ru-RU" w:eastAsia="ru-RU"/>
        </w:rPr>
      </w:pPr>
      <w:r w:rsidRPr="0071146C">
        <w:rPr>
          <w:lang w:val="ru-RU" w:eastAsia="ru-RU"/>
        </w:rPr>
        <w:t>2) 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71146C" w:rsidRPr="0071146C" w:rsidRDefault="0071146C" w:rsidP="00D87784">
      <w:pPr>
        <w:shd w:val="clear" w:color="auto" w:fill="FFFFFF"/>
        <w:spacing w:after="150"/>
        <w:jc w:val="both"/>
        <w:rPr>
          <w:lang w:val="ru-RU" w:eastAsia="ru-RU"/>
        </w:rPr>
      </w:pPr>
      <w:r w:rsidRPr="0071146C">
        <w:rPr>
          <w:lang w:val="ru-RU" w:eastAsia="ru-RU"/>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71146C" w:rsidRPr="0071146C" w:rsidRDefault="0071146C" w:rsidP="00D87784">
      <w:pPr>
        <w:shd w:val="clear" w:color="auto" w:fill="FFFFFF"/>
        <w:spacing w:after="150"/>
        <w:jc w:val="both"/>
        <w:rPr>
          <w:lang w:val="ru-RU" w:eastAsia="ru-RU"/>
        </w:rPr>
      </w:pPr>
      <w:r w:rsidRPr="0071146C">
        <w:rPr>
          <w:lang w:val="ru-RU" w:eastAsia="ru-RU"/>
        </w:rPr>
        <w:t>4)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w:t>
      </w:r>
    </w:p>
    <w:p w:rsidR="0071146C" w:rsidRPr="0071146C" w:rsidRDefault="0071146C" w:rsidP="00D87784">
      <w:pPr>
        <w:shd w:val="clear" w:color="auto" w:fill="FFFFFF"/>
        <w:spacing w:after="150"/>
        <w:jc w:val="both"/>
        <w:rPr>
          <w:lang w:val="ru-RU" w:eastAsia="ru-RU"/>
        </w:rPr>
      </w:pPr>
      <w:proofErr w:type="gramStart"/>
      <w:r w:rsidRPr="0071146C">
        <w:rPr>
          <w:lang w:val="ru-RU" w:eastAsia="ru-RU"/>
        </w:rPr>
        <w:t>5) признание полностью нетрудоспособным в соответствии с медицинским заключением;</w:t>
      </w:r>
      <w:proofErr w:type="gramEnd"/>
    </w:p>
    <w:p w:rsidR="0071146C" w:rsidRPr="0071146C" w:rsidRDefault="0071146C" w:rsidP="00D87784">
      <w:pPr>
        <w:shd w:val="clear" w:color="auto" w:fill="FFFFFF"/>
        <w:spacing w:after="150"/>
        <w:jc w:val="both"/>
        <w:rPr>
          <w:lang w:val="ru-RU" w:eastAsia="ru-RU"/>
        </w:rPr>
      </w:pPr>
      <w:r w:rsidRPr="0071146C">
        <w:rPr>
          <w:lang w:val="ru-RU" w:eastAsia="ru-RU"/>
        </w:rPr>
        <w:t>6) увольнение по собственному желанию (в связи с выходом на пенсию, необходимостью ухода за ребенком-инвалидом или членом семьи — инвалидом, имеющим ограничение способности к трудовой деятельности 3 степени (инвалидом 1 группы), нуждающимся в постоянном постороннем уходе в соответствии с медицинским заключением);</w:t>
      </w:r>
    </w:p>
    <w:p w:rsidR="0071146C" w:rsidRPr="0071146C" w:rsidRDefault="0071146C" w:rsidP="00D87784">
      <w:pPr>
        <w:shd w:val="clear" w:color="auto" w:fill="FFFFFF"/>
        <w:spacing w:after="150"/>
        <w:jc w:val="both"/>
        <w:rPr>
          <w:lang w:val="ru-RU" w:eastAsia="ru-RU"/>
        </w:rPr>
      </w:pPr>
      <w:r w:rsidRPr="0071146C">
        <w:rPr>
          <w:lang w:val="ru-RU" w:eastAsia="ru-RU"/>
        </w:rPr>
        <w:t>7) увольнение в отставку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71146C" w:rsidRPr="0071146C" w:rsidRDefault="0071146C" w:rsidP="00D87784">
      <w:pPr>
        <w:shd w:val="clear" w:color="auto" w:fill="FFFFFF"/>
        <w:spacing w:after="150"/>
        <w:jc w:val="both"/>
        <w:rPr>
          <w:lang w:val="ru-RU" w:eastAsia="ru-RU"/>
        </w:rPr>
      </w:pPr>
      <w:r w:rsidRPr="0071146C">
        <w:rPr>
          <w:lang w:val="ru-RU" w:eastAsia="ru-RU"/>
        </w:rPr>
        <w:t xml:space="preserve">8) упразднение в установленном законом, Уставом </w:t>
      </w:r>
      <w:r w:rsidR="00A51583">
        <w:rPr>
          <w:lang w:val="ru-RU" w:eastAsia="ru-RU"/>
        </w:rPr>
        <w:t>Салбинского</w:t>
      </w:r>
      <w:r w:rsidRPr="0071146C">
        <w:rPr>
          <w:lang w:val="ru-RU" w:eastAsia="ru-RU"/>
        </w:rPr>
        <w:t xml:space="preserve"> сельсовета, порядке муниципальной должности;</w:t>
      </w:r>
    </w:p>
    <w:p w:rsidR="0071146C" w:rsidRPr="0071146C" w:rsidRDefault="0071146C" w:rsidP="00D87784">
      <w:pPr>
        <w:shd w:val="clear" w:color="auto" w:fill="FFFFFF"/>
        <w:spacing w:after="150"/>
        <w:jc w:val="both"/>
        <w:rPr>
          <w:lang w:val="ru-RU" w:eastAsia="ru-RU"/>
        </w:rPr>
      </w:pPr>
      <w:r w:rsidRPr="0071146C">
        <w:rPr>
          <w:lang w:val="ru-RU" w:eastAsia="ru-RU"/>
        </w:rPr>
        <w:t>9) в связи с отказом от перевода на иную должность по состоянию здоровья в соответствии с медицинским заключением либо при отсутствии такой должности в органе местного самоуправления поселения.</w:t>
      </w:r>
    </w:p>
    <w:p w:rsidR="0071146C" w:rsidRPr="0071146C" w:rsidRDefault="0071146C" w:rsidP="00D87784">
      <w:pPr>
        <w:shd w:val="clear" w:color="auto" w:fill="FFFFFF"/>
        <w:spacing w:after="150"/>
        <w:jc w:val="both"/>
        <w:rPr>
          <w:lang w:val="ru-RU" w:eastAsia="ru-RU"/>
        </w:rPr>
      </w:pPr>
      <w:r w:rsidRPr="0071146C">
        <w:rPr>
          <w:lang w:val="ru-RU" w:eastAsia="ru-RU"/>
        </w:rPr>
        <w:t xml:space="preserve">2.3.2. До истечения </w:t>
      </w:r>
      <w:proofErr w:type="gramStart"/>
      <w:r w:rsidRPr="0071146C">
        <w:rPr>
          <w:lang w:val="ru-RU" w:eastAsia="ru-RU"/>
        </w:rPr>
        <w:t>12 полных месяцев</w:t>
      </w:r>
      <w:proofErr w:type="gramEnd"/>
      <w:r w:rsidRPr="0071146C">
        <w:rPr>
          <w:lang w:val="ru-RU" w:eastAsia="ru-RU"/>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w:t>
      </w:r>
    </w:p>
    <w:p w:rsidR="0071146C" w:rsidRPr="0071146C" w:rsidRDefault="0071146C" w:rsidP="00D87784">
      <w:pPr>
        <w:shd w:val="clear" w:color="auto" w:fill="FFFFFF"/>
        <w:spacing w:after="150"/>
        <w:jc w:val="both"/>
        <w:rPr>
          <w:lang w:val="ru-RU" w:eastAsia="ru-RU"/>
        </w:rPr>
      </w:pPr>
      <w:r w:rsidRPr="0071146C">
        <w:rPr>
          <w:lang w:val="ru-RU" w:eastAsia="ru-RU"/>
        </w:rPr>
        <w:t>1) уволенные с должностей муниципальной службы по основаниям, указанным в подпункте 1 и 6 пункта 2.3.1 настоящего Положения;</w:t>
      </w:r>
    </w:p>
    <w:p w:rsidR="0071146C" w:rsidRPr="0071146C" w:rsidRDefault="0071146C" w:rsidP="00D87784">
      <w:pPr>
        <w:shd w:val="clear" w:color="auto" w:fill="FFFFFF"/>
        <w:spacing w:after="150"/>
        <w:jc w:val="both"/>
        <w:rPr>
          <w:lang w:val="ru-RU" w:eastAsia="ru-RU"/>
        </w:rPr>
      </w:pPr>
      <w:r w:rsidRPr="0071146C">
        <w:rPr>
          <w:lang w:val="ru-RU" w:eastAsia="ru-RU"/>
        </w:rPr>
        <w:t xml:space="preserve">2) уволенные с должностей муниципальной службы до истечения </w:t>
      </w:r>
      <w:proofErr w:type="gramStart"/>
      <w:r w:rsidRPr="0071146C">
        <w:rPr>
          <w:lang w:val="ru-RU" w:eastAsia="ru-RU"/>
        </w:rPr>
        <w:t>12 полных месяцев</w:t>
      </w:r>
      <w:proofErr w:type="gramEnd"/>
      <w:r w:rsidRPr="0071146C">
        <w:rPr>
          <w:lang w:val="ru-RU" w:eastAsia="ru-RU"/>
        </w:rPr>
        <w:t xml:space="preserve"> со дня введения муниципальной службы в органе местного самоуправления по основаниям, указанным в пункте 2.3.1 настоящего Положения.</w:t>
      </w:r>
    </w:p>
    <w:p w:rsidR="0071146C" w:rsidRPr="0071146C" w:rsidRDefault="0071146C" w:rsidP="00D87784">
      <w:pPr>
        <w:shd w:val="clear" w:color="auto" w:fill="FFFFFF"/>
        <w:spacing w:before="300" w:after="150"/>
        <w:jc w:val="both"/>
        <w:outlineLvl w:val="0"/>
        <w:rPr>
          <w:kern w:val="36"/>
          <w:lang w:val="ru-RU" w:eastAsia="ru-RU"/>
        </w:rPr>
      </w:pPr>
      <w:r w:rsidRPr="0071146C">
        <w:rPr>
          <w:kern w:val="36"/>
          <w:lang w:val="ru-RU" w:eastAsia="ru-RU"/>
        </w:rPr>
        <w:t>              3.РАЗМЕР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71146C" w:rsidRPr="0071146C" w:rsidRDefault="0071146C" w:rsidP="00D87784">
      <w:pPr>
        <w:shd w:val="clear" w:color="auto" w:fill="FFFFFF"/>
        <w:spacing w:after="150"/>
        <w:jc w:val="both"/>
        <w:rPr>
          <w:lang w:val="ru-RU" w:eastAsia="ru-RU"/>
        </w:rPr>
      </w:pPr>
      <w:r w:rsidRPr="0071146C">
        <w:rPr>
          <w:lang w:val="ru-RU" w:eastAsia="ru-RU"/>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71146C" w:rsidRPr="0071146C" w:rsidRDefault="0071146C" w:rsidP="00D87784">
      <w:pPr>
        <w:shd w:val="clear" w:color="auto" w:fill="FFFFFF"/>
        <w:spacing w:after="150"/>
        <w:jc w:val="both"/>
        <w:rPr>
          <w:lang w:val="ru-RU" w:eastAsia="ru-RU"/>
        </w:rPr>
      </w:pPr>
      <w:r w:rsidRPr="0071146C">
        <w:rPr>
          <w:lang w:val="ru-RU" w:eastAsia="ru-RU"/>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w:t>
      </w:r>
      <w:r w:rsidRPr="0071146C">
        <w:rPr>
          <w:lang w:val="ru-RU" w:eastAsia="ru-RU"/>
        </w:rPr>
        <w:lastRenderedPageBreak/>
        <w:t>страховой пенсии не может превышать 75 процентов среднемесячного заработка муниципального служащего.</w:t>
      </w:r>
    </w:p>
    <w:p w:rsidR="0071146C" w:rsidRPr="0071146C" w:rsidRDefault="0071146C" w:rsidP="00D87784">
      <w:pPr>
        <w:numPr>
          <w:ilvl w:val="0"/>
          <w:numId w:val="3"/>
        </w:numPr>
        <w:shd w:val="clear" w:color="auto" w:fill="FFFFFF"/>
        <w:spacing w:before="100" w:beforeAutospacing="1" w:after="100" w:afterAutospacing="1"/>
        <w:jc w:val="both"/>
        <w:rPr>
          <w:lang w:val="ru-RU" w:eastAsia="ru-RU"/>
        </w:rPr>
      </w:pPr>
      <w:proofErr w:type="gramStart"/>
      <w:r w:rsidRPr="0071146C">
        <w:rPr>
          <w:lang w:val="ru-RU" w:eastAsia="ru-RU"/>
        </w:rPr>
        <w:t xml:space="preserve">Размер среднемесячного заработка, исходя из которого исчисляется пенсия за выслугу лет, не должен превышать 2,8 </w:t>
      </w:r>
      <w:r w:rsidR="00D87784">
        <w:rPr>
          <w:lang w:val="ru-RU" w:eastAsia="ru-RU"/>
        </w:rPr>
        <w:t xml:space="preserve">суммы должностного  оклада  и  ежемесячной  надбавки  за  классный чин </w:t>
      </w:r>
      <w:r w:rsidRPr="0071146C">
        <w:rPr>
          <w:lang w:val="ru-RU" w:eastAsia="ru-RU"/>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proofErr w:type="gramEnd"/>
      <w:r w:rsidRPr="0071146C">
        <w:rPr>
          <w:lang w:val="ru-RU" w:eastAsia="ru-RU"/>
        </w:rPr>
        <w:t xml:space="preserve">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D87784">
        <w:rPr>
          <w:lang w:val="ru-RU" w:eastAsia="ru-RU"/>
        </w:rPr>
        <w:t xml:space="preserve">  Количество  окладов  для  назначения  </w:t>
      </w:r>
      <w:proofErr w:type="gramStart"/>
      <w:r w:rsidR="00D87784">
        <w:rPr>
          <w:lang w:val="ru-RU" w:eastAsia="ru-RU"/>
        </w:rPr>
        <w:t>пенсии</w:t>
      </w:r>
      <w:proofErr w:type="gramEnd"/>
      <w:r w:rsidR="00D87784">
        <w:rPr>
          <w:lang w:val="ru-RU" w:eastAsia="ru-RU"/>
        </w:rPr>
        <w:t xml:space="preserve">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71146C" w:rsidRPr="0071146C" w:rsidRDefault="0071146C" w:rsidP="00D87784">
      <w:pPr>
        <w:numPr>
          <w:ilvl w:val="0"/>
          <w:numId w:val="3"/>
        </w:numPr>
        <w:shd w:val="clear" w:color="auto" w:fill="FFFFFF"/>
        <w:spacing w:before="100" w:beforeAutospacing="1" w:after="100" w:afterAutospacing="1"/>
        <w:jc w:val="both"/>
        <w:rPr>
          <w:lang w:val="ru-RU" w:eastAsia="ru-RU"/>
        </w:rPr>
      </w:pPr>
      <w:r w:rsidRPr="0071146C">
        <w:rPr>
          <w:lang w:val="ru-RU" w:eastAsia="ru-RU"/>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71146C">
        <w:rPr>
          <w:lang w:val="ru-RU" w:eastAsia="ru-RU"/>
        </w:rPr>
        <w:t>пенсии</w:t>
      </w:r>
      <w:proofErr w:type="gramEnd"/>
      <w:r w:rsidRPr="0071146C">
        <w:rPr>
          <w:lang w:val="ru-RU" w:eastAsia="ru-RU"/>
        </w:rPr>
        <w:t xml:space="preserve"> за выслугу лет исходя из максимального</w:t>
      </w:r>
      <w:r w:rsidR="00A51583">
        <w:rPr>
          <w:lang w:val="ru-RU" w:eastAsia="ru-RU"/>
        </w:rPr>
        <w:t xml:space="preserve">  размера оклада  денежного содержания по  соответствующей  должности  государственной  гражданской  службы  края,  </w:t>
      </w:r>
      <w:r w:rsidR="00D87784">
        <w:rPr>
          <w:lang w:val="ru-RU" w:eastAsia="ru-RU"/>
        </w:rPr>
        <w:t>рассчитываемого</w:t>
      </w:r>
      <w:r w:rsidR="00A51583">
        <w:rPr>
          <w:lang w:val="ru-RU" w:eastAsia="ru-RU"/>
        </w:rPr>
        <w:t xml:space="preserve">  в  соответствии  с</w:t>
      </w:r>
      <w:r w:rsidRPr="0071146C">
        <w:rPr>
          <w:lang w:val="ru-RU" w:eastAsia="ru-RU"/>
        </w:rPr>
        <w:t xml:space="preserve"> установленного Законом края от </w:t>
      </w:r>
      <w:proofErr w:type="gramStart"/>
      <w:r w:rsidRPr="0071146C">
        <w:rPr>
          <w:lang w:val="ru-RU" w:eastAsia="ru-RU"/>
        </w:rPr>
        <w:t>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71146C" w:rsidRPr="0071146C" w:rsidRDefault="0071146C" w:rsidP="00D87784">
      <w:pPr>
        <w:numPr>
          <w:ilvl w:val="0"/>
          <w:numId w:val="3"/>
        </w:numPr>
        <w:shd w:val="clear" w:color="auto" w:fill="FFFFFF"/>
        <w:spacing w:before="100" w:beforeAutospacing="1" w:after="100" w:afterAutospacing="1"/>
        <w:jc w:val="both"/>
        <w:rPr>
          <w:lang w:val="ru-RU" w:eastAsia="ru-RU"/>
        </w:rPr>
      </w:pPr>
      <w:r w:rsidRPr="0071146C">
        <w:rPr>
          <w:lang w:val="ru-RU" w:eastAsia="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71146C" w:rsidRPr="0071146C" w:rsidRDefault="0071146C" w:rsidP="00D87784">
      <w:pPr>
        <w:numPr>
          <w:ilvl w:val="0"/>
          <w:numId w:val="3"/>
        </w:numPr>
        <w:shd w:val="clear" w:color="auto" w:fill="FFFFFF"/>
        <w:spacing w:before="100" w:beforeAutospacing="1" w:after="100" w:afterAutospacing="1"/>
        <w:jc w:val="both"/>
        <w:rPr>
          <w:lang w:val="ru-RU" w:eastAsia="ru-RU"/>
        </w:rPr>
      </w:pPr>
      <w:proofErr w:type="gramStart"/>
      <w:r w:rsidRPr="0071146C">
        <w:rPr>
          <w:lang w:val="ru-RU" w:eastAsia="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71146C">
        <w:rPr>
          <w:lang w:val="ru-RU" w:eastAsia="ru-RU"/>
        </w:rPr>
        <w:t xml:space="preserve">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71146C" w:rsidRPr="0071146C" w:rsidRDefault="0071146C" w:rsidP="00D87784">
      <w:pPr>
        <w:numPr>
          <w:ilvl w:val="0"/>
          <w:numId w:val="3"/>
        </w:numPr>
        <w:shd w:val="clear" w:color="auto" w:fill="FFFFFF"/>
        <w:spacing w:before="100" w:beforeAutospacing="1" w:after="100" w:afterAutospacing="1"/>
        <w:jc w:val="both"/>
        <w:rPr>
          <w:lang w:val="ru-RU" w:eastAsia="ru-RU"/>
        </w:rPr>
      </w:pPr>
      <w:r w:rsidRPr="0071146C">
        <w:rPr>
          <w:lang w:val="ru-RU" w:eastAsia="ru-RU"/>
        </w:rPr>
        <w:t>Для определения среднемесячного заработка учитывается денежное содержание муниципальных служащих, состоящее из следующих выплат:</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должностной оклад;</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ежемесячная надбавка за классный чин;</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ежемесячная надбавка за особые условия муниципальной службы;</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ежемесячная надбавка за выслугу лет;</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ежемесячное денежное поощрение;</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ежемесячная процентная надбавка к должностному окладу за работу со сведениями, составляющими государственную тайну;</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lastRenderedPageBreak/>
        <w:t>премии;</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единовременная выплата при предоставлении ежегодного оплачиваемого отпуска;</w:t>
      </w:r>
    </w:p>
    <w:p w:rsidR="0071146C" w:rsidRPr="0071146C" w:rsidRDefault="0071146C" w:rsidP="00D87784">
      <w:pPr>
        <w:numPr>
          <w:ilvl w:val="0"/>
          <w:numId w:val="4"/>
        </w:numPr>
        <w:shd w:val="clear" w:color="auto" w:fill="FFFFFF"/>
        <w:spacing w:before="100" w:beforeAutospacing="1" w:after="100" w:afterAutospacing="1"/>
        <w:jc w:val="both"/>
        <w:rPr>
          <w:lang w:val="ru-RU" w:eastAsia="ru-RU"/>
        </w:rPr>
      </w:pPr>
      <w:r w:rsidRPr="0071146C">
        <w:rPr>
          <w:lang w:val="ru-RU" w:eastAsia="ru-RU"/>
        </w:rPr>
        <w:t>материальная помощь.</w:t>
      </w:r>
    </w:p>
    <w:p w:rsidR="0071146C" w:rsidRPr="0071146C" w:rsidRDefault="0071146C" w:rsidP="00D87784">
      <w:pPr>
        <w:shd w:val="clear" w:color="auto" w:fill="FFFFFF"/>
        <w:spacing w:after="150"/>
        <w:jc w:val="both"/>
        <w:rPr>
          <w:lang w:val="ru-RU" w:eastAsia="ru-RU"/>
        </w:rPr>
      </w:pPr>
      <w:r w:rsidRPr="0071146C">
        <w:rPr>
          <w:lang w:val="ru-RU"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71146C" w:rsidRPr="0071146C" w:rsidRDefault="0071146C" w:rsidP="00D87784">
      <w:pPr>
        <w:numPr>
          <w:ilvl w:val="0"/>
          <w:numId w:val="5"/>
        </w:numPr>
        <w:shd w:val="clear" w:color="auto" w:fill="FFFFFF"/>
        <w:spacing w:before="100" w:beforeAutospacing="1" w:after="100" w:afterAutospacing="1"/>
        <w:jc w:val="both"/>
        <w:rPr>
          <w:lang w:val="ru-RU" w:eastAsia="ru-RU"/>
        </w:rPr>
      </w:pPr>
      <w:proofErr w:type="gramStart"/>
      <w:r w:rsidRPr="0071146C">
        <w:rPr>
          <w:lang w:val="ru-RU"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71146C">
        <w:rPr>
          <w:lang w:val="ru-RU" w:eastAsia="ru-RU"/>
        </w:rPr>
        <w:t xml:space="preserve"> муниципальной службы для определения среднемесячного заработка учитывается указанное денежное содержание.</w:t>
      </w:r>
    </w:p>
    <w:p w:rsidR="0071146C" w:rsidRPr="0071146C" w:rsidRDefault="0071146C" w:rsidP="00D87784">
      <w:pPr>
        <w:numPr>
          <w:ilvl w:val="0"/>
          <w:numId w:val="5"/>
        </w:numPr>
        <w:shd w:val="clear" w:color="auto" w:fill="FFFFFF"/>
        <w:spacing w:before="100" w:beforeAutospacing="1" w:after="100" w:afterAutospacing="1"/>
        <w:jc w:val="both"/>
        <w:rPr>
          <w:lang w:val="ru-RU" w:eastAsia="ru-RU"/>
        </w:rPr>
      </w:pPr>
      <w:r w:rsidRPr="0071146C">
        <w:rPr>
          <w:lang w:val="ru-RU" w:eastAsia="ru-RU"/>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71146C">
        <w:rPr>
          <w:lang w:val="ru-RU" w:eastAsia="ru-RU"/>
        </w:rPr>
        <w:t>достижения</w:t>
      </w:r>
      <w:proofErr w:type="gramEnd"/>
      <w:r w:rsidRPr="0071146C">
        <w:rPr>
          <w:lang w:val="ru-RU" w:eastAsia="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71146C" w:rsidRPr="0071146C" w:rsidRDefault="0071146C" w:rsidP="00D87784">
      <w:pPr>
        <w:numPr>
          <w:ilvl w:val="0"/>
          <w:numId w:val="5"/>
        </w:numPr>
        <w:shd w:val="clear" w:color="auto" w:fill="FFFFFF"/>
        <w:spacing w:before="100" w:beforeAutospacing="1" w:after="100" w:afterAutospacing="1"/>
        <w:jc w:val="both"/>
        <w:rPr>
          <w:lang w:val="ru-RU" w:eastAsia="ru-RU"/>
        </w:rPr>
      </w:pPr>
      <w:proofErr w:type="gramStart"/>
      <w:r w:rsidRPr="0071146C">
        <w:rPr>
          <w:lang w:val="ru-RU" w:eastAsia="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71146C" w:rsidRPr="0071146C" w:rsidRDefault="0071146C" w:rsidP="00D87784">
      <w:pPr>
        <w:numPr>
          <w:ilvl w:val="0"/>
          <w:numId w:val="5"/>
        </w:numPr>
        <w:shd w:val="clear" w:color="auto" w:fill="FFFFFF"/>
        <w:spacing w:before="100" w:beforeAutospacing="1" w:after="100" w:afterAutospacing="1"/>
        <w:jc w:val="both"/>
        <w:rPr>
          <w:lang w:val="ru-RU" w:eastAsia="ru-RU"/>
        </w:rPr>
      </w:pPr>
      <w:r w:rsidRPr="0071146C">
        <w:rPr>
          <w:lang w:val="ru-RU" w:eastAsia="ru-RU"/>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71146C" w:rsidRPr="0071146C" w:rsidRDefault="0071146C" w:rsidP="00D87784">
      <w:pPr>
        <w:shd w:val="clear" w:color="auto" w:fill="FFFFFF"/>
        <w:spacing w:after="150"/>
        <w:jc w:val="both"/>
        <w:rPr>
          <w:lang w:val="ru-RU" w:eastAsia="ru-RU"/>
        </w:rPr>
      </w:pPr>
      <w:r w:rsidRPr="0071146C">
        <w:rPr>
          <w:lang w:val="ru-RU"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71146C" w:rsidRPr="0071146C" w:rsidRDefault="0071146C" w:rsidP="00D87784">
      <w:pPr>
        <w:numPr>
          <w:ilvl w:val="0"/>
          <w:numId w:val="6"/>
        </w:numPr>
        <w:shd w:val="clear" w:color="auto" w:fill="FFFFFF"/>
        <w:spacing w:before="100" w:beforeAutospacing="1" w:after="100" w:afterAutospacing="1"/>
        <w:jc w:val="both"/>
        <w:rPr>
          <w:lang w:val="ru-RU" w:eastAsia="ru-RU"/>
        </w:rPr>
      </w:pPr>
      <w:r w:rsidRPr="0071146C">
        <w:rPr>
          <w:lang w:val="ru-RU" w:eastAsia="ru-RU"/>
        </w:rPr>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1146C" w:rsidRPr="0071146C" w:rsidRDefault="0071146C" w:rsidP="00D87784">
      <w:pPr>
        <w:shd w:val="clear" w:color="auto" w:fill="FFFFFF"/>
        <w:spacing w:after="150"/>
        <w:jc w:val="both"/>
        <w:rPr>
          <w:lang w:val="ru-RU" w:eastAsia="ru-RU"/>
        </w:rPr>
      </w:pPr>
      <w:r w:rsidRPr="0071146C">
        <w:rPr>
          <w:lang w:val="ru-RU"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1146C" w:rsidRPr="0071146C" w:rsidRDefault="0071146C" w:rsidP="00D87784">
      <w:pPr>
        <w:shd w:val="clear" w:color="auto" w:fill="FFFFFF"/>
        <w:spacing w:after="150"/>
        <w:jc w:val="both"/>
        <w:rPr>
          <w:lang w:val="ru-RU" w:eastAsia="ru-RU"/>
        </w:rPr>
      </w:pPr>
      <w:r w:rsidRPr="0071146C">
        <w:rPr>
          <w:lang w:val="ru-RU" w:eastAsia="ru-RU"/>
        </w:rPr>
        <w:t>3.12. Минимальный размер пенсии за выслугу лет муниципального служащего устанавливается в размерах:</w:t>
      </w:r>
    </w:p>
    <w:p w:rsidR="0071146C" w:rsidRPr="0071146C" w:rsidRDefault="0071146C" w:rsidP="00D87784">
      <w:pPr>
        <w:shd w:val="clear" w:color="auto" w:fill="FFFFFF"/>
        <w:spacing w:after="150"/>
        <w:jc w:val="both"/>
        <w:rPr>
          <w:lang w:val="ru-RU" w:eastAsia="ru-RU"/>
        </w:rPr>
      </w:pPr>
      <w:r w:rsidRPr="0071146C">
        <w:rPr>
          <w:lang w:val="ru-RU" w:eastAsia="ru-RU"/>
        </w:rPr>
        <w:t>1000 рублей – при наличии у гражданских служащих стажа гражданской службы менее 20 лет;</w:t>
      </w:r>
    </w:p>
    <w:p w:rsidR="0071146C" w:rsidRPr="0071146C" w:rsidRDefault="0071146C" w:rsidP="00D87784">
      <w:pPr>
        <w:shd w:val="clear" w:color="auto" w:fill="FFFFFF"/>
        <w:spacing w:after="150"/>
        <w:jc w:val="both"/>
        <w:rPr>
          <w:lang w:val="ru-RU" w:eastAsia="ru-RU"/>
        </w:rPr>
      </w:pPr>
      <w:r w:rsidRPr="0071146C">
        <w:rPr>
          <w:lang w:val="ru-RU" w:eastAsia="ru-RU"/>
        </w:rPr>
        <w:t>2000 рублей – при наличии у гражданских служащих стажа гражданской службы от 20 лет до 30 лет;</w:t>
      </w:r>
    </w:p>
    <w:p w:rsidR="0071146C" w:rsidRPr="0071146C" w:rsidRDefault="0071146C" w:rsidP="00D87784">
      <w:pPr>
        <w:shd w:val="clear" w:color="auto" w:fill="FFFFFF"/>
        <w:spacing w:after="150"/>
        <w:jc w:val="both"/>
        <w:rPr>
          <w:lang w:val="ru-RU" w:eastAsia="ru-RU"/>
        </w:rPr>
      </w:pPr>
      <w:r w:rsidRPr="0071146C">
        <w:rPr>
          <w:lang w:val="ru-RU" w:eastAsia="ru-RU"/>
        </w:rPr>
        <w:lastRenderedPageBreak/>
        <w:t>3000 рублей – при наличии у гражданских служащих стажа гражданской службы 30 и более лет.</w:t>
      </w:r>
    </w:p>
    <w:p w:rsidR="0071146C" w:rsidRPr="0071146C" w:rsidRDefault="0071146C" w:rsidP="00D87784">
      <w:pPr>
        <w:shd w:val="clear" w:color="auto" w:fill="FFFFFF"/>
        <w:spacing w:after="150"/>
        <w:jc w:val="both"/>
        <w:rPr>
          <w:lang w:val="ru-RU" w:eastAsia="ru-RU"/>
        </w:rPr>
      </w:pPr>
      <w:r w:rsidRPr="0071146C">
        <w:rPr>
          <w:lang w:val="ru-RU" w:eastAsia="ru-RU"/>
        </w:rPr>
        <w:t>3.13 Перерасчет размера пенсии за выслугу лет муниципальным служащим производится после ее назначения с применением положений пунктов 3.1 – 3.12 настоящего Положения в следующих случаях:</w:t>
      </w:r>
    </w:p>
    <w:p w:rsidR="0071146C" w:rsidRPr="0071146C" w:rsidRDefault="0071146C" w:rsidP="00D87784">
      <w:pPr>
        <w:shd w:val="clear" w:color="auto" w:fill="FFFFFF"/>
        <w:spacing w:after="150"/>
        <w:jc w:val="both"/>
        <w:rPr>
          <w:lang w:val="ru-RU" w:eastAsia="ru-RU"/>
        </w:rPr>
      </w:pPr>
      <w:proofErr w:type="gramStart"/>
      <w:r w:rsidRPr="0071146C">
        <w:rPr>
          <w:lang w:val="ru-RU"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71146C" w:rsidRPr="0071146C" w:rsidRDefault="0071146C" w:rsidP="00D87784">
      <w:pPr>
        <w:shd w:val="clear" w:color="auto" w:fill="FFFFFF"/>
        <w:spacing w:after="150"/>
        <w:jc w:val="both"/>
        <w:rPr>
          <w:lang w:val="ru-RU" w:eastAsia="ru-RU"/>
        </w:rPr>
      </w:pPr>
      <w:r w:rsidRPr="0071146C">
        <w:rPr>
          <w:lang w:val="ru-RU"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w:t>
      </w:r>
    </w:p>
    <w:p w:rsidR="0071146C" w:rsidRPr="0071146C" w:rsidRDefault="0071146C" w:rsidP="00D87784">
      <w:pPr>
        <w:shd w:val="clear" w:color="auto" w:fill="FFFFFF"/>
        <w:spacing w:after="150"/>
        <w:jc w:val="both"/>
        <w:rPr>
          <w:lang w:val="ru-RU" w:eastAsia="ru-RU"/>
        </w:rPr>
      </w:pPr>
      <w:r w:rsidRPr="0071146C">
        <w:rPr>
          <w:lang w:val="ru-RU" w:eastAsia="ru-RU"/>
        </w:rPr>
        <w:t>(дававшего право на трудовую пенсию по старости в соответствии с Федеральным законом от 17 декабря 2001 года № 173-Ф3 «О трудовых пенсиях в Российской Федерации);</w:t>
      </w:r>
    </w:p>
    <w:p w:rsidR="0071146C" w:rsidRPr="0071146C" w:rsidRDefault="0071146C" w:rsidP="00D87784">
      <w:pPr>
        <w:shd w:val="clear" w:color="auto" w:fill="FFFFFF"/>
        <w:spacing w:after="150"/>
        <w:jc w:val="both"/>
        <w:rPr>
          <w:lang w:val="ru-RU" w:eastAsia="ru-RU"/>
        </w:rPr>
      </w:pPr>
      <w:r w:rsidRPr="0071146C">
        <w:rPr>
          <w:lang w:val="ru-RU"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71146C">
        <w:rPr>
          <w:lang w:val="ru-RU" w:eastAsia="ru-RU"/>
        </w:rPr>
        <w:t>исходя из которых определен</w:t>
      </w:r>
      <w:proofErr w:type="gramEnd"/>
      <w:r w:rsidRPr="0071146C">
        <w:rPr>
          <w:lang w:val="ru-RU" w:eastAsia="ru-RU"/>
        </w:rPr>
        <w:t xml:space="preserve"> размер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3.14.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1146C" w:rsidRPr="0071146C" w:rsidRDefault="0071146C" w:rsidP="00D87784">
      <w:pPr>
        <w:shd w:val="clear" w:color="auto" w:fill="FFFFFF"/>
        <w:spacing w:after="150"/>
        <w:jc w:val="both"/>
        <w:rPr>
          <w:lang w:val="ru-RU" w:eastAsia="ru-RU"/>
        </w:rPr>
      </w:pPr>
      <w:r w:rsidRPr="0071146C">
        <w:rPr>
          <w:lang w:val="ru-RU" w:eastAsia="ru-RU"/>
        </w:rPr>
        <w:t> </w:t>
      </w:r>
    </w:p>
    <w:p w:rsidR="0071146C" w:rsidRPr="0071146C" w:rsidRDefault="0071146C" w:rsidP="00D87784">
      <w:pPr>
        <w:numPr>
          <w:ilvl w:val="0"/>
          <w:numId w:val="7"/>
        </w:numPr>
        <w:shd w:val="clear" w:color="auto" w:fill="FFFFFF"/>
        <w:spacing w:before="100" w:beforeAutospacing="1" w:after="100" w:afterAutospacing="1"/>
        <w:jc w:val="both"/>
        <w:rPr>
          <w:lang w:val="ru-RU" w:eastAsia="ru-RU"/>
        </w:rPr>
      </w:pPr>
      <w:r w:rsidRPr="0071146C">
        <w:rPr>
          <w:b/>
          <w:bCs/>
          <w:lang w:val="ru-RU" w:eastAsia="ru-RU"/>
        </w:rPr>
        <w:t>ПОРЯДОК НАЗНАЧЕНИЯ И ВЫПЛАТЫ</w:t>
      </w:r>
    </w:p>
    <w:p w:rsidR="0071146C" w:rsidRPr="0071146C" w:rsidRDefault="0071146C" w:rsidP="00D87784">
      <w:pPr>
        <w:shd w:val="clear" w:color="auto" w:fill="FFFFFF"/>
        <w:spacing w:after="150"/>
        <w:jc w:val="both"/>
        <w:rPr>
          <w:lang w:val="ru-RU" w:eastAsia="ru-RU"/>
        </w:rPr>
      </w:pPr>
      <w:r w:rsidRPr="0071146C">
        <w:rPr>
          <w:b/>
          <w:bCs/>
          <w:lang w:val="ru-RU" w:eastAsia="ru-RU"/>
        </w:rPr>
        <w:t>ПЕНСИИ</w:t>
      </w:r>
      <w:r w:rsidRPr="0071146C">
        <w:rPr>
          <w:lang w:val="ru-RU" w:eastAsia="ru-RU"/>
        </w:rPr>
        <w:t> </w:t>
      </w:r>
      <w:r w:rsidRPr="0071146C">
        <w:rPr>
          <w:b/>
          <w:bCs/>
          <w:lang w:val="ru-RU" w:eastAsia="ru-RU"/>
        </w:rPr>
        <w:t>ЗА ВЫСЛУГУ ЛЕТ</w:t>
      </w:r>
    </w:p>
    <w:p w:rsidR="0071146C" w:rsidRPr="0071146C" w:rsidRDefault="0071146C" w:rsidP="00D87784">
      <w:pPr>
        <w:numPr>
          <w:ilvl w:val="0"/>
          <w:numId w:val="8"/>
        </w:numPr>
        <w:shd w:val="clear" w:color="auto" w:fill="FFFFFF"/>
        <w:spacing w:before="100" w:beforeAutospacing="1" w:after="100" w:afterAutospacing="1"/>
        <w:jc w:val="both"/>
        <w:rPr>
          <w:lang w:val="ru-RU" w:eastAsia="ru-RU"/>
        </w:rPr>
      </w:pPr>
      <w:r w:rsidRPr="0071146C">
        <w:rPr>
          <w:lang w:val="ru-RU" w:eastAsia="ru-RU"/>
        </w:rPr>
        <w:t xml:space="preserve">Заявление о назначении пенсии за выслугу лет подается в администрацию </w:t>
      </w:r>
      <w:r w:rsidR="00A51583">
        <w:rPr>
          <w:lang w:val="ru-RU" w:eastAsia="ru-RU"/>
        </w:rPr>
        <w:t>Салбинского</w:t>
      </w:r>
      <w:r w:rsidRPr="0071146C">
        <w:rPr>
          <w:lang w:val="ru-RU" w:eastAsia="ru-RU"/>
        </w:rPr>
        <w:t xml:space="preserve"> сельсовета (далее – уполномоченный орган).</w:t>
      </w:r>
    </w:p>
    <w:p w:rsidR="0071146C" w:rsidRPr="0071146C" w:rsidRDefault="0071146C" w:rsidP="00D87784">
      <w:pPr>
        <w:shd w:val="clear" w:color="auto" w:fill="FFFFFF"/>
        <w:spacing w:after="150"/>
        <w:jc w:val="both"/>
        <w:rPr>
          <w:lang w:val="ru-RU" w:eastAsia="ru-RU"/>
        </w:rPr>
      </w:pPr>
      <w:r w:rsidRPr="0071146C">
        <w:rPr>
          <w:lang w:val="ru-RU" w:eastAsia="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71146C" w:rsidRPr="0071146C" w:rsidRDefault="0071146C" w:rsidP="00D87784">
      <w:pPr>
        <w:shd w:val="clear" w:color="auto" w:fill="FFFFFF"/>
        <w:spacing w:after="150"/>
        <w:jc w:val="both"/>
        <w:rPr>
          <w:lang w:val="ru-RU" w:eastAsia="ru-RU"/>
        </w:rPr>
      </w:pPr>
      <w:r w:rsidRPr="0071146C">
        <w:rPr>
          <w:lang w:val="ru-RU" w:eastAsia="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специалистом, ответственным за ведение кадровой работы Уполномоченного органа.</w:t>
      </w:r>
    </w:p>
    <w:p w:rsidR="0071146C" w:rsidRPr="0071146C" w:rsidRDefault="0071146C" w:rsidP="00D87784">
      <w:pPr>
        <w:numPr>
          <w:ilvl w:val="0"/>
          <w:numId w:val="9"/>
        </w:numPr>
        <w:shd w:val="clear" w:color="auto" w:fill="FFFFFF"/>
        <w:spacing w:before="100" w:beforeAutospacing="1" w:after="100" w:afterAutospacing="1"/>
        <w:jc w:val="both"/>
        <w:rPr>
          <w:lang w:val="ru-RU" w:eastAsia="ru-RU"/>
        </w:rPr>
      </w:pPr>
      <w:r w:rsidRPr="0071146C">
        <w:rPr>
          <w:lang w:val="ru-RU" w:eastAsia="ru-RU"/>
        </w:rPr>
        <w:t>Заявление лица о назначении пенсии за выслугу лет регистрируется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71146C" w:rsidRPr="0071146C" w:rsidRDefault="0071146C" w:rsidP="00D87784">
      <w:pPr>
        <w:numPr>
          <w:ilvl w:val="0"/>
          <w:numId w:val="9"/>
        </w:numPr>
        <w:shd w:val="clear" w:color="auto" w:fill="FFFFFF"/>
        <w:spacing w:before="100" w:beforeAutospacing="1" w:after="100" w:afterAutospacing="1"/>
        <w:jc w:val="both"/>
        <w:rPr>
          <w:lang w:val="ru-RU" w:eastAsia="ru-RU"/>
        </w:rPr>
      </w:pPr>
      <w:r w:rsidRPr="0071146C">
        <w:rPr>
          <w:lang w:val="ru-RU" w:eastAsia="ru-RU"/>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1146C" w:rsidRPr="0071146C" w:rsidRDefault="0071146C" w:rsidP="00D87784">
      <w:pPr>
        <w:shd w:val="clear" w:color="auto" w:fill="FFFFFF"/>
        <w:spacing w:after="150"/>
        <w:jc w:val="both"/>
        <w:rPr>
          <w:lang w:val="ru-RU" w:eastAsia="ru-RU"/>
        </w:rPr>
      </w:pPr>
      <w:r w:rsidRPr="0071146C">
        <w:rPr>
          <w:lang w:val="ru-RU" w:eastAsia="ru-RU"/>
        </w:rPr>
        <w:lastRenderedPageBreak/>
        <w:t>а) сведения о трудовой деятельности заявителя, на бумажном носителе, заверенные специалистом, ответственным за ведение кадровой работы Уполномоченного органа, или в электронной форме;</w:t>
      </w:r>
    </w:p>
    <w:p w:rsidR="0071146C" w:rsidRPr="0071146C" w:rsidRDefault="0071146C" w:rsidP="00D87784">
      <w:pPr>
        <w:shd w:val="clear" w:color="auto" w:fill="FFFFFF"/>
        <w:spacing w:after="150"/>
        <w:jc w:val="both"/>
        <w:rPr>
          <w:lang w:val="ru-RU" w:eastAsia="ru-RU"/>
        </w:rPr>
      </w:pPr>
      <w:r w:rsidRPr="0071146C">
        <w:rPr>
          <w:lang w:val="ru-RU" w:eastAsia="ru-RU"/>
        </w:rPr>
        <w:t>б)   распоряжение об освобождении от должности муниципальной службы, заверенное специалистом, ответственным за ведение кадровой работы Уполномоченного органа;</w:t>
      </w:r>
    </w:p>
    <w:p w:rsidR="0071146C" w:rsidRPr="0071146C" w:rsidRDefault="0071146C" w:rsidP="00D87784">
      <w:pPr>
        <w:shd w:val="clear" w:color="auto" w:fill="FFFFFF"/>
        <w:spacing w:after="150"/>
        <w:jc w:val="both"/>
        <w:rPr>
          <w:lang w:val="ru-RU" w:eastAsia="ru-RU"/>
        </w:rPr>
      </w:pPr>
      <w:r w:rsidRPr="0071146C">
        <w:rPr>
          <w:lang w:val="ru-RU" w:eastAsia="ru-RU"/>
        </w:rPr>
        <w:t>в)    заверенную специалистом, ответственным за ведение кадровой работы Уполномоченного органа,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д)   справку о размере среднемесячного заработка муниципального служащего;</w:t>
      </w:r>
    </w:p>
    <w:p w:rsidR="0071146C" w:rsidRPr="0071146C" w:rsidRDefault="0071146C" w:rsidP="00D87784">
      <w:pPr>
        <w:shd w:val="clear" w:color="auto" w:fill="FFFFFF"/>
        <w:spacing w:after="150"/>
        <w:jc w:val="both"/>
        <w:rPr>
          <w:lang w:val="ru-RU" w:eastAsia="ru-RU"/>
        </w:rPr>
      </w:pPr>
      <w:r w:rsidRPr="0071146C">
        <w:rPr>
          <w:lang w:val="ru-RU" w:eastAsia="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1146C" w:rsidRPr="0071146C" w:rsidRDefault="0071146C" w:rsidP="00D87784">
      <w:pPr>
        <w:shd w:val="clear" w:color="auto" w:fill="FFFFFF"/>
        <w:spacing w:after="150"/>
        <w:jc w:val="both"/>
        <w:rPr>
          <w:lang w:val="ru-RU" w:eastAsia="ru-RU"/>
        </w:rPr>
      </w:pPr>
      <w:r w:rsidRPr="0071146C">
        <w:rPr>
          <w:lang w:val="ru-RU" w:eastAsia="ru-RU"/>
        </w:rPr>
        <w:t>ж)   справку о периодах службы (работы), учитываемых для назначения пенсии за выслугу лет, с указанием стажа муниципальной службы;</w:t>
      </w:r>
    </w:p>
    <w:p w:rsidR="0071146C" w:rsidRPr="0071146C" w:rsidRDefault="0071146C" w:rsidP="00D87784">
      <w:pPr>
        <w:shd w:val="clear" w:color="auto" w:fill="FFFFFF"/>
        <w:spacing w:after="150"/>
        <w:jc w:val="both"/>
        <w:rPr>
          <w:lang w:val="ru-RU" w:eastAsia="ru-RU"/>
        </w:rPr>
      </w:pPr>
      <w:r w:rsidRPr="0071146C">
        <w:rPr>
          <w:lang w:val="ru-RU" w:eastAsia="ru-RU"/>
        </w:rPr>
        <w:t>з)    другие документы, подтверждающие периоды, включаемые в стаж муниципальной службы;</w:t>
      </w:r>
    </w:p>
    <w:p w:rsidR="0071146C" w:rsidRPr="0071146C" w:rsidRDefault="0071146C" w:rsidP="00D87784">
      <w:pPr>
        <w:shd w:val="clear" w:color="auto" w:fill="FFFFFF"/>
        <w:spacing w:after="150"/>
        <w:jc w:val="both"/>
        <w:rPr>
          <w:lang w:val="ru-RU" w:eastAsia="ru-RU"/>
        </w:rPr>
      </w:pPr>
      <w:r w:rsidRPr="0071146C">
        <w:rPr>
          <w:lang w:val="ru-RU" w:eastAsia="ru-RU"/>
        </w:rPr>
        <w:t>и)       документ, подтверждающий регистрацию в системе обязательного пенсионного страхования.</w:t>
      </w:r>
    </w:p>
    <w:p w:rsidR="0071146C" w:rsidRPr="0071146C" w:rsidRDefault="0071146C" w:rsidP="00D87784">
      <w:pPr>
        <w:shd w:val="clear" w:color="auto" w:fill="FFFFFF"/>
        <w:spacing w:after="150"/>
        <w:jc w:val="both"/>
        <w:rPr>
          <w:lang w:val="ru-RU" w:eastAsia="ru-RU"/>
        </w:rPr>
      </w:pPr>
      <w:r w:rsidRPr="0071146C">
        <w:rPr>
          <w:lang w:val="ru-RU" w:eastAsia="ru-RU"/>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4.3 настоящего Положения.</w:t>
      </w:r>
    </w:p>
    <w:p w:rsidR="0071146C" w:rsidRPr="0071146C" w:rsidRDefault="0071146C" w:rsidP="00D87784">
      <w:pPr>
        <w:numPr>
          <w:ilvl w:val="0"/>
          <w:numId w:val="10"/>
        </w:numPr>
        <w:shd w:val="clear" w:color="auto" w:fill="FFFFFF"/>
        <w:spacing w:before="100" w:beforeAutospacing="1" w:after="100" w:afterAutospacing="1"/>
        <w:jc w:val="both"/>
        <w:rPr>
          <w:lang w:val="ru-RU" w:eastAsia="ru-RU"/>
        </w:rPr>
      </w:pPr>
      <w:r w:rsidRPr="0071146C">
        <w:rPr>
          <w:lang w:val="ru-RU" w:eastAsia="ru-RU"/>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4.1 настоящего Положения.</w:t>
      </w:r>
    </w:p>
    <w:p w:rsidR="0071146C" w:rsidRPr="0071146C" w:rsidRDefault="0071146C" w:rsidP="00D87784">
      <w:pPr>
        <w:numPr>
          <w:ilvl w:val="0"/>
          <w:numId w:val="10"/>
        </w:numPr>
        <w:shd w:val="clear" w:color="auto" w:fill="FFFFFF"/>
        <w:spacing w:before="100" w:beforeAutospacing="1" w:after="100" w:afterAutospacing="1"/>
        <w:jc w:val="both"/>
        <w:rPr>
          <w:lang w:val="ru-RU" w:eastAsia="ru-RU"/>
        </w:rPr>
      </w:pPr>
      <w:r w:rsidRPr="0071146C">
        <w:rPr>
          <w:lang w:val="ru-RU" w:eastAsia="ru-RU"/>
        </w:rPr>
        <w:t>Основанием для назначения пенсии за выслугу лет является муниципальный правовой акт, издаваемый уполномоченным органом в форме распоряжения.</w:t>
      </w:r>
    </w:p>
    <w:p w:rsidR="0071146C" w:rsidRPr="0071146C" w:rsidRDefault="0071146C" w:rsidP="00D87784">
      <w:pPr>
        <w:shd w:val="clear" w:color="auto" w:fill="FFFFFF"/>
        <w:spacing w:after="150"/>
        <w:jc w:val="both"/>
        <w:rPr>
          <w:lang w:val="ru-RU" w:eastAsia="ru-RU"/>
        </w:rPr>
      </w:pPr>
      <w:r w:rsidRPr="0071146C">
        <w:rPr>
          <w:lang w:val="ru-RU" w:eastAsia="ru-RU"/>
        </w:rPr>
        <w:t>Решение об установлении пенсии за выслугу лет при наличии всех необходимых документов принимается в течение 30 календарных дней с момента обращения.</w:t>
      </w:r>
    </w:p>
    <w:p w:rsidR="0071146C" w:rsidRPr="0071146C" w:rsidRDefault="0071146C" w:rsidP="00D87784">
      <w:pPr>
        <w:shd w:val="clear" w:color="auto" w:fill="FFFFFF"/>
        <w:spacing w:after="150"/>
        <w:jc w:val="both"/>
        <w:rPr>
          <w:lang w:val="ru-RU" w:eastAsia="ru-RU"/>
        </w:rPr>
      </w:pPr>
      <w:r w:rsidRPr="0071146C">
        <w:rPr>
          <w:lang w:val="ru-RU" w:eastAsia="ru-RU"/>
        </w:rPr>
        <w:t>В распоряжении указывается процентное отношение к среднемесячному заработку, дата, с которой устанавливается пенсия.</w:t>
      </w:r>
    </w:p>
    <w:p w:rsidR="0071146C" w:rsidRPr="0071146C" w:rsidRDefault="0071146C" w:rsidP="00D87784">
      <w:pPr>
        <w:shd w:val="clear" w:color="auto" w:fill="FFFFFF"/>
        <w:spacing w:after="150"/>
        <w:jc w:val="both"/>
        <w:rPr>
          <w:lang w:val="ru-RU" w:eastAsia="ru-RU"/>
        </w:rPr>
      </w:pPr>
      <w:r w:rsidRPr="0071146C">
        <w:rPr>
          <w:lang w:val="ru-RU" w:eastAsia="ru-RU"/>
        </w:rPr>
        <w:t>Проект распоряжения готовится специалистом администрации, осуществляющим кадровую работу.</w:t>
      </w:r>
    </w:p>
    <w:p w:rsidR="0071146C" w:rsidRPr="0071146C" w:rsidRDefault="0071146C" w:rsidP="00D87784">
      <w:pPr>
        <w:shd w:val="clear" w:color="auto" w:fill="FFFFFF"/>
        <w:spacing w:after="150"/>
        <w:jc w:val="both"/>
        <w:rPr>
          <w:lang w:val="ru-RU" w:eastAsia="ru-RU"/>
        </w:rPr>
      </w:pPr>
      <w:r w:rsidRPr="0071146C">
        <w:rPr>
          <w:lang w:val="ru-RU" w:eastAsia="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1146C" w:rsidRPr="0071146C" w:rsidRDefault="0071146C" w:rsidP="00D87784">
      <w:pPr>
        <w:numPr>
          <w:ilvl w:val="0"/>
          <w:numId w:val="11"/>
        </w:numPr>
        <w:shd w:val="clear" w:color="auto" w:fill="FFFFFF"/>
        <w:spacing w:before="100" w:beforeAutospacing="1" w:after="100" w:afterAutospacing="1"/>
        <w:jc w:val="both"/>
        <w:rPr>
          <w:lang w:val="ru-RU" w:eastAsia="ru-RU"/>
        </w:rPr>
      </w:pPr>
      <w:r w:rsidRPr="0071146C">
        <w:rPr>
          <w:lang w:val="ru-RU" w:eastAsia="ru-RU"/>
        </w:rPr>
        <w:t>Пенсия за выслугу лет устанавливается и выплачивается со дня подачи заявления, но не ранее чем со дня возникновения права на нее.</w:t>
      </w:r>
    </w:p>
    <w:p w:rsidR="0071146C" w:rsidRPr="0071146C" w:rsidRDefault="0071146C" w:rsidP="00D87784">
      <w:pPr>
        <w:numPr>
          <w:ilvl w:val="0"/>
          <w:numId w:val="11"/>
        </w:numPr>
        <w:shd w:val="clear" w:color="auto" w:fill="FFFFFF"/>
        <w:spacing w:before="100" w:beforeAutospacing="1" w:after="100" w:afterAutospacing="1"/>
        <w:jc w:val="both"/>
        <w:rPr>
          <w:lang w:val="ru-RU" w:eastAsia="ru-RU"/>
        </w:rPr>
      </w:pPr>
      <w:proofErr w:type="gramStart"/>
      <w:r w:rsidRPr="0071146C">
        <w:rPr>
          <w:lang w:val="ru-RU" w:eastAsia="ru-RU"/>
        </w:rPr>
        <w:t xml:space="preserve">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w:t>
      </w:r>
      <w:r w:rsidRPr="0071146C">
        <w:rPr>
          <w:lang w:val="ru-RU" w:eastAsia="ru-RU"/>
        </w:rPr>
        <w:lastRenderedPageBreak/>
        <w:t>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71146C" w:rsidRPr="0071146C" w:rsidRDefault="0071146C" w:rsidP="00D87784">
      <w:pPr>
        <w:numPr>
          <w:ilvl w:val="0"/>
          <w:numId w:val="11"/>
        </w:numPr>
        <w:shd w:val="clear" w:color="auto" w:fill="FFFFFF"/>
        <w:spacing w:before="100" w:beforeAutospacing="1" w:after="100" w:afterAutospacing="1"/>
        <w:jc w:val="both"/>
        <w:rPr>
          <w:lang w:val="ru-RU" w:eastAsia="ru-RU"/>
        </w:rPr>
      </w:pPr>
      <w:r w:rsidRPr="0071146C">
        <w:rPr>
          <w:lang w:val="ru-RU" w:eastAsia="ru-RU"/>
        </w:rPr>
        <w:t>Выплата пенсии за выслугу лет производится до 10 числа расчетного месяца, на счет, открытый в российской кредитной организации, указанный в заявлении получателя 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 xml:space="preserve">4.9. </w:t>
      </w:r>
      <w:proofErr w:type="gramStart"/>
      <w:r w:rsidRPr="0071146C">
        <w:rPr>
          <w:lang w:val="ru-RU" w:eastAsia="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71146C">
        <w:rPr>
          <w:lang w:val="ru-RU" w:eastAsia="ru-RU"/>
        </w:rPr>
        <w:t xml:space="preserve"> </w:t>
      </w:r>
      <w:proofErr w:type="gramStart"/>
      <w:r w:rsidRPr="0071146C">
        <w:rPr>
          <w:lang w:val="ru-RU" w:eastAsia="ru-RU"/>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71146C" w:rsidRPr="0071146C" w:rsidRDefault="0071146C" w:rsidP="00D87784">
      <w:pPr>
        <w:shd w:val="clear" w:color="auto" w:fill="FFFFFF"/>
        <w:spacing w:after="150"/>
        <w:jc w:val="both"/>
        <w:rPr>
          <w:lang w:val="ru-RU" w:eastAsia="ru-RU"/>
        </w:rPr>
      </w:pPr>
      <w:r w:rsidRPr="0071146C">
        <w:rPr>
          <w:lang w:val="ru-RU" w:eastAsia="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71146C" w:rsidRPr="0071146C" w:rsidRDefault="0071146C" w:rsidP="00D87784">
      <w:pPr>
        <w:shd w:val="clear" w:color="auto" w:fill="FFFFFF"/>
        <w:spacing w:after="150"/>
        <w:jc w:val="both"/>
        <w:rPr>
          <w:lang w:val="ru-RU" w:eastAsia="ru-RU"/>
        </w:rPr>
      </w:pPr>
      <w:r w:rsidRPr="0071146C">
        <w:rPr>
          <w:lang w:val="ru-RU" w:eastAsia="ru-RU"/>
        </w:rPr>
        <w:t>Лицо, получающее пенсию за выслугу лет, обязано в течение 5 рабочих дней с даты наступления указанных в пункте 4.9. настоящего Положения обстоятельств (назначения на соответствующую должность, прекращение гражданства Российской    Федерации</w:t>
      </w:r>
      <w:proofErr w:type="gramStart"/>
      <w:r w:rsidRPr="0071146C">
        <w:rPr>
          <w:lang w:val="ru-RU" w:eastAsia="ru-RU"/>
        </w:rPr>
        <w:t>)с</w:t>
      </w:r>
      <w:proofErr w:type="gramEnd"/>
      <w:r w:rsidRPr="0071146C">
        <w:rPr>
          <w:lang w:val="ru-RU" w:eastAsia="ru-RU"/>
        </w:rPr>
        <w:t>ообщить          об        этом    в          письменной   форме             в Уполномоченный орган.</w:t>
      </w:r>
    </w:p>
    <w:p w:rsidR="0071146C" w:rsidRPr="0071146C" w:rsidRDefault="0071146C" w:rsidP="00D87784">
      <w:pPr>
        <w:numPr>
          <w:ilvl w:val="0"/>
          <w:numId w:val="12"/>
        </w:numPr>
        <w:shd w:val="clear" w:color="auto" w:fill="FFFFFF"/>
        <w:spacing w:before="100" w:beforeAutospacing="1" w:after="100" w:afterAutospacing="1"/>
        <w:jc w:val="both"/>
        <w:rPr>
          <w:lang w:val="ru-RU" w:eastAsia="ru-RU"/>
        </w:rPr>
      </w:pPr>
      <w:r w:rsidRPr="0071146C">
        <w:rPr>
          <w:b/>
          <w:bCs/>
          <w:lang w:val="ru-RU" w:eastAsia="ru-RU"/>
        </w:rPr>
        <w:t>ПОРЯДОК ПЕРЕРАСЧЕТА (ИНДЕКСАЦИИ)</w:t>
      </w:r>
    </w:p>
    <w:p w:rsidR="0071146C" w:rsidRPr="0071146C" w:rsidRDefault="0071146C" w:rsidP="00D87784">
      <w:pPr>
        <w:shd w:val="clear" w:color="auto" w:fill="FFFFFF"/>
        <w:spacing w:after="150"/>
        <w:jc w:val="both"/>
        <w:rPr>
          <w:lang w:val="ru-RU" w:eastAsia="ru-RU"/>
        </w:rPr>
      </w:pPr>
      <w:r w:rsidRPr="0071146C">
        <w:rPr>
          <w:b/>
          <w:bCs/>
          <w:lang w:val="ru-RU" w:eastAsia="ru-RU"/>
        </w:rPr>
        <w:t>ПЕНСИИ ЗА ВЫСЛУГУ ЛЕТ</w:t>
      </w:r>
    </w:p>
    <w:p w:rsidR="0071146C" w:rsidRPr="0071146C" w:rsidRDefault="0071146C" w:rsidP="00D87784">
      <w:pPr>
        <w:shd w:val="clear" w:color="auto" w:fill="FFFFFF"/>
        <w:spacing w:after="150"/>
        <w:jc w:val="both"/>
        <w:rPr>
          <w:lang w:val="ru-RU" w:eastAsia="ru-RU"/>
        </w:rPr>
      </w:pPr>
      <w:r w:rsidRPr="0071146C">
        <w:rPr>
          <w:lang w:val="ru-RU" w:eastAsia="ru-RU"/>
        </w:rPr>
        <w:t>5.1</w:t>
      </w:r>
      <w:r w:rsidRPr="0071146C">
        <w:rPr>
          <w:b/>
          <w:bCs/>
          <w:lang w:val="ru-RU" w:eastAsia="ru-RU"/>
        </w:rPr>
        <w:t>. </w:t>
      </w:r>
      <w:r w:rsidRPr="0071146C">
        <w:rPr>
          <w:lang w:val="ru-RU" w:eastAsia="ru-RU"/>
        </w:rPr>
        <w:t>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должностного оклада по должностям муниципальной службы в соответствии с нормативно-правовыми актами.</w:t>
      </w:r>
    </w:p>
    <w:p w:rsidR="0071146C" w:rsidRPr="0071146C" w:rsidRDefault="0071146C" w:rsidP="00D87784">
      <w:pPr>
        <w:shd w:val="clear" w:color="auto" w:fill="FFFFFF"/>
        <w:spacing w:after="150"/>
        <w:jc w:val="both"/>
        <w:rPr>
          <w:lang w:val="ru-RU" w:eastAsia="ru-RU"/>
        </w:rPr>
      </w:pPr>
      <w:r w:rsidRPr="0071146C">
        <w:rPr>
          <w:lang w:val="ru-RU" w:eastAsia="ru-RU"/>
        </w:rPr>
        <w:t>5.2. Перерасчет (индексация) производится на основании распоряжения главы сельсовета.</w:t>
      </w:r>
    </w:p>
    <w:p w:rsidR="0071146C" w:rsidRPr="0071146C" w:rsidRDefault="0071146C" w:rsidP="00D87784">
      <w:pPr>
        <w:shd w:val="clear" w:color="auto" w:fill="FFFFFF"/>
        <w:spacing w:after="150"/>
        <w:jc w:val="both"/>
        <w:rPr>
          <w:lang w:val="ru-RU" w:eastAsia="ru-RU"/>
        </w:rPr>
      </w:pPr>
      <w:r w:rsidRPr="0071146C">
        <w:rPr>
          <w:lang w:val="ru-RU" w:eastAsia="ru-RU"/>
        </w:rPr>
        <w:t>5.3. Перерасчет производится с первого числа месяца, следующего за месяцем, в котором последовало обращение муниципального служащего и лица, замещающего на постоянной основе выборную должность.</w:t>
      </w:r>
    </w:p>
    <w:p w:rsidR="00C2598D" w:rsidRPr="0071146C" w:rsidRDefault="00C2598D" w:rsidP="00D87784">
      <w:pPr>
        <w:jc w:val="both"/>
        <w:rPr>
          <w:lang w:val="ru-RU"/>
        </w:rPr>
      </w:pPr>
    </w:p>
    <w:sectPr w:rsidR="00C2598D" w:rsidRPr="0071146C" w:rsidSect="00D8778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9A1"/>
    <w:multiLevelType w:val="multilevel"/>
    <w:tmpl w:val="3AB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007C4"/>
    <w:multiLevelType w:val="multilevel"/>
    <w:tmpl w:val="2A5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B65AA"/>
    <w:multiLevelType w:val="multilevel"/>
    <w:tmpl w:val="326A5B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9A04B58"/>
    <w:multiLevelType w:val="multilevel"/>
    <w:tmpl w:val="656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571B9"/>
    <w:multiLevelType w:val="multilevel"/>
    <w:tmpl w:val="4E404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E0EC8"/>
    <w:multiLevelType w:val="multilevel"/>
    <w:tmpl w:val="71B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706A4"/>
    <w:multiLevelType w:val="multilevel"/>
    <w:tmpl w:val="EC366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93A80"/>
    <w:multiLevelType w:val="multilevel"/>
    <w:tmpl w:val="EC2C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3694D"/>
    <w:multiLevelType w:val="multilevel"/>
    <w:tmpl w:val="ED42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56FB4"/>
    <w:multiLevelType w:val="multilevel"/>
    <w:tmpl w:val="1390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62566"/>
    <w:multiLevelType w:val="multilevel"/>
    <w:tmpl w:val="F57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A6B84"/>
    <w:multiLevelType w:val="multilevel"/>
    <w:tmpl w:val="04A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3"/>
  </w:num>
  <w:num w:numId="5">
    <w:abstractNumId w:val="5"/>
  </w:num>
  <w:num w:numId="6">
    <w:abstractNumId w:val="11"/>
  </w:num>
  <w:num w:numId="7">
    <w:abstractNumId w:val="4"/>
  </w:num>
  <w:num w:numId="8">
    <w:abstractNumId w:val="0"/>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C9"/>
    <w:rsid w:val="00310EA7"/>
    <w:rsid w:val="003123D0"/>
    <w:rsid w:val="0062736B"/>
    <w:rsid w:val="006934C9"/>
    <w:rsid w:val="0071146C"/>
    <w:rsid w:val="009C4937"/>
    <w:rsid w:val="00A016DF"/>
    <w:rsid w:val="00A51583"/>
    <w:rsid w:val="00AE789F"/>
    <w:rsid w:val="00C2598D"/>
    <w:rsid w:val="00D8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C9"/>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71146C"/>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C9"/>
    <w:pPr>
      <w:ind w:left="720"/>
      <w:contextualSpacing/>
    </w:pPr>
  </w:style>
  <w:style w:type="paragraph" w:styleId="a4">
    <w:name w:val="Balloon Text"/>
    <w:basedOn w:val="a"/>
    <w:link w:val="a5"/>
    <w:uiPriority w:val="99"/>
    <w:semiHidden/>
    <w:unhideWhenUsed/>
    <w:rsid w:val="006934C9"/>
    <w:rPr>
      <w:rFonts w:ascii="Tahoma" w:hAnsi="Tahoma" w:cs="Tahoma"/>
      <w:sz w:val="16"/>
      <w:szCs w:val="16"/>
    </w:rPr>
  </w:style>
  <w:style w:type="character" w:customStyle="1" w:styleId="a5">
    <w:name w:val="Текст выноски Знак"/>
    <w:basedOn w:val="a0"/>
    <w:link w:val="a4"/>
    <w:uiPriority w:val="99"/>
    <w:semiHidden/>
    <w:rsid w:val="006934C9"/>
    <w:rPr>
      <w:rFonts w:ascii="Tahoma" w:eastAsia="Times New Roman" w:hAnsi="Tahoma" w:cs="Tahoma"/>
      <w:sz w:val="16"/>
      <w:szCs w:val="16"/>
      <w:lang w:val="en-US"/>
    </w:rPr>
  </w:style>
  <w:style w:type="character" w:customStyle="1" w:styleId="10">
    <w:name w:val="Заголовок 1 Знак"/>
    <w:basedOn w:val="a0"/>
    <w:link w:val="1"/>
    <w:uiPriority w:val="9"/>
    <w:rsid w:val="0071146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1146C"/>
    <w:pPr>
      <w:spacing w:before="100" w:beforeAutospacing="1" w:after="100" w:afterAutospacing="1"/>
    </w:pPr>
    <w:rPr>
      <w:lang w:val="ru-RU" w:eastAsia="ru-RU"/>
    </w:rPr>
  </w:style>
  <w:style w:type="character" w:styleId="a7">
    <w:name w:val="Strong"/>
    <w:basedOn w:val="a0"/>
    <w:uiPriority w:val="22"/>
    <w:qFormat/>
    <w:rsid w:val="0071146C"/>
    <w:rPr>
      <w:b/>
      <w:bCs/>
    </w:rPr>
  </w:style>
  <w:style w:type="character" w:styleId="a8">
    <w:name w:val="Emphasis"/>
    <w:basedOn w:val="a0"/>
    <w:uiPriority w:val="20"/>
    <w:qFormat/>
    <w:rsid w:val="00711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C9"/>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71146C"/>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C9"/>
    <w:pPr>
      <w:ind w:left="720"/>
      <w:contextualSpacing/>
    </w:pPr>
  </w:style>
  <w:style w:type="paragraph" w:styleId="a4">
    <w:name w:val="Balloon Text"/>
    <w:basedOn w:val="a"/>
    <w:link w:val="a5"/>
    <w:uiPriority w:val="99"/>
    <w:semiHidden/>
    <w:unhideWhenUsed/>
    <w:rsid w:val="006934C9"/>
    <w:rPr>
      <w:rFonts w:ascii="Tahoma" w:hAnsi="Tahoma" w:cs="Tahoma"/>
      <w:sz w:val="16"/>
      <w:szCs w:val="16"/>
    </w:rPr>
  </w:style>
  <w:style w:type="character" w:customStyle="1" w:styleId="a5">
    <w:name w:val="Текст выноски Знак"/>
    <w:basedOn w:val="a0"/>
    <w:link w:val="a4"/>
    <w:uiPriority w:val="99"/>
    <w:semiHidden/>
    <w:rsid w:val="006934C9"/>
    <w:rPr>
      <w:rFonts w:ascii="Tahoma" w:eastAsia="Times New Roman" w:hAnsi="Tahoma" w:cs="Tahoma"/>
      <w:sz w:val="16"/>
      <w:szCs w:val="16"/>
      <w:lang w:val="en-US"/>
    </w:rPr>
  </w:style>
  <w:style w:type="character" w:customStyle="1" w:styleId="10">
    <w:name w:val="Заголовок 1 Знак"/>
    <w:basedOn w:val="a0"/>
    <w:link w:val="1"/>
    <w:uiPriority w:val="9"/>
    <w:rsid w:val="0071146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1146C"/>
    <w:pPr>
      <w:spacing w:before="100" w:beforeAutospacing="1" w:after="100" w:afterAutospacing="1"/>
    </w:pPr>
    <w:rPr>
      <w:lang w:val="ru-RU" w:eastAsia="ru-RU"/>
    </w:rPr>
  </w:style>
  <w:style w:type="character" w:styleId="a7">
    <w:name w:val="Strong"/>
    <w:basedOn w:val="a0"/>
    <w:uiPriority w:val="22"/>
    <w:qFormat/>
    <w:rsid w:val="0071146C"/>
    <w:rPr>
      <w:b/>
      <w:bCs/>
    </w:rPr>
  </w:style>
  <w:style w:type="character" w:styleId="a8">
    <w:name w:val="Emphasis"/>
    <w:basedOn w:val="a0"/>
    <w:uiPriority w:val="20"/>
    <w:qFormat/>
    <w:rsid w:val="00711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953">
      <w:bodyDiv w:val="1"/>
      <w:marLeft w:val="0"/>
      <w:marRight w:val="0"/>
      <w:marTop w:val="0"/>
      <w:marBottom w:val="0"/>
      <w:divBdr>
        <w:top w:val="none" w:sz="0" w:space="0" w:color="auto"/>
        <w:left w:val="none" w:sz="0" w:space="0" w:color="auto"/>
        <w:bottom w:val="none" w:sz="0" w:space="0" w:color="auto"/>
        <w:right w:val="none" w:sz="0" w:space="0" w:color="auto"/>
      </w:divBdr>
    </w:div>
    <w:div w:id="11921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2023-06-09T06:30:00Z</cp:lastPrinted>
  <dcterms:created xsi:type="dcterms:W3CDTF">2023-06-23T04:45:00Z</dcterms:created>
  <dcterms:modified xsi:type="dcterms:W3CDTF">2023-06-09T08:18:00Z</dcterms:modified>
</cp:coreProperties>
</file>