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C5" w:rsidRPr="00A015C5" w:rsidRDefault="00A015C5" w:rsidP="00A015C5">
      <w:pPr>
        <w:pStyle w:val="a3"/>
        <w:spacing w:line="240" w:lineRule="auto"/>
        <w:ind w:left="0"/>
        <w:jc w:val="center"/>
        <w:rPr>
          <w:rFonts w:ascii="Times New Roman" w:hAnsi="Times New Roman" w:cs="Times New Roman"/>
          <w:b/>
          <w:sz w:val="28"/>
          <w:szCs w:val="28"/>
        </w:rPr>
      </w:pPr>
      <w:bookmarkStart w:id="0" w:name="_GoBack"/>
      <w:bookmarkEnd w:id="0"/>
      <w:r w:rsidRPr="00A015C5">
        <w:rPr>
          <w:rFonts w:ascii="Times New Roman" w:hAnsi="Times New Roman" w:cs="Times New Roman"/>
          <w:b/>
          <w:sz w:val="28"/>
          <w:szCs w:val="28"/>
        </w:rPr>
        <w:t>АДМИНИСТРАЦИЯ</w:t>
      </w:r>
    </w:p>
    <w:p w:rsidR="00A015C5" w:rsidRPr="00A015C5" w:rsidRDefault="00A015C5" w:rsidP="00A015C5">
      <w:pPr>
        <w:pStyle w:val="a3"/>
        <w:spacing w:line="240" w:lineRule="auto"/>
        <w:ind w:left="0"/>
        <w:jc w:val="center"/>
        <w:rPr>
          <w:rFonts w:ascii="Times New Roman" w:hAnsi="Times New Roman" w:cs="Times New Roman"/>
          <w:b/>
          <w:sz w:val="28"/>
          <w:szCs w:val="28"/>
        </w:rPr>
      </w:pPr>
      <w:r w:rsidRPr="00A015C5">
        <w:rPr>
          <w:rFonts w:ascii="Times New Roman" w:hAnsi="Times New Roman" w:cs="Times New Roman"/>
          <w:b/>
          <w:sz w:val="28"/>
          <w:szCs w:val="28"/>
        </w:rPr>
        <w:t>Салбинского  сельсовета</w:t>
      </w:r>
      <w:r>
        <w:rPr>
          <w:rFonts w:ascii="Times New Roman" w:hAnsi="Times New Roman" w:cs="Times New Roman"/>
          <w:b/>
          <w:sz w:val="28"/>
          <w:szCs w:val="28"/>
        </w:rPr>
        <w:t xml:space="preserve"> </w:t>
      </w:r>
      <w:r w:rsidRPr="00A015C5">
        <w:rPr>
          <w:rFonts w:ascii="Times New Roman" w:hAnsi="Times New Roman" w:cs="Times New Roman"/>
          <w:b/>
          <w:sz w:val="28"/>
          <w:szCs w:val="28"/>
        </w:rPr>
        <w:t xml:space="preserve"> Ермаковского  района  Красноярского  края</w:t>
      </w:r>
    </w:p>
    <w:p w:rsidR="00A015C5" w:rsidRDefault="00A015C5" w:rsidP="00A015C5">
      <w:pPr>
        <w:pStyle w:val="a3"/>
        <w:spacing w:line="240" w:lineRule="auto"/>
        <w:ind w:left="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14350" cy="638651"/>
            <wp:effectExtent l="19050" t="0" r="0" b="0"/>
            <wp:docPr id="2" name="Рисунок 2" descr="C:\Users\User\AppData\Local\Temp\Rar$DIa5424.48799\Герб ц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5424.48799\Герб цв.jpg"/>
                    <pic:cNvPicPr>
                      <a:picLocks noChangeAspect="1" noChangeArrowheads="1"/>
                    </pic:cNvPicPr>
                  </pic:nvPicPr>
                  <pic:blipFill>
                    <a:blip r:embed="rId7" cstate="print"/>
                    <a:srcRect/>
                    <a:stretch>
                      <a:fillRect/>
                    </a:stretch>
                  </pic:blipFill>
                  <pic:spPr bwMode="auto">
                    <a:xfrm>
                      <a:off x="0" y="0"/>
                      <a:ext cx="516082" cy="640801"/>
                    </a:xfrm>
                    <a:prstGeom prst="rect">
                      <a:avLst/>
                    </a:prstGeom>
                    <a:noFill/>
                    <a:ln w="9525">
                      <a:noFill/>
                      <a:miter lim="800000"/>
                      <a:headEnd/>
                      <a:tailEnd/>
                    </a:ln>
                  </pic:spPr>
                </pic:pic>
              </a:graphicData>
            </a:graphic>
          </wp:inline>
        </w:drawing>
      </w:r>
    </w:p>
    <w:p w:rsidR="00A015C5" w:rsidRDefault="00A015C5" w:rsidP="00A015C5">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015C5" w:rsidRPr="00A015C5" w:rsidRDefault="00A015C5" w:rsidP="00A015C5">
      <w:pPr>
        <w:pStyle w:val="a3"/>
        <w:spacing w:line="240" w:lineRule="auto"/>
        <w:ind w:left="0"/>
        <w:rPr>
          <w:rFonts w:ascii="Times New Roman" w:hAnsi="Times New Roman" w:cs="Times New Roman"/>
          <w:sz w:val="18"/>
          <w:szCs w:val="18"/>
        </w:rPr>
      </w:pPr>
      <w:r w:rsidRPr="00A015C5">
        <w:rPr>
          <w:rFonts w:ascii="Times New Roman" w:hAnsi="Times New Roman" w:cs="Times New Roman"/>
          <w:sz w:val="18"/>
          <w:szCs w:val="18"/>
        </w:rPr>
        <w:t xml:space="preserve">662831, Красноярский край, Ермаковский район село Салба ул. </w:t>
      </w:r>
      <w:proofErr w:type="gramStart"/>
      <w:r w:rsidRPr="00A015C5">
        <w:rPr>
          <w:rFonts w:ascii="Times New Roman" w:hAnsi="Times New Roman" w:cs="Times New Roman"/>
          <w:sz w:val="18"/>
          <w:szCs w:val="18"/>
        </w:rPr>
        <w:t>Центральная</w:t>
      </w:r>
      <w:proofErr w:type="gramEnd"/>
      <w:r w:rsidRPr="00A015C5">
        <w:rPr>
          <w:rFonts w:ascii="Times New Roman" w:hAnsi="Times New Roman" w:cs="Times New Roman"/>
          <w:sz w:val="18"/>
          <w:szCs w:val="18"/>
        </w:rPr>
        <w:t xml:space="preserve"> д. 18, тел. 8 (39138) 34-4-19, 34-4-23</w:t>
      </w:r>
    </w:p>
    <w:p w:rsidR="00516098" w:rsidRDefault="00516098" w:rsidP="00A015C5">
      <w:pPr>
        <w:pStyle w:val="a3"/>
        <w:spacing w:line="240" w:lineRule="auto"/>
        <w:ind w:left="426"/>
        <w:jc w:val="right"/>
        <w:rPr>
          <w:rFonts w:ascii="Times New Roman" w:hAnsi="Times New Roman" w:cs="Times New Roman"/>
          <w:sz w:val="28"/>
          <w:szCs w:val="28"/>
        </w:rPr>
      </w:pPr>
    </w:p>
    <w:p w:rsidR="00FC77E2" w:rsidRDefault="00FC77E2" w:rsidP="00A015C5">
      <w:pPr>
        <w:pStyle w:val="a3"/>
        <w:spacing w:line="240" w:lineRule="auto"/>
        <w:ind w:left="426"/>
        <w:jc w:val="right"/>
        <w:rPr>
          <w:rFonts w:ascii="Times New Roman" w:hAnsi="Times New Roman" w:cs="Times New Roman"/>
          <w:sz w:val="28"/>
          <w:szCs w:val="28"/>
        </w:rPr>
      </w:pPr>
    </w:p>
    <w:p w:rsidR="00FC77E2" w:rsidRDefault="00FC77E2" w:rsidP="00FC77E2">
      <w:pPr>
        <w:pStyle w:val="a3"/>
        <w:spacing w:line="240" w:lineRule="auto"/>
        <w:ind w:left="426"/>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C77E2" w:rsidRPr="009E7BC7" w:rsidRDefault="009E7BC7" w:rsidP="009E7BC7">
      <w:pPr>
        <w:pStyle w:val="a3"/>
        <w:spacing w:line="240" w:lineRule="auto"/>
        <w:ind w:left="426"/>
        <w:rPr>
          <w:rFonts w:ascii="Times New Roman" w:hAnsi="Times New Roman" w:cs="Times New Roman"/>
          <w:b/>
          <w:sz w:val="28"/>
          <w:szCs w:val="28"/>
        </w:rPr>
      </w:pPr>
      <w:r w:rsidRPr="009E7BC7">
        <w:rPr>
          <w:rFonts w:ascii="Times New Roman" w:hAnsi="Times New Roman" w:cs="Times New Roman"/>
          <w:b/>
          <w:sz w:val="28"/>
          <w:szCs w:val="28"/>
        </w:rPr>
        <w:t>13.04.2023г</w:t>
      </w:r>
      <w:r>
        <w:rPr>
          <w:rFonts w:ascii="Times New Roman" w:hAnsi="Times New Roman" w:cs="Times New Roman"/>
          <w:b/>
          <w:sz w:val="28"/>
          <w:szCs w:val="28"/>
        </w:rPr>
        <w:t xml:space="preserve">                                                                                         № 22 -</w:t>
      </w:r>
      <w:proofErr w:type="gramStart"/>
      <w:r>
        <w:rPr>
          <w:rFonts w:ascii="Times New Roman" w:hAnsi="Times New Roman" w:cs="Times New Roman"/>
          <w:b/>
          <w:sz w:val="28"/>
          <w:szCs w:val="28"/>
        </w:rPr>
        <w:t>п</w:t>
      </w:r>
      <w:proofErr w:type="gramEnd"/>
    </w:p>
    <w:p w:rsidR="006D1436" w:rsidRPr="009E7BC7" w:rsidRDefault="006D1436" w:rsidP="00FC77E2">
      <w:pPr>
        <w:pStyle w:val="a3"/>
        <w:spacing w:line="240" w:lineRule="auto"/>
        <w:ind w:left="426"/>
        <w:jc w:val="center"/>
        <w:rPr>
          <w:rFonts w:ascii="Times New Roman" w:hAnsi="Times New Roman" w:cs="Times New Roman"/>
          <w:b/>
          <w:sz w:val="28"/>
          <w:szCs w:val="28"/>
        </w:rPr>
      </w:pPr>
    </w:p>
    <w:tbl>
      <w:tblPr>
        <w:tblW w:w="0" w:type="auto"/>
        <w:tblLook w:val="01E0" w:firstRow="1" w:lastRow="1" w:firstColumn="1" w:lastColumn="1" w:noHBand="0" w:noVBand="0"/>
      </w:tblPr>
      <w:tblGrid>
        <w:gridCol w:w="5328"/>
      </w:tblGrid>
      <w:tr w:rsidR="006D1436" w:rsidRPr="009E7BC7" w:rsidTr="006D1436">
        <w:tc>
          <w:tcPr>
            <w:tcW w:w="5328" w:type="dxa"/>
            <w:hideMark/>
          </w:tcPr>
          <w:p w:rsidR="006D1436" w:rsidRPr="009E7BC7" w:rsidRDefault="006D1436">
            <w:pPr>
              <w:tabs>
                <w:tab w:val="left" w:pos="540"/>
              </w:tabs>
              <w:ind w:right="717"/>
              <w:jc w:val="both"/>
              <w:rPr>
                <w:rFonts w:ascii="Times New Roman" w:hAnsi="Times New Roman" w:cs="Times New Roman"/>
                <w:b/>
                <w:sz w:val="28"/>
                <w:szCs w:val="28"/>
              </w:rPr>
            </w:pPr>
            <w:r w:rsidRPr="009E7BC7">
              <w:rPr>
                <w:rFonts w:ascii="Times New Roman" w:hAnsi="Times New Roman" w:cs="Times New Roman"/>
                <w:b/>
                <w:sz w:val="28"/>
                <w:szCs w:val="28"/>
              </w:rPr>
              <w:t>Об утверждении нормативов финансовых затрат на содержание, ремонт и капитальный ремонт автомобильных дорог общего пользования местного значения поселения и правилах их расчета</w:t>
            </w:r>
          </w:p>
        </w:tc>
      </w:tr>
    </w:tbl>
    <w:p w:rsidR="006D1436" w:rsidRDefault="006D1436" w:rsidP="006D1436">
      <w:pPr>
        <w:rPr>
          <w:sz w:val="28"/>
          <w:szCs w:val="28"/>
        </w:rPr>
      </w:pPr>
    </w:p>
    <w:p w:rsidR="006D1436" w:rsidRDefault="006D1436" w:rsidP="006D1436">
      <w:pPr>
        <w:pStyle w:val="a5"/>
        <w:spacing w:before="0" w:beforeAutospacing="0" w:after="0" w:afterAutospacing="0"/>
        <w:ind w:firstLine="720"/>
        <w:jc w:val="both"/>
        <w:rPr>
          <w:sz w:val="28"/>
          <w:szCs w:val="28"/>
        </w:rPr>
      </w:pPr>
      <w:r>
        <w:rPr>
          <w:sz w:val="28"/>
          <w:szCs w:val="28"/>
        </w:rPr>
        <w:t xml:space="preserve">В целях реализации Федерального закона от 08.11.2007 №257-ФЗ «Об автомобильных дорогах и о дорожной деятельности в Российской Федерации и о внесении изменений в отдельные государственные акты Российской Федерации», в соответствии с Федеральным законом </w:t>
      </w:r>
      <w:proofErr w:type="gramStart"/>
      <w:r>
        <w:rPr>
          <w:sz w:val="28"/>
          <w:szCs w:val="28"/>
        </w:rPr>
        <w:t>от</w:t>
      </w:r>
      <w:proofErr w:type="gramEnd"/>
      <w:r>
        <w:rPr>
          <w:sz w:val="28"/>
          <w:szCs w:val="28"/>
        </w:rPr>
        <w:t xml:space="preserve"> 06.10.2003 №131-ФЗ «Об общих принципах организации местного самоуправления в Российской Федерации», постановлением Правительства Российской Федерации от 30.05.2017 №658 «О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руководствуясь Уставом Салбинского сельсовета, администрация Салбинского сельсовета</w:t>
      </w:r>
    </w:p>
    <w:p w:rsidR="006D1436" w:rsidRDefault="006D1436" w:rsidP="006D1436">
      <w:pPr>
        <w:pStyle w:val="a5"/>
        <w:spacing w:before="0" w:beforeAutospacing="0" w:after="0" w:afterAutospacing="0"/>
        <w:ind w:firstLine="720"/>
        <w:jc w:val="both"/>
        <w:rPr>
          <w:sz w:val="28"/>
          <w:szCs w:val="28"/>
          <w:highlight w:val="yellow"/>
        </w:rPr>
      </w:pPr>
    </w:p>
    <w:p w:rsidR="006D1436" w:rsidRDefault="006D1436" w:rsidP="006D1436">
      <w:pPr>
        <w:pStyle w:val="a5"/>
        <w:spacing w:before="0" w:beforeAutospacing="0" w:after="0" w:afterAutospacing="0"/>
        <w:ind w:firstLine="720"/>
        <w:rPr>
          <w:b/>
          <w:sz w:val="28"/>
          <w:szCs w:val="28"/>
        </w:rPr>
      </w:pPr>
      <w:r>
        <w:rPr>
          <w:b/>
          <w:sz w:val="28"/>
          <w:szCs w:val="28"/>
        </w:rPr>
        <w:t>ПОСТАНОВЛЯЕТ:</w:t>
      </w:r>
    </w:p>
    <w:p w:rsidR="006D1436" w:rsidRPr="006D1436" w:rsidRDefault="006D1436" w:rsidP="006D1436">
      <w:pPr>
        <w:pStyle w:val="a5"/>
        <w:numPr>
          <w:ilvl w:val="0"/>
          <w:numId w:val="40"/>
        </w:numPr>
        <w:tabs>
          <w:tab w:val="clear" w:pos="720"/>
          <w:tab w:val="left" w:pos="1080"/>
        </w:tabs>
        <w:spacing w:before="0" w:beforeAutospacing="0" w:after="0" w:afterAutospacing="0"/>
        <w:ind w:left="284" w:firstLine="0"/>
        <w:jc w:val="both"/>
        <w:rPr>
          <w:sz w:val="28"/>
          <w:szCs w:val="28"/>
        </w:rPr>
      </w:pPr>
      <w:r w:rsidRPr="006D1436">
        <w:rPr>
          <w:sz w:val="28"/>
          <w:szCs w:val="28"/>
        </w:rPr>
        <w:t>Утвердить прилагаемые Правила расчета финансовых затрат на содержание, ремонт и капитальный ремонт автомобильных дорог общего пользования местного значения муниципального образования Салбинского сельсовета Ермаковского района Красноярского края при определении размера ассигнований из бюджета муниципального образования Салбинский сельсовет, предусматриваемых на эти цели (Приложение 1).</w:t>
      </w:r>
    </w:p>
    <w:p w:rsidR="006D1436" w:rsidRPr="006D1436" w:rsidRDefault="006D1436" w:rsidP="006D1436">
      <w:pPr>
        <w:pStyle w:val="a5"/>
        <w:numPr>
          <w:ilvl w:val="0"/>
          <w:numId w:val="40"/>
        </w:numPr>
        <w:tabs>
          <w:tab w:val="clear" w:pos="720"/>
          <w:tab w:val="left" w:pos="1080"/>
        </w:tabs>
        <w:spacing w:before="0" w:beforeAutospacing="0" w:after="0" w:afterAutospacing="0"/>
        <w:ind w:left="284" w:firstLine="0"/>
        <w:jc w:val="both"/>
        <w:rPr>
          <w:sz w:val="28"/>
          <w:szCs w:val="28"/>
        </w:rPr>
      </w:pPr>
      <w:r w:rsidRPr="006D1436">
        <w:rPr>
          <w:sz w:val="28"/>
          <w:szCs w:val="28"/>
        </w:rPr>
        <w:t xml:space="preserve">Установить нормативы финансовых затрат на содержание, ремонт и капитальный ремонт автомобильных дорог общего пользования местного </w:t>
      </w:r>
      <w:r w:rsidRPr="006D1436">
        <w:rPr>
          <w:sz w:val="28"/>
          <w:szCs w:val="28"/>
        </w:rPr>
        <w:lastRenderedPageBreak/>
        <w:t>значения муниципального образования Салбинский сельсовет (в ценах 2017 года):</w:t>
      </w:r>
    </w:p>
    <w:p w:rsidR="006D1436" w:rsidRPr="006D1436" w:rsidRDefault="006D1436" w:rsidP="006D1436">
      <w:pPr>
        <w:pStyle w:val="a5"/>
        <w:spacing w:before="0" w:beforeAutospacing="0" w:after="0" w:afterAutospacing="0"/>
        <w:ind w:left="284"/>
        <w:jc w:val="both"/>
        <w:rPr>
          <w:sz w:val="28"/>
          <w:szCs w:val="28"/>
        </w:rPr>
      </w:pPr>
      <w:r w:rsidRPr="006D1436">
        <w:rPr>
          <w:sz w:val="28"/>
          <w:szCs w:val="28"/>
        </w:rPr>
        <w:t xml:space="preserve"> 806 тыс. рублей/</w:t>
      </w:r>
      <w:proofErr w:type="gramStart"/>
      <w:r w:rsidRPr="006D1436">
        <w:rPr>
          <w:sz w:val="28"/>
          <w:szCs w:val="28"/>
        </w:rPr>
        <w:t>км</w:t>
      </w:r>
      <w:proofErr w:type="gramEnd"/>
      <w:r w:rsidRPr="006D1436">
        <w:rPr>
          <w:sz w:val="28"/>
          <w:szCs w:val="28"/>
        </w:rPr>
        <w:t xml:space="preserve"> - на содержание;</w:t>
      </w:r>
    </w:p>
    <w:p w:rsidR="006D1436" w:rsidRPr="006D1436" w:rsidRDefault="006D1436" w:rsidP="006D1436">
      <w:pPr>
        <w:pStyle w:val="a5"/>
        <w:spacing w:before="0" w:beforeAutospacing="0" w:after="0" w:afterAutospacing="0"/>
        <w:ind w:left="284"/>
        <w:jc w:val="both"/>
        <w:rPr>
          <w:sz w:val="28"/>
          <w:szCs w:val="28"/>
        </w:rPr>
      </w:pPr>
      <w:r w:rsidRPr="006D1436">
        <w:rPr>
          <w:sz w:val="28"/>
          <w:szCs w:val="28"/>
        </w:rPr>
        <w:t>4 738 тыс. рублей/</w:t>
      </w:r>
      <w:proofErr w:type="gramStart"/>
      <w:r w:rsidRPr="006D1436">
        <w:rPr>
          <w:sz w:val="28"/>
          <w:szCs w:val="28"/>
        </w:rPr>
        <w:t>км</w:t>
      </w:r>
      <w:proofErr w:type="gramEnd"/>
      <w:r w:rsidRPr="006D1436">
        <w:rPr>
          <w:sz w:val="28"/>
          <w:szCs w:val="28"/>
        </w:rPr>
        <w:t xml:space="preserve"> - на ремонт;</w:t>
      </w:r>
    </w:p>
    <w:p w:rsidR="006D1436" w:rsidRDefault="006D1436" w:rsidP="006D1436">
      <w:pPr>
        <w:pStyle w:val="a5"/>
        <w:spacing w:before="0" w:beforeAutospacing="0" w:after="0" w:afterAutospacing="0"/>
        <w:ind w:left="284"/>
        <w:jc w:val="both"/>
        <w:rPr>
          <w:sz w:val="28"/>
          <w:szCs w:val="28"/>
        </w:rPr>
      </w:pPr>
      <w:r w:rsidRPr="006D1436">
        <w:rPr>
          <w:sz w:val="28"/>
          <w:szCs w:val="28"/>
        </w:rPr>
        <w:t>12008 тыс. рублей/</w:t>
      </w:r>
      <w:proofErr w:type="gramStart"/>
      <w:r w:rsidRPr="006D1436">
        <w:rPr>
          <w:sz w:val="28"/>
          <w:szCs w:val="28"/>
        </w:rPr>
        <w:t>км</w:t>
      </w:r>
      <w:proofErr w:type="gramEnd"/>
      <w:r w:rsidRPr="006D1436">
        <w:rPr>
          <w:sz w:val="28"/>
          <w:szCs w:val="28"/>
        </w:rPr>
        <w:t xml:space="preserve"> - на капитальный ремонт.</w:t>
      </w:r>
    </w:p>
    <w:p w:rsidR="006D1436" w:rsidRPr="006D1436" w:rsidRDefault="006D1436" w:rsidP="006D1436">
      <w:pPr>
        <w:pStyle w:val="a5"/>
        <w:spacing w:before="0" w:beforeAutospacing="0" w:after="0" w:afterAutospacing="0"/>
        <w:ind w:left="284"/>
        <w:jc w:val="both"/>
        <w:rPr>
          <w:sz w:val="28"/>
          <w:szCs w:val="28"/>
        </w:rPr>
      </w:pPr>
    </w:p>
    <w:p w:rsidR="006D1436" w:rsidRDefault="006D1436" w:rsidP="006D1436">
      <w:pPr>
        <w:pStyle w:val="a5"/>
        <w:numPr>
          <w:ilvl w:val="0"/>
          <w:numId w:val="40"/>
        </w:numPr>
        <w:tabs>
          <w:tab w:val="left" w:pos="1080"/>
        </w:tabs>
        <w:spacing w:before="0" w:beforeAutospacing="0" w:after="0" w:afterAutospacing="0"/>
        <w:ind w:left="284" w:firstLine="0"/>
        <w:jc w:val="both"/>
        <w:rPr>
          <w:sz w:val="28"/>
          <w:szCs w:val="28"/>
        </w:rPr>
      </w:pPr>
      <w:r w:rsidRPr="006D1436">
        <w:rPr>
          <w:sz w:val="28"/>
          <w:szCs w:val="28"/>
        </w:rPr>
        <w:t>Настоящее постановление вступает в силу после официального опубликования.</w:t>
      </w:r>
    </w:p>
    <w:p w:rsidR="006D1436" w:rsidRPr="006D1436" w:rsidRDefault="006D1436" w:rsidP="006D1436">
      <w:pPr>
        <w:pStyle w:val="a5"/>
        <w:tabs>
          <w:tab w:val="left" w:pos="1080"/>
        </w:tabs>
        <w:spacing w:before="0" w:beforeAutospacing="0" w:after="0" w:afterAutospacing="0"/>
        <w:ind w:left="284"/>
        <w:jc w:val="both"/>
        <w:rPr>
          <w:sz w:val="28"/>
          <w:szCs w:val="28"/>
        </w:rPr>
      </w:pPr>
    </w:p>
    <w:p w:rsidR="006D1436" w:rsidRDefault="006D1436" w:rsidP="006D1436">
      <w:pPr>
        <w:tabs>
          <w:tab w:val="left" w:pos="1080"/>
        </w:tabs>
        <w:ind w:left="284"/>
        <w:jc w:val="both"/>
        <w:rPr>
          <w:rFonts w:ascii="Times New Roman" w:eastAsia="Calibri" w:hAnsi="Times New Roman" w:cs="Times New Roman"/>
          <w:bCs/>
          <w:sz w:val="28"/>
          <w:szCs w:val="28"/>
        </w:rPr>
      </w:pPr>
      <w:r w:rsidRPr="006D1436">
        <w:rPr>
          <w:rFonts w:ascii="Times New Roman" w:eastAsia="Calibri" w:hAnsi="Times New Roman" w:cs="Times New Roman"/>
          <w:bCs/>
          <w:sz w:val="28"/>
          <w:szCs w:val="28"/>
        </w:rPr>
        <w:t xml:space="preserve">4.  Постановление № 17 - </w:t>
      </w:r>
      <w:proofErr w:type="gramStart"/>
      <w:r w:rsidRPr="006D1436">
        <w:rPr>
          <w:rFonts w:ascii="Times New Roman" w:eastAsia="Calibri" w:hAnsi="Times New Roman" w:cs="Times New Roman"/>
          <w:bCs/>
          <w:sz w:val="28"/>
          <w:szCs w:val="28"/>
        </w:rPr>
        <w:t>П</w:t>
      </w:r>
      <w:proofErr w:type="gramEnd"/>
      <w:r w:rsidRPr="006D1436">
        <w:rPr>
          <w:rFonts w:ascii="Times New Roman" w:eastAsia="Calibri" w:hAnsi="Times New Roman" w:cs="Times New Roman"/>
          <w:bCs/>
          <w:sz w:val="28"/>
          <w:szCs w:val="28"/>
        </w:rPr>
        <w:t xml:space="preserve"> от 20.05.2013 г. считать утративши силу.</w:t>
      </w:r>
    </w:p>
    <w:p w:rsidR="006D1436" w:rsidRPr="006D1436" w:rsidRDefault="006D1436" w:rsidP="006D1436">
      <w:pPr>
        <w:tabs>
          <w:tab w:val="left" w:pos="1080"/>
        </w:tabs>
        <w:ind w:left="284"/>
        <w:jc w:val="both"/>
        <w:rPr>
          <w:rFonts w:ascii="Times New Roman" w:eastAsia="Calibri" w:hAnsi="Times New Roman" w:cs="Times New Roman"/>
          <w:bCs/>
          <w:sz w:val="28"/>
          <w:szCs w:val="28"/>
        </w:rPr>
      </w:pPr>
      <w:r>
        <w:rPr>
          <w:rFonts w:ascii="Times New Roman" w:hAnsi="Times New Roman" w:cs="Times New Roman"/>
          <w:sz w:val="28"/>
          <w:szCs w:val="28"/>
        </w:rPr>
        <w:t xml:space="preserve"> </w:t>
      </w:r>
      <w:r w:rsidRPr="006D1436">
        <w:rPr>
          <w:rFonts w:ascii="Times New Roman" w:hAnsi="Times New Roman" w:cs="Times New Roman"/>
          <w:sz w:val="28"/>
          <w:szCs w:val="28"/>
        </w:rPr>
        <w:t xml:space="preserve"> 5. </w:t>
      </w:r>
      <w:proofErr w:type="gramStart"/>
      <w:r w:rsidRPr="006D1436">
        <w:rPr>
          <w:rFonts w:ascii="Times New Roman" w:hAnsi="Times New Roman" w:cs="Times New Roman"/>
          <w:sz w:val="28"/>
          <w:szCs w:val="28"/>
        </w:rPr>
        <w:t>Контроль за</w:t>
      </w:r>
      <w:proofErr w:type="gramEnd"/>
      <w:r w:rsidRPr="006D1436">
        <w:rPr>
          <w:rFonts w:ascii="Times New Roman" w:hAnsi="Times New Roman" w:cs="Times New Roman"/>
          <w:sz w:val="28"/>
          <w:szCs w:val="28"/>
        </w:rPr>
        <w:t xml:space="preserve"> исполнением настоящего постановления оставляю за собой.</w:t>
      </w:r>
    </w:p>
    <w:p w:rsidR="006D1436" w:rsidRDefault="006D1436" w:rsidP="006D1436">
      <w:pPr>
        <w:ind w:left="284"/>
        <w:rPr>
          <w:rFonts w:ascii="Times New Roman" w:hAnsi="Times New Roman" w:cs="Times New Roman"/>
          <w:sz w:val="28"/>
          <w:szCs w:val="28"/>
          <w:highlight w:val="yellow"/>
        </w:rPr>
      </w:pPr>
    </w:p>
    <w:p w:rsidR="006D1436" w:rsidRPr="006D1436" w:rsidRDefault="006D1436" w:rsidP="006D1436">
      <w:pPr>
        <w:ind w:left="284"/>
        <w:rPr>
          <w:rFonts w:ascii="Times New Roman" w:hAnsi="Times New Roman" w:cs="Times New Roman"/>
          <w:sz w:val="28"/>
          <w:szCs w:val="28"/>
        </w:rPr>
      </w:pPr>
      <w:r w:rsidRPr="006D1436">
        <w:rPr>
          <w:rFonts w:ascii="Times New Roman" w:hAnsi="Times New Roman" w:cs="Times New Roman"/>
          <w:sz w:val="28"/>
          <w:szCs w:val="28"/>
        </w:rPr>
        <w:t>Глава  Салбинского сельсовета</w:t>
      </w:r>
      <w:r w:rsidRPr="006D1436">
        <w:rPr>
          <w:rFonts w:ascii="Times New Roman" w:hAnsi="Times New Roman" w:cs="Times New Roman"/>
          <w:sz w:val="28"/>
          <w:szCs w:val="28"/>
        </w:rPr>
        <w:tab/>
      </w:r>
      <w:r w:rsidRPr="006D1436">
        <w:rPr>
          <w:rFonts w:ascii="Times New Roman" w:hAnsi="Times New Roman" w:cs="Times New Roman"/>
          <w:sz w:val="28"/>
          <w:szCs w:val="28"/>
        </w:rPr>
        <w:tab/>
      </w:r>
      <w:r w:rsidRPr="006D1436">
        <w:rPr>
          <w:rFonts w:ascii="Times New Roman" w:hAnsi="Times New Roman" w:cs="Times New Roman"/>
          <w:sz w:val="28"/>
          <w:szCs w:val="28"/>
        </w:rPr>
        <w:tab/>
      </w:r>
      <w:r w:rsidRPr="006D1436">
        <w:rPr>
          <w:rFonts w:ascii="Times New Roman" w:hAnsi="Times New Roman" w:cs="Times New Roman"/>
          <w:sz w:val="28"/>
          <w:szCs w:val="28"/>
        </w:rPr>
        <w:tab/>
      </w:r>
      <w:r w:rsidRPr="006D1436">
        <w:rPr>
          <w:rFonts w:ascii="Times New Roman" w:hAnsi="Times New Roman" w:cs="Times New Roman"/>
          <w:sz w:val="28"/>
          <w:szCs w:val="28"/>
        </w:rPr>
        <w:tab/>
        <w:t>Г.В. Шпенёва</w:t>
      </w:r>
    </w:p>
    <w:p w:rsidR="006D1436" w:rsidRPr="006D1436" w:rsidRDefault="006D1436" w:rsidP="006D1436">
      <w:pPr>
        <w:ind w:left="284"/>
        <w:rPr>
          <w:rFonts w:ascii="Times New Roman" w:hAnsi="Times New Roman" w:cs="Times New Roman"/>
          <w:sz w:val="28"/>
          <w:szCs w:val="28"/>
          <w:highlight w:val="yellow"/>
        </w:rPr>
      </w:pPr>
    </w:p>
    <w:p w:rsidR="006D1436" w:rsidRPr="006D1436" w:rsidRDefault="006D1436" w:rsidP="006D1436">
      <w:pPr>
        <w:ind w:left="284"/>
        <w:rPr>
          <w:rFonts w:ascii="Times New Roman" w:hAnsi="Times New Roman" w:cs="Times New Roman"/>
          <w:sz w:val="28"/>
          <w:szCs w:val="28"/>
          <w:highlight w:val="yellow"/>
        </w:rPr>
      </w:pPr>
      <w:r w:rsidRPr="006D1436">
        <w:rPr>
          <w:rFonts w:ascii="Times New Roman" w:hAnsi="Times New Roman" w:cs="Times New Roman"/>
          <w:sz w:val="28"/>
          <w:szCs w:val="28"/>
          <w:highlight w:val="yellow"/>
        </w:rPr>
        <w:t xml:space="preserve"> </w:t>
      </w:r>
    </w:p>
    <w:p w:rsidR="006D1436" w:rsidRDefault="006D1436" w:rsidP="006D1436">
      <w:pPr>
        <w:rPr>
          <w:sz w:val="28"/>
          <w:szCs w:val="28"/>
        </w:rPr>
      </w:pPr>
      <w:r>
        <w:rPr>
          <w:sz w:val="28"/>
          <w:szCs w:val="28"/>
        </w:rPr>
        <w:t xml:space="preserve">                        </w:t>
      </w:r>
    </w:p>
    <w:p w:rsidR="006D1436" w:rsidRDefault="006D1436" w:rsidP="006D1436">
      <w:pPr>
        <w:pStyle w:val="ConsPlusNormal"/>
        <w:widowControl/>
        <w:ind w:left="360" w:firstLine="0"/>
        <w:jc w:val="both"/>
        <w:rPr>
          <w:rFonts w:ascii="Times New Roman" w:hAnsi="Times New Roman" w:cs="Times New Roman"/>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rPr>
      </w:pPr>
      <w:r>
        <w:rPr>
          <w:sz w:val="28"/>
          <w:szCs w:val="28"/>
        </w:rPr>
        <w:t> </w:t>
      </w: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6D1436" w:rsidRDefault="006D1436" w:rsidP="006D1436">
      <w:pPr>
        <w:pStyle w:val="a5"/>
        <w:spacing w:before="0" w:beforeAutospacing="0" w:after="0" w:afterAutospacing="0"/>
        <w:rPr>
          <w:sz w:val="28"/>
          <w:szCs w:val="28"/>
          <w:highlight w:val="yellow"/>
        </w:rPr>
      </w:pPr>
    </w:p>
    <w:p w:rsidR="009E7BC7" w:rsidRDefault="009E7BC7" w:rsidP="006D1436">
      <w:pPr>
        <w:pStyle w:val="a5"/>
        <w:spacing w:before="0" w:beforeAutospacing="0" w:after="0" w:afterAutospacing="0"/>
        <w:rPr>
          <w:sz w:val="28"/>
          <w:szCs w:val="28"/>
          <w:highlight w:val="yellow"/>
        </w:rPr>
      </w:pPr>
    </w:p>
    <w:p w:rsidR="009E7BC7" w:rsidRDefault="009E7BC7" w:rsidP="006D1436">
      <w:pPr>
        <w:pStyle w:val="a5"/>
        <w:spacing w:before="0" w:beforeAutospacing="0" w:after="0" w:afterAutospacing="0"/>
        <w:rPr>
          <w:sz w:val="28"/>
          <w:szCs w:val="28"/>
          <w:highlight w:val="yellow"/>
        </w:rPr>
      </w:pPr>
    </w:p>
    <w:p w:rsidR="006D1436" w:rsidRDefault="006D1436" w:rsidP="006D1436">
      <w:pPr>
        <w:pStyle w:val="ConsPlusNormal"/>
        <w:ind w:left="5220" w:right="-1" w:firstLine="0"/>
        <w:jc w:val="center"/>
        <w:rPr>
          <w:rFonts w:ascii="Times New Roman" w:hAnsi="Times New Roman" w:cs="Times New Roman"/>
          <w:sz w:val="28"/>
          <w:szCs w:val="28"/>
        </w:rPr>
      </w:pPr>
      <w:r>
        <w:rPr>
          <w:rFonts w:ascii="Times New Roman" w:hAnsi="Times New Roman" w:cs="Times New Roman"/>
          <w:sz w:val="28"/>
          <w:szCs w:val="28"/>
        </w:rPr>
        <w:t>Приложение 1</w:t>
      </w:r>
    </w:p>
    <w:p w:rsidR="006D1436" w:rsidRDefault="006D1436" w:rsidP="006D1436">
      <w:pPr>
        <w:pStyle w:val="ConsPlusNormal"/>
        <w:ind w:left="5220" w:right="-1" w:firstLine="0"/>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r w:rsidR="004D321A">
        <w:rPr>
          <w:rFonts w:ascii="Times New Roman" w:hAnsi="Times New Roman" w:cs="Times New Roman"/>
          <w:sz w:val="28"/>
          <w:szCs w:val="28"/>
        </w:rPr>
        <w:t xml:space="preserve"> Салбинского сельсовета</w:t>
      </w:r>
    </w:p>
    <w:p w:rsidR="006D1436" w:rsidRDefault="006D1436" w:rsidP="006D1436">
      <w:pPr>
        <w:pStyle w:val="a5"/>
        <w:spacing w:before="0" w:beforeAutospacing="0" w:after="0" w:afterAutospacing="0"/>
        <w:jc w:val="right"/>
        <w:rPr>
          <w:rStyle w:val="ab"/>
          <w:highlight w:val="yellow"/>
        </w:rPr>
      </w:pPr>
      <w:r>
        <w:rPr>
          <w:rStyle w:val="ab"/>
        </w:rPr>
        <w:t>№ ____________ от ______________</w:t>
      </w:r>
    </w:p>
    <w:p w:rsidR="006D1436" w:rsidRDefault="006D1436" w:rsidP="006D1436">
      <w:pPr>
        <w:pStyle w:val="a5"/>
        <w:spacing w:before="0" w:beforeAutospacing="0" w:after="0" w:afterAutospacing="0"/>
        <w:jc w:val="center"/>
      </w:pPr>
      <w:r>
        <w:rPr>
          <w:rStyle w:val="ab"/>
          <w:sz w:val="28"/>
          <w:szCs w:val="28"/>
        </w:rPr>
        <w:t>ПРАВИЛА</w:t>
      </w:r>
    </w:p>
    <w:p w:rsidR="006D1436" w:rsidRDefault="006D1436" w:rsidP="006D1436">
      <w:pPr>
        <w:pStyle w:val="a5"/>
        <w:spacing w:before="0" w:beforeAutospacing="0" w:after="0" w:afterAutospacing="0"/>
        <w:jc w:val="center"/>
        <w:rPr>
          <w:sz w:val="28"/>
          <w:szCs w:val="28"/>
        </w:rPr>
      </w:pPr>
      <w:r>
        <w:rPr>
          <w:rStyle w:val="ab"/>
          <w:sz w:val="28"/>
          <w:szCs w:val="28"/>
        </w:rPr>
        <w:t>расчета финансовых затрат на содержание, ремонт и</w:t>
      </w:r>
    </w:p>
    <w:p w:rsidR="006D1436" w:rsidRDefault="006D1436" w:rsidP="006D1436">
      <w:pPr>
        <w:pStyle w:val="a5"/>
        <w:spacing w:before="0" w:beforeAutospacing="0" w:after="0" w:afterAutospacing="0"/>
        <w:jc w:val="center"/>
        <w:rPr>
          <w:sz w:val="28"/>
          <w:szCs w:val="28"/>
        </w:rPr>
      </w:pPr>
      <w:r>
        <w:rPr>
          <w:rStyle w:val="ab"/>
          <w:sz w:val="28"/>
          <w:szCs w:val="28"/>
        </w:rPr>
        <w:t>капитальный ремонт автомобильных дорог общего пользования</w:t>
      </w:r>
    </w:p>
    <w:p w:rsidR="006D1436" w:rsidRDefault="006D1436" w:rsidP="006D1436">
      <w:pPr>
        <w:pStyle w:val="a5"/>
        <w:spacing w:before="0" w:beforeAutospacing="0" w:after="0" w:afterAutospacing="0"/>
        <w:jc w:val="center"/>
        <w:rPr>
          <w:b/>
          <w:sz w:val="28"/>
          <w:szCs w:val="28"/>
        </w:rPr>
      </w:pPr>
      <w:r>
        <w:rPr>
          <w:rStyle w:val="ab"/>
          <w:sz w:val="28"/>
          <w:szCs w:val="28"/>
        </w:rPr>
        <w:t xml:space="preserve">местного значения </w:t>
      </w:r>
      <w:r>
        <w:rPr>
          <w:b/>
          <w:sz w:val="28"/>
          <w:szCs w:val="28"/>
        </w:rPr>
        <w:t xml:space="preserve">муниципального образования </w:t>
      </w:r>
    </w:p>
    <w:p w:rsidR="006D1436" w:rsidRDefault="006D1436" w:rsidP="006D1436">
      <w:pPr>
        <w:pStyle w:val="a5"/>
        <w:spacing w:before="0" w:beforeAutospacing="0" w:after="0" w:afterAutospacing="0"/>
        <w:jc w:val="center"/>
        <w:rPr>
          <w:sz w:val="28"/>
          <w:szCs w:val="28"/>
        </w:rPr>
      </w:pPr>
      <w:r>
        <w:rPr>
          <w:rStyle w:val="ab"/>
          <w:sz w:val="28"/>
          <w:szCs w:val="28"/>
        </w:rPr>
        <w:t xml:space="preserve">Салбинский сельсовет Ермаковского района Красноярского края при определении размера ассигнований из бюджета </w:t>
      </w:r>
      <w:r>
        <w:rPr>
          <w:b/>
          <w:sz w:val="28"/>
          <w:szCs w:val="28"/>
        </w:rPr>
        <w:t>муниципального образования Салбинский сельсовет</w:t>
      </w:r>
      <w:r>
        <w:rPr>
          <w:rStyle w:val="ab"/>
          <w:sz w:val="28"/>
          <w:szCs w:val="28"/>
        </w:rPr>
        <w:t>, предусматриваемых на эти цели</w:t>
      </w:r>
    </w:p>
    <w:p w:rsidR="006D1436" w:rsidRDefault="006D1436" w:rsidP="006D1436">
      <w:pPr>
        <w:pStyle w:val="a5"/>
        <w:spacing w:before="0" w:beforeAutospacing="0" w:after="0" w:afterAutospacing="0"/>
        <w:ind w:firstLine="720"/>
        <w:jc w:val="both"/>
        <w:rPr>
          <w:sz w:val="28"/>
          <w:szCs w:val="28"/>
        </w:rPr>
      </w:pPr>
      <w:r>
        <w:rPr>
          <w:sz w:val="28"/>
          <w:szCs w:val="28"/>
        </w:rPr>
        <w:t>1. Нормативы финансовых затрат на содержание, ремонт и капитальный ремонт автомобильных дорог общего пользования местного значения муниципального образования Салбинский сельсовет Ермаковского района Красноярского края (далее – нормативы финансовых затрат) применяются для определения размера ассигнований из бюджета муниципального образования Салбинский сельсовет Ермаковского района Красноярского края (далее – местный бюджет), предусматриваемых на соответствующие цели.</w:t>
      </w:r>
    </w:p>
    <w:p w:rsidR="006D1436" w:rsidRDefault="006D1436" w:rsidP="006D1436">
      <w:pPr>
        <w:pStyle w:val="a5"/>
        <w:spacing w:before="0" w:beforeAutospacing="0" w:after="0" w:afterAutospacing="0"/>
        <w:ind w:firstLine="720"/>
        <w:jc w:val="both"/>
        <w:rPr>
          <w:sz w:val="28"/>
          <w:szCs w:val="28"/>
        </w:rPr>
      </w:pPr>
      <w:r>
        <w:rPr>
          <w:sz w:val="28"/>
          <w:szCs w:val="28"/>
        </w:rPr>
        <w:t>2. В зависимости от категории автомобильной дороги общего пользования местного значения муниципального образования Салбинский сельсовет Ермаковского района Красноярского края (далее – автомобильная дорога), а также индекса-дефлятора на соответствующий год применительно к каждой автомобильной дороге определяются приведенные нормативы денежных затрат (</w:t>
      </w:r>
      <w:proofErr w:type="spellStart"/>
      <w:r>
        <w:rPr>
          <w:sz w:val="28"/>
          <w:szCs w:val="28"/>
        </w:rPr>
        <w:t>Н</w:t>
      </w:r>
      <w:r>
        <w:rPr>
          <w:sz w:val="28"/>
          <w:szCs w:val="28"/>
          <w:vertAlign w:val="subscript"/>
        </w:rPr>
        <w:t>прив</w:t>
      </w:r>
      <w:proofErr w:type="gramStart"/>
      <w:r>
        <w:rPr>
          <w:sz w:val="28"/>
          <w:szCs w:val="28"/>
          <w:vertAlign w:val="subscript"/>
        </w:rPr>
        <w:t>.к</w:t>
      </w:r>
      <w:proofErr w:type="gramEnd"/>
      <w:r>
        <w:rPr>
          <w:sz w:val="28"/>
          <w:szCs w:val="28"/>
          <w:vertAlign w:val="subscript"/>
        </w:rPr>
        <w:t>ап.рем</w:t>
      </w:r>
      <w:proofErr w:type="spellEnd"/>
      <w:r>
        <w:rPr>
          <w:sz w:val="28"/>
          <w:szCs w:val="28"/>
          <w:vertAlign w:val="subscript"/>
        </w:rPr>
        <w:t>.</w:t>
      </w:r>
      <w:r>
        <w:rPr>
          <w:sz w:val="28"/>
          <w:szCs w:val="28"/>
        </w:rPr>
        <w:t xml:space="preserve">, </w:t>
      </w:r>
      <w:proofErr w:type="spellStart"/>
      <w:r>
        <w:rPr>
          <w:sz w:val="28"/>
          <w:szCs w:val="28"/>
        </w:rPr>
        <w:t>Н</w:t>
      </w:r>
      <w:r>
        <w:rPr>
          <w:sz w:val="28"/>
          <w:szCs w:val="28"/>
          <w:vertAlign w:val="subscript"/>
        </w:rPr>
        <w:t>прив.рем</w:t>
      </w:r>
      <w:proofErr w:type="spellEnd"/>
      <w:r>
        <w:rPr>
          <w:sz w:val="28"/>
          <w:szCs w:val="28"/>
          <w:vertAlign w:val="subscript"/>
        </w:rPr>
        <w:t>.</w:t>
      </w:r>
      <w:r>
        <w:rPr>
          <w:sz w:val="28"/>
          <w:szCs w:val="28"/>
        </w:rPr>
        <w:t xml:space="preserve">, </w:t>
      </w:r>
      <w:proofErr w:type="spellStart"/>
      <w:r>
        <w:rPr>
          <w:sz w:val="28"/>
          <w:szCs w:val="28"/>
        </w:rPr>
        <w:t>Н</w:t>
      </w:r>
      <w:r>
        <w:rPr>
          <w:sz w:val="28"/>
          <w:szCs w:val="28"/>
          <w:vertAlign w:val="subscript"/>
        </w:rPr>
        <w:t>прив</w:t>
      </w:r>
      <w:proofErr w:type="spellEnd"/>
      <w:r>
        <w:rPr>
          <w:sz w:val="28"/>
          <w:szCs w:val="28"/>
          <w:vertAlign w:val="subscript"/>
        </w:rPr>
        <w:t>. сод.</w:t>
      </w:r>
      <w:r>
        <w:rPr>
          <w:sz w:val="28"/>
          <w:szCs w:val="28"/>
        </w:rPr>
        <w:t>), рассчитываемые по формуле: </w:t>
      </w:r>
    </w:p>
    <w:p w:rsidR="006D1436" w:rsidRDefault="006D1436" w:rsidP="006D1436">
      <w:pPr>
        <w:pStyle w:val="a5"/>
        <w:spacing w:before="0" w:beforeAutospacing="0" w:after="0" w:afterAutospacing="0"/>
        <w:jc w:val="both"/>
        <w:rPr>
          <w:sz w:val="28"/>
          <w:szCs w:val="28"/>
        </w:rPr>
      </w:pPr>
    </w:p>
    <w:p w:rsidR="006D1436" w:rsidRDefault="006D1436" w:rsidP="006D1436">
      <w:pPr>
        <w:pStyle w:val="a5"/>
        <w:spacing w:before="0" w:beforeAutospacing="0" w:after="0" w:afterAutospacing="0"/>
        <w:jc w:val="both"/>
        <w:rPr>
          <w:sz w:val="28"/>
          <w:szCs w:val="28"/>
        </w:rPr>
      </w:pPr>
      <w:r>
        <w:rPr>
          <w:sz w:val="28"/>
          <w:szCs w:val="28"/>
        </w:rPr>
        <w:t xml:space="preserve">Н </w:t>
      </w:r>
      <w:proofErr w:type="spellStart"/>
      <w:r>
        <w:rPr>
          <w:sz w:val="28"/>
          <w:szCs w:val="28"/>
          <w:vertAlign w:val="subscript"/>
        </w:rPr>
        <w:t>прив</w:t>
      </w:r>
      <w:proofErr w:type="spellEnd"/>
      <w:r>
        <w:rPr>
          <w:sz w:val="28"/>
          <w:szCs w:val="28"/>
          <w:vertAlign w:val="subscript"/>
        </w:rPr>
        <w:t>.</w:t>
      </w:r>
      <w:r>
        <w:rPr>
          <w:sz w:val="28"/>
          <w:szCs w:val="28"/>
        </w:rPr>
        <w:t xml:space="preserve"> = Н х </w:t>
      </w:r>
      <w:proofErr w:type="gramStart"/>
      <w:r>
        <w:rPr>
          <w:sz w:val="28"/>
          <w:szCs w:val="28"/>
          <w:lang w:val="en-US"/>
        </w:rPr>
        <w:t>I</w:t>
      </w:r>
      <w:proofErr w:type="spellStart"/>
      <w:proofErr w:type="gramEnd"/>
      <w:r>
        <w:rPr>
          <w:sz w:val="28"/>
          <w:szCs w:val="28"/>
          <w:vertAlign w:val="subscript"/>
        </w:rPr>
        <w:t>деф</w:t>
      </w:r>
      <w:proofErr w:type="spellEnd"/>
      <w:r>
        <w:rPr>
          <w:sz w:val="28"/>
          <w:szCs w:val="28"/>
          <w:vertAlign w:val="subscript"/>
        </w:rPr>
        <w:t>.</w:t>
      </w:r>
      <w:r>
        <w:rPr>
          <w:sz w:val="28"/>
          <w:szCs w:val="28"/>
        </w:rPr>
        <w:t xml:space="preserve"> х </w:t>
      </w:r>
      <w:proofErr w:type="spellStart"/>
      <w:r>
        <w:rPr>
          <w:sz w:val="28"/>
          <w:szCs w:val="28"/>
        </w:rPr>
        <w:t>К</w:t>
      </w:r>
      <w:r>
        <w:rPr>
          <w:sz w:val="28"/>
          <w:szCs w:val="28"/>
          <w:vertAlign w:val="subscript"/>
        </w:rPr>
        <w:t>кат</w:t>
      </w:r>
      <w:proofErr w:type="spellEnd"/>
      <w:r>
        <w:rPr>
          <w:sz w:val="28"/>
          <w:szCs w:val="28"/>
          <w:vertAlign w:val="subscript"/>
        </w:rPr>
        <w:t>.</w:t>
      </w:r>
      <w:r>
        <w:rPr>
          <w:sz w:val="28"/>
          <w:szCs w:val="28"/>
        </w:rPr>
        <w:t>, где:</w:t>
      </w:r>
    </w:p>
    <w:p w:rsidR="006D1436" w:rsidRDefault="006D1436" w:rsidP="006D1436">
      <w:pPr>
        <w:pStyle w:val="a5"/>
        <w:spacing w:before="0" w:beforeAutospacing="0" w:after="0" w:afterAutospacing="0"/>
        <w:ind w:left="540" w:hanging="360"/>
        <w:jc w:val="both"/>
        <w:rPr>
          <w:sz w:val="28"/>
          <w:szCs w:val="28"/>
        </w:rPr>
      </w:pPr>
      <w:r>
        <w:rPr>
          <w:sz w:val="28"/>
          <w:szCs w:val="28"/>
        </w:rPr>
        <w:t>Н – установленный норматив финансовых затрат на содержание, ремонт и капитальный ремонт автомобильных дорог V категории;</w:t>
      </w:r>
    </w:p>
    <w:p w:rsidR="006D1436" w:rsidRDefault="006D1436" w:rsidP="006D1436">
      <w:pPr>
        <w:pStyle w:val="a5"/>
        <w:spacing w:before="0" w:beforeAutospacing="0" w:after="0" w:afterAutospacing="0"/>
        <w:ind w:left="540" w:hanging="360"/>
        <w:jc w:val="both"/>
        <w:rPr>
          <w:sz w:val="28"/>
          <w:szCs w:val="28"/>
        </w:rPr>
      </w:pPr>
      <w:proofErr w:type="gramStart"/>
      <w:r>
        <w:rPr>
          <w:sz w:val="28"/>
          <w:szCs w:val="28"/>
          <w:lang w:val="en-US"/>
        </w:rPr>
        <w:t>I</w:t>
      </w:r>
      <w:proofErr w:type="spellStart"/>
      <w:r>
        <w:rPr>
          <w:sz w:val="28"/>
          <w:szCs w:val="28"/>
          <w:vertAlign w:val="subscript"/>
        </w:rPr>
        <w:t>деф</w:t>
      </w:r>
      <w:proofErr w:type="spellEnd"/>
      <w:r>
        <w:rPr>
          <w:sz w:val="28"/>
          <w:szCs w:val="28"/>
          <w:vertAlign w:val="subscript"/>
        </w:rPr>
        <w:t>.</w:t>
      </w:r>
      <w:proofErr w:type="gramEnd"/>
      <w:r>
        <w:rPr>
          <w:sz w:val="28"/>
          <w:szCs w:val="28"/>
        </w:rPr>
        <w:t xml:space="preserve"> – прогнозный индекс-дефлятор;</w:t>
      </w:r>
    </w:p>
    <w:p w:rsidR="006D1436" w:rsidRDefault="006D1436" w:rsidP="006D1436">
      <w:pPr>
        <w:pStyle w:val="a5"/>
        <w:spacing w:before="0" w:beforeAutospacing="0" w:after="0" w:afterAutospacing="0"/>
        <w:ind w:left="540" w:hanging="360"/>
        <w:jc w:val="both"/>
        <w:rPr>
          <w:sz w:val="28"/>
          <w:szCs w:val="28"/>
        </w:rPr>
      </w:pPr>
      <w:proofErr w:type="spellStart"/>
      <w:r>
        <w:rPr>
          <w:sz w:val="28"/>
          <w:szCs w:val="28"/>
        </w:rPr>
        <w:t>К</w:t>
      </w:r>
      <w:r>
        <w:rPr>
          <w:sz w:val="28"/>
          <w:szCs w:val="28"/>
          <w:vertAlign w:val="subscript"/>
        </w:rPr>
        <w:t>кат</w:t>
      </w:r>
      <w:proofErr w:type="spellEnd"/>
      <w:r>
        <w:rPr>
          <w:sz w:val="28"/>
          <w:szCs w:val="28"/>
          <w:vertAlign w:val="subscript"/>
        </w:rPr>
        <w:t>.</w:t>
      </w:r>
      <w:r>
        <w:rPr>
          <w:sz w:val="28"/>
          <w:szCs w:val="28"/>
        </w:rPr>
        <w:t xml:space="preserve"> – коэффициент, учитывающий дифференциацию стоимости работ по содержанию, ремонту и капитальному ремонту автомобильных дорог по соответствующим категориям, согласно таблице №1.</w:t>
      </w:r>
    </w:p>
    <w:p w:rsidR="006D1436" w:rsidRDefault="006D1436" w:rsidP="006D1436">
      <w:pPr>
        <w:pStyle w:val="a5"/>
        <w:spacing w:before="0" w:beforeAutospacing="0" w:after="0" w:afterAutospacing="0"/>
        <w:jc w:val="right"/>
        <w:rPr>
          <w:b/>
          <w:sz w:val="28"/>
          <w:szCs w:val="28"/>
        </w:rPr>
      </w:pPr>
      <w:r>
        <w:rPr>
          <w:b/>
          <w:sz w:val="28"/>
          <w:szCs w:val="28"/>
        </w:rPr>
        <w:t>Таблица №1</w:t>
      </w:r>
    </w:p>
    <w:p w:rsidR="006D1436" w:rsidRDefault="006D1436" w:rsidP="006D1436">
      <w:pPr>
        <w:pStyle w:val="a5"/>
        <w:spacing w:before="0" w:beforeAutospacing="0" w:after="0" w:afterAutospacing="0"/>
        <w:jc w:val="center"/>
        <w:rPr>
          <w:sz w:val="28"/>
          <w:szCs w:val="28"/>
        </w:rPr>
      </w:pPr>
      <w:r>
        <w:rPr>
          <w:sz w:val="28"/>
          <w:szCs w:val="28"/>
        </w:rPr>
        <w:t>Коэффициенты, учитывающие дифференциацию стоимости</w:t>
      </w:r>
    </w:p>
    <w:p w:rsidR="006D1436" w:rsidRDefault="006D1436" w:rsidP="006D1436">
      <w:pPr>
        <w:pStyle w:val="a5"/>
        <w:spacing w:before="0" w:beforeAutospacing="0" w:after="0" w:afterAutospacing="0"/>
        <w:jc w:val="center"/>
        <w:rPr>
          <w:sz w:val="28"/>
          <w:szCs w:val="28"/>
        </w:rPr>
      </w:pPr>
      <w:r>
        <w:rPr>
          <w:sz w:val="28"/>
          <w:szCs w:val="28"/>
        </w:rPr>
        <w:t>работ по содержанию, ремонту и капитальному ремонту</w:t>
      </w:r>
    </w:p>
    <w:p w:rsidR="006D1436" w:rsidRDefault="006D1436" w:rsidP="006D1436">
      <w:pPr>
        <w:pStyle w:val="a5"/>
        <w:spacing w:before="0" w:beforeAutospacing="0" w:after="0" w:afterAutospacing="0"/>
        <w:jc w:val="center"/>
        <w:rPr>
          <w:sz w:val="28"/>
          <w:szCs w:val="28"/>
        </w:rPr>
      </w:pPr>
      <w:r>
        <w:rPr>
          <w:sz w:val="28"/>
          <w:szCs w:val="28"/>
        </w:rPr>
        <w:t>автомобильных дорог по соответствующим категориям</w:t>
      </w:r>
    </w:p>
    <w:p w:rsidR="006D1436" w:rsidRDefault="006D1436" w:rsidP="006D1436">
      <w:pPr>
        <w:pStyle w:val="a5"/>
        <w:spacing w:before="0" w:beforeAutospacing="0" w:after="0" w:afterAutospacing="0"/>
        <w:jc w:val="center"/>
        <w:rPr>
          <w:sz w:val="28"/>
          <w:szCs w:val="28"/>
        </w:rPr>
      </w:pPr>
    </w:p>
    <w:tbl>
      <w:tblPr>
        <w:tblW w:w="0" w:type="auto"/>
        <w:jc w:val="center"/>
        <w:tblCellSpacing w:w="0"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97"/>
        <w:gridCol w:w="1350"/>
        <w:gridCol w:w="1350"/>
        <w:gridCol w:w="1215"/>
        <w:gridCol w:w="1215"/>
        <w:gridCol w:w="945"/>
      </w:tblGrid>
      <w:tr w:rsidR="006D1436" w:rsidTr="006D1436">
        <w:trPr>
          <w:tblCellSpacing w:w="0" w:type="dxa"/>
          <w:jc w:val="center"/>
        </w:trPr>
        <w:tc>
          <w:tcPr>
            <w:tcW w:w="3097" w:type="dxa"/>
            <w:vMerge w:val="restart"/>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rPr>
                <w:sz w:val="28"/>
                <w:szCs w:val="28"/>
              </w:rPr>
            </w:pPr>
            <w:r>
              <w:rPr>
                <w:sz w:val="28"/>
                <w:szCs w:val="28"/>
              </w:rPr>
              <w:t> </w:t>
            </w:r>
          </w:p>
        </w:tc>
        <w:tc>
          <w:tcPr>
            <w:tcW w:w="6075" w:type="dxa"/>
            <w:gridSpan w:val="5"/>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 xml:space="preserve">Категория автомобильных дорог местного </w:t>
            </w:r>
            <w:r>
              <w:rPr>
                <w:sz w:val="28"/>
                <w:szCs w:val="28"/>
              </w:rPr>
              <w:lastRenderedPageBreak/>
              <w:t>значения</w:t>
            </w:r>
          </w:p>
        </w:tc>
      </w:tr>
      <w:tr w:rsidR="006D1436" w:rsidTr="006D1436">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436" w:rsidRDefault="006D1436">
            <w:pPr>
              <w:rPr>
                <w:sz w:val="28"/>
                <w:szCs w:val="28"/>
              </w:rPr>
            </w:pPr>
          </w:p>
        </w:tc>
        <w:tc>
          <w:tcPr>
            <w:tcW w:w="135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I</w:t>
            </w:r>
          </w:p>
        </w:tc>
        <w:tc>
          <w:tcPr>
            <w:tcW w:w="135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II</w:t>
            </w:r>
          </w:p>
        </w:tc>
        <w:tc>
          <w:tcPr>
            <w:tcW w:w="1215"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III</w:t>
            </w:r>
          </w:p>
        </w:tc>
        <w:tc>
          <w:tcPr>
            <w:tcW w:w="1215"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IV</w:t>
            </w:r>
          </w:p>
        </w:tc>
        <w:tc>
          <w:tcPr>
            <w:tcW w:w="945"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V</w:t>
            </w:r>
          </w:p>
        </w:tc>
      </w:tr>
      <w:tr w:rsidR="006D1436" w:rsidTr="006D1436">
        <w:trPr>
          <w:tblCellSpacing w:w="0" w:type="dxa"/>
          <w:jc w:val="center"/>
        </w:trPr>
        <w:tc>
          <w:tcPr>
            <w:tcW w:w="3097"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rPr>
                <w:sz w:val="28"/>
                <w:szCs w:val="28"/>
              </w:rPr>
            </w:pPr>
            <w:r>
              <w:rPr>
                <w:sz w:val="28"/>
                <w:szCs w:val="28"/>
              </w:rPr>
              <w:t xml:space="preserve">Содержание  </w:t>
            </w:r>
          </w:p>
        </w:tc>
        <w:tc>
          <w:tcPr>
            <w:tcW w:w="135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2,03</w:t>
            </w:r>
          </w:p>
        </w:tc>
        <w:tc>
          <w:tcPr>
            <w:tcW w:w="135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1,28</w:t>
            </w:r>
          </w:p>
        </w:tc>
        <w:tc>
          <w:tcPr>
            <w:tcW w:w="1215"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1,14</w:t>
            </w:r>
          </w:p>
        </w:tc>
        <w:tc>
          <w:tcPr>
            <w:tcW w:w="1215"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1,05</w:t>
            </w:r>
          </w:p>
        </w:tc>
        <w:tc>
          <w:tcPr>
            <w:tcW w:w="945"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1</w:t>
            </w:r>
          </w:p>
        </w:tc>
      </w:tr>
      <w:tr w:rsidR="006D1436" w:rsidTr="006D1436">
        <w:trPr>
          <w:tblCellSpacing w:w="0" w:type="dxa"/>
          <w:jc w:val="center"/>
        </w:trPr>
        <w:tc>
          <w:tcPr>
            <w:tcW w:w="3097"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rPr>
                <w:sz w:val="28"/>
                <w:szCs w:val="28"/>
              </w:rPr>
            </w:pPr>
            <w:r>
              <w:rPr>
                <w:sz w:val="28"/>
                <w:szCs w:val="28"/>
              </w:rPr>
              <w:t xml:space="preserve">Ремонт      </w:t>
            </w:r>
          </w:p>
        </w:tc>
        <w:tc>
          <w:tcPr>
            <w:tcW w:w="135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2,91</w:t>
            </w:r>
          </w:p>
        </w:tc>
        <w:tc>
          <w:tcPr>
            <w:tcW w:w="135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1,52</w:t>
            </w:r>
          </w:p>
        </w:tc>
        <w:tc>
          <w:tcPr>
            <w:tcW w:w="1215"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1,46</w:t>
            </w:r>
          </w:p>
        </w:tc>
        <w:tc>
          <w:tcPr>
            <w:tcW w:w="1215"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1,37</w:t>
            </w:r>
          </w:p>
        </w:tc>
        <w:tc>
          <w:tcPr>
            <w:tcW w:w="945"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1</w:t>
            </w:r>
          </w:p>
        </w:tc>
      </w:tr>
      <w:tr w:rsidR="006D1436" w:rsidTr="006D1436">
        <w:trPr>
          <w:tblCellSpacing w:w="0" w:type="dxa"/>
          <w:jc w:val="center"/>
        </w:trPr>
        <w:tc>
          <w:tcPr>
            <w:tcW w:w="3097"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rPr>
                <w:sz w:val="28"/>
                <w:szCs w:val="28"/>
              </w:rPr>
            </w:pPr>
            <w:r>
              <w:rPr>
                <w:sz w:val="28"/>
                <w:szCs w:val="28"/>
              </w:rPr>
              <w:t xml:space="preserve">Капитальный ремонт      </w:t>
            </w:r>
          </w:p>
        </w:tc>
        <w:tc>
          <w:tcPr>
            <w:tcW w:w="135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3,67</w:t>
            </w:r>
          </w:p>
        </w:tc>
        <w:tc>
          <w:tcPr>
            <w:tcW w:w="135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1,82</w:t>
            </w:r>
          </w:p>
        </w:tc>
        <w:tc>
          <w:tcPr>
            <w:tcW w:w="1215"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1,66</w:t>
            </w:r>
          </w:p>
        </w:tc>
        <w:tc>
          <w:tcPr>
            <w:tcW w:w="1215"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1,46</w:t>
            </w:r>
          </w:p>
        </w:tc>
        <w:tc>
          <w:tcPr>
            <w:tcW w:w="945"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1</w:t>
            </w:r>
          </w:p>
        </w:tc>
      </w:tr>
    </w:tbl>
    <w:p w:rsidR="006D1436" w:rsidRDefault="006D1436" w:rsidP="006D1436">
      <w:pPr>
        <w:pStyle w:val="a5"/>
        <w:spacing w:before="0" w:beforeAutospacing="0" w:after="0" w:afterAutospacing="0"/>
        <w:ind w:firstLine="720"/>
        <w:rPr>
          <w:sz w:val="28"/>
          <w:szCs w:val="28"/>
        </w:rPr>
      </w:pPr>
      <w:r>
        <w:rPr>
          <w:sz w:val="28"/>
          <w:szCs w:val="28"/>
        </w:rPr>
        <w:t> </w:t>
      </w:r>
    </w:p>
    <w:p w:rsidR="006D1436" w:rsidRDefault="006D1436" w:rsidP="006D1436">
      <w:pPr>
        <w:pStyle w:val="a5"/>
        <w:spacing w:before="0" w:beforeAutospacing="0" w:after="0" w:afterAutospacing="0"/>
        <w:ind w:firstLine="720"/>
        <w:jc w:val="both"/>
        <w:rPr>
          <w:sz w:val="28"/>
          <w:szCs w:val="28"/>
        </w:rPr>
      </w:pPr>
      <w:r>
        <w:rPr>
          <w:sz w:val="28"/>
          <w:szCs w:val="28"/>
        </w:rPr>
        <w:t>3. Расчет размера ассигнований из местного бюджета на содержание автомобильных дорог осуществляется по формуле:</w:t>
      </w:r>
    </w:p>
    <w:p w:rsidR="006D1436" w:rsidRDefault="006D1436" w:rsidP="006D1436">
      <w:pPr>
        <w:pStyle w:val="a5"/>
        <w:spacing w:before="0" w:beforeAutospacing="0" w:after="0" w:afterAutospacing="0"/>
        <w:ind w:left="720"/>
        <w:jc w:val="both"/>
        <w:rPr>
          <w:sz w:val="28"/>
          <w:szCs w:val="28"/>
        </w:rPr>
      </w:pPr>
      <w:proofErr w:type="spellStart"/>
      <w:r>
        <w:rPr>
          <w:sz w:val="28"/>
          <w:szCs w:val="28"/>
        </w:rPr>
        <w:t>А</w:t>
      </w:r>
      <w:r>
        <w:rPr>
          <w:sz w:val="28"/>
          <w:szCs w:val="28"/>
          <w:vertAlign w:val="subscript"/>
        </w:rPr>
        <w:t>сод</w:t>
      </w:r>
      <w:proofErr w:type="spellEnd"/>
      <w:r>
        <w:rPr>
          <w:sz w:val="28"/>
          <w:szCs w:val="28"/>
          <w:vertAlign w:val="subscript"/>
        </w:rPr>
        <w:t>.</w:t>
      </w:r>
      <w:r>
        <w:rPr>
          <w:sz w:val="28"/>
          <w:szCs w:val="28"/>
        </w:rPr>
        <w:t xml:space="preserve"> = </w:t>
      </w:r>
      <w:proofErr w:type="spellStart"/>
      <w:r>
        <w:rPr>
          <w:sz w:val="28"/>
          <w:szCs w:val="28"/>
        </w:rPr>
        <w:t>Н</w:t>
      </w:r>
      <w:r>
        <w:rPr>
          <w:sz w:val="28"/>
          <w:szCs w:val="28"/>
          <w:vertAlign w:val="subscript"/>
        </w:rPr>
        <w:t>прив</w:t>
      </w:r>
      <w:proofErr w:type="spellEnd"/>
      <w:r>
        <w:rPr>
          <w:sz w:val="28"/>
          <w:szCs w:val="28"/>
          <w:vertAlign w:val="subscript"/>
        </w:rPr>
        <w:t>. сод</w:t>
      </w:r>
      <w:proofErr w:type="gramStart"/>
      <w:r>
        <w:rPr>
          <w:sz w:val="28"/>
          <w:szCs w:val="28"/>
          <w:vertAlign w:val="subscript"/>
        </w:rPr>
        <w:t>.</w:t>
      </w:r>
      <w:proofErr w:type="gramEnd"/>
      <w:r>
        <w:rPr>
          <w:sz w:val="28"/>
          <w:szCs w:val="28"/>
        </w:rPr>
        <w:t xml:space="preserve"> </w:t>
      </w:r>
      <w:proofErr w:type="gramStart"/>
      <w:r>
        <w:rPr>
          <w:sz w:val="28"/>
          <w:szCs w:val="28"/>
        </w:rPr>
        <w:t>х</w:t>
      </w:r>
      <w:proofErr w:type="gramEnd"/>
      <w:r>
        <w:rPr>
          <w:sz w:val="28"/>
          <w:szCs w:val="28"/>
        </w:rPr>
        <w:t xml:space="preserve"> L, где:</w:t>
      </w:r>
    </w:p>
    <w:p w:rsidR="006D1436" w:rsidRDefault="006D1436" w:rsidP="006D1436">
      <w:pPr>
        <w:pStyle w:val="a5"/>
        <w:spacing w:before="0" w:beforeAutospacing="0" w:after="0" w:afterAutospacing="0"/>
        <w:ind w:left="540" w:hanging="360"/>
        <w:jc w:val="both"/>
        <w:rPr>
          <w:sz w:val="28"/>
          <w:szCs w:val="28"/>
        </w:rPr>
      </w:pPr>
      <w:proofErr w:type="spellStart"/>
      <w:r>
        <w:rPr>
          <w:sz w:val="28"/>
          <w:szCs w:val="28"/>
        </w:rPr>
        <w:t>А</w:t>
      </w:r>
      <w:r>
        <w:rPr>
          <w:sz w:val="28"/>
          <w:szCs w:val="28"/>
          <w:vertAlign w:val="subscript"/>
        </w:rPr>
        <w:t>сод</w:t>
      </w:r>
      <w:proofErr w:type="spellEnd"/>
      <w:r>
        <w:rPr>
          <w:sz w:val="28"/>
          <w:szCs w:val="28"/>
          <w:vertAlign w:val="subscript"/>
        </w:rPr>
        <w:t>.</w:t>
      </w:r>
      <w:r>
        <w:rPr>
          <w:sz w:val="28"/>
          <w:szCs w:val="28"/>
        </w:rPr>
        <w:t xml:space="preserve"> – размер ассигнований из местного бюджета на выполнение работ по содержанию автомобильных дорог каждой категории (тыс. рублей);</w:t>
      </w:r>
    </w:p>
    <w:p w:rsidR="006D1436" w:rsidRDefault="006D1436" w:rsidP="006D1436">
      <w:pPr>
        <w:pStyle w:val="a5"/>
        <w:spacing w:before="0" w:beforeAutospacing="0" w:after="0" w:afterAutospacing="0"/>
        <w:ind w:left="540" w:hanging="360"/>
        <w:jc w:val="both"/>
        <w:rPr>
          <w:sz w:val="28"/>
          <w:szCs w:val="28"/>
        </w:rPr>
      </w:pPr>
      <w:proofErr w:type="spellStart"/>
      <w:r>
        <w:rPr>
          <w:sz w:val="28"/>
          <w:szCs w:val="28"/>
        </w:rPr>
        <w:t>Н</w:t>
      </w:r>
      <w:r>
        <w:rPr>
          <w:sz w:val="28"/>
          <w:szCs w:val="28"/>
          <w:vertAlign w:val="subscript"/>
        </w:rPr>
        <w:t>прив</w:t>
      </w:r>
      <w:proofErr w:type="gramStart"/>
      <w:r>
        <w:rPr>
          <w:sz w:val="28"/>
          <w:szCs w:val="28"/>
          <w:vertAlign w:val="subscript"/>
        </w:rPr>
        <w:t>.с</w:t>
      </w:r>
      <w:proofErr w:type="gramEnd"/>
      <w:r>
        <w:rPr>
          <w:sz w:val="28"/>
          <w:szCs w:val="28"/>
          <w:vertAlign w:val="subscript"/>
        </w:rPr>
        <w:t>од</w:t>
      </w:r>
      <w:proofErr w:type="spellEnd"/>
      <w:r>
        <w:rPr>
          <w:sz w:val="28"/>
          <w:szCs w:val="28"/>
          <w:vertAlign w:val="subscript"/>
        </w:rPr>
        <w:t>.</w:t>
      </w:r>
      <w:r>
        <w:rPr>
          <w:sz w:val="28"/>
          <w:szCs w:val="28"/>
        </w:rPr>
        <w:t xml:space="preserve"> – приведенный норматив финансовых затрат на работы по содержанию автомобильных дорог каждой категории (тыс. рублей/км);</w:t>
      </w:r>
    </w:p>
    <w:p w:rsidR="006D1436" w:rsidRDefault="006D1436" w:rsidP="006D1436">
      <w:pPr>
        <w:pStyle w:val="a5"/>
        <w:spacing w:before="0" w:beforeAutospacing="0" w:after="0" w:afterAutospacing="0"/>
        <w:ind w:left="540" w:hanging="360"/>
        <w:jc w:val="both"/>
        <w:rPr>
          <w:sz w:val="28"/>
          <w:szCs w:val="28"/>
        </w:rPr>
      </w:pPr>
      <w:r>
        <w:rPr>
          <w:sz w:val="28"/>
          <w:szCs w:val="28"/>
        </w:rPr>
        <w:t>L – протяженность автомобильных дорог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 (</w:t>
      </w:r>
      <w:proofErr w:type="gramStart"/>
      <w:r>
        <w:rPr>
          <w:sz w:val="28"/>
          <w:szCs w:val="28"/>
        </w:rPr>
        <w:t>км</w:t>
      </w:r>
      <w:proofErr w:type="gramEnd"/>
      <w:r>
        <w:rPr>
          <w:sz w:val="28"/>
          <w:szCs w:val="28"/>
        </w:rPr>
        <w:t>).</w:t>
      </w:r>
    </w:p>
    <w:p w:rsidR="006D1436" w:rsidRDefault="006D1436" w:rsidP="006D1436">
      <w:pPr>
        <w:pStyle w:val="a5"/>
        <w:spacing w:before="0" w:beforeAutospacing="0" w:after="0" w:afterAutospacing="0"/>
        <w:ind w:firstLine="708"/>
        <w:jc w:val="both"/>
        <w:rPr>
          <w:sz w:val="28"/>
          <w:szCs w:val="28"/>
        </w:rPr>
      </w:pPr>
      <w:r>
        <w:rPr>
          <w:sz w:val="28"/>
          <w:szCs w:val="28"/>
        </w:rPr>
        <w:t>Общая потребность в ассигнованиях из местного бюджета на выполнение работ по содержанию автомобильных дорог определяется как сумма ассигнований на выполнение работ по содержанию автомобильных дорог по всем категориям автомобильных дорог.</w:t>
      </w:r>
    </w:p>
    <w:p w:rsidR="006D1436" w:rsidRDefault="006D1436" w:rsidP="006D1436">
      <w:pPr>
        <w:pStyle w:val="a5"/>
        <w:spacing w:before="0" w:beforeAutospacing="0" w:after="0" w:afterAutospacing="0"/>
        <w:ind w:firstLine="720"/>
        <w:jc w:val="both"/>
        <w:rPr>
          <w:sz w:val="28"/>
          <w:szCs w:val="28"/>
        </w:rPr>
      </w:pPr>
      <w:r>
        <w:rPr>
          <w:sz w:val="28"/>
          <w:szCs w:val="28"/>
        </w:rPr>
        <w:t>4. Определение размера ассигнований из местного бюджета на капитальный ремонт и ремонт автомобильных дорог осуществляется по формулам:</w:t>
      </w:r>
    </w:p>
    <w:p w:rsidR="006D1436" w:rsidRDefault="006D1436" w:rsidP="006D1436">
      <w:pPr>
        <w:pStyle w:val="a5"/>
        <w:spacing w:before="0" w:beforeAutospacing="0" w:after="0" w:afterAutospacing="0"/>
        <w:ind w:firstLine="720"/>
        <w:jc w:val="both"/>
        <w:rPr>
          <w:sz w:val="16"/>
          <w:szCs w:val="16"/>
        </w:rPr>
      </w:pPr>
    </w:p>
    <w:p w:rsidR="006D1436" w:rsidRDefault="006D1436" w:rsidP="006D1436">
      <w:pPr>
        <w:pStyle w:val="a5"/>
        <w:spacing w:before="0" w:beforeAutospacing="0" w:after="0" w:afterAutospacing="0"/>
        <w:ind w:left="720"/>
        <w:jc w:val="both"/>
        <w:rPr>
          <w:sz w:val="28"/>
          <w:szCs w:val="28"/>
        </w:rPr>
      </w:pPr>
      <w:proofErr w:type="spellStart"/>
      <w:r>
        <w:rPr>
          <w:sz w:val="28"/>
          <w:szCs w:val="28"/>
        </w:rPr>
        <w:t>А</w:t>
      </w:r>
      <w:r>
        <w:rPr>
          <w:sz w:val="28"/>
          <w:szCs w:val="28"/>
          <w:vertAlign w:val="subscript"/>
        </w:rPr>
        <w:t>кап</w:t>
      </w:r>
      <w:proofErr w:type="spellEnd"/>
      <w:r>
        <w:rPr>
          <w:sz w:val="28"/>
          <w:szCs w:val="28"/>
          <w:vertAlign w:val="subscript"/>
        </w:rPr>
        <w:t>. рем.</w:t>
      </w:r>
      <w:r>
        <w:rPr>
          <w:sz w:val="28"/>
          <w:szCs w:val="28"/>
        </w:rPr>
        <w:t xml:space="preserve"> = </w:t>
      </w:r>
      <w:proofErr w:type="spellStart"/>
      <w:r>
        <w:rPr>
          <w:sz w:val="28"/>
          <w:szCs w:val="28"/>
        </w:rPr>
        <w:t>Н</w:t>
      </w:r>
      <w:r>
        <w:rPr>
          <w:sz w:val="28"/>
          <w:szCs w:val="28"/>
          <w:vertAlign w:val="subscript"/>
        </w:rPr>
        <w:t>прив</w:t>
      </w:r>
      <w:proofErr w:type="gramStart"/>
      <w:r>
        <w:rPr>
          <w:sz w:val="28"/>
          <w:szCs w:val="28"/>
          <w:vertAlign w:val="subscript"/>
        </w:rPr>
        <w:t>.к</w:t>
      </w:r>
      <w:proofErr w:type="gramEnd"/>
      <w:r>
        <w:rPr>
          <w:sz w:val="28"/>
          <w:szCs w:val="28"/>
          <w:vertAlign w:val="subscript"/>
        </w:rPr>
        <w:t>ап.рем</w:t>
      </w:r>
      <w:proofErr w:type="spellEnd"/>
      <w:r>
        <w:rPr>
          <w:sz w:val="28"/>
          <w:szCs w:val="28"/>
          <w:vertAlign w:val="subscript"/>
        </w:rPr>
        <w:t>.</w:t>
      </w:r>
      <w:r>
        <w:rPr>
          <w:sz w:val="28"/>
          <w:szCs w:val="28"/>
        </w:rPr>
        <w:t xml:space="preserve"> х </w:t>
      </w:r>
      <w:proofErr w:type="spellStart"/>
      <w:r>
        <w:rPr>
          <w:sz w:val="28"/>
          <w:szCs w:val="28"/>
        </w:rPr>
        <w:t>L</w:t>
      </w:r>
      <w:r>
        <w:rPr>
          <w:sz w:val="28"/>
          <w:szCs w:val="28"/>
          <w:vertAlign w:val="subscript"/>
        </w:rPr>
        <w:t>кап.рем</w:t>
      </w:r>
      <w:proofErr w:type="spellEnd"/>
      <w:r>
        <w:rPr>
          <w:sz w:val="28"/>
          <w:szCs w:val="28"/>
          <w:vertAlign w:val="subscript"/>
        </w:rPr>
        <w:t>.</w:t>
      </w:r>
      <w:r>
        <w:rPr>
          <w:sz w:val="28"/>
          <w:szCs w:val="28"/>
        </w:rPr>
        <w:t>, где:</w:t>
      </w:r>
    </w:p>
    <w:p w:rsidR="006D1436" w:rsidRDefault="006D1436" w:rsidP="006D1436">
      <w:pPr>
        <w:pStyle w:val="a5"/>
        <w:spacing w:before="0" w:beforeAutospacing="0" w:after="0" w:afterAutospacing="0"/>
        <w:ind w:left="540" w:hanging="360"/>
        <w:jc w:val="both"/>
        <w:rPr>
          <w:sz w:val="28"/>
          <w:szCs w:val="28"/>
        </w:rPr>
      </w:pPr>
      <w:proofErr w:type="spellStart"/>
      <w:r>
        <w:rPr>
          <w:sz w:val="28"/>
          <w:szCs w:val="28"/>
        </w:rPr>
        <w:t>А</w:t>
      </w:r>
      <w:r>
        <w:rPr>
          <w:sz w:val="28"/>
          <w:szCs w:val="28"/>
          <w:vertAlign w:val="subscript"/>
        </w:rPr>
        <w:t>кап</w:t>
      </w:r>
      <w:proofErr w:type="gramStart"/>
      <w:r>
        <w:rPr>
          <w:sz w:val="28"/>
          <w:szCs w:val="28"/>
          <w:vertAlign w:val="subscript"/>
        </w:rPr>
        <w:t>.р</w:t>
      </w:r>
      <w:proofErr w:type="gramEnd"/>
      <w:r>
        <w:rPr>
          <w:sz w:val="28"/>
          <w:szCs w:val="28"/>
          <w:vertAlign w:val="subscript"/>
        </w:rPr>
        <w:t>ем</w:t>
      </w:r>
      <w:proofErr w:type="spellEnd"/>
      <w:r>
        <w:rPr>
          <w:sz w:val="28"/>
          <w:szCs w:val="28"/>
          <w:vertAlign w:val="subscript"/>
        </w:rPr>
        <w:t>.</w:t>
      </w:r>
      <w:r>
        <w:rPr>
          <w:sz w:val="28"/>
          <w:szCs w:val="28"/>
        </w:rPr>
        <w:t xml:space="preserve"> – размер ассигнований из местного бюджета на выполнение работ по капитальному ремонту автомобильных дорог каждой категории (тыс. рублей);</w:t>
      </w:r>
    </w:p>
    <w:p w:rsidR="006D1436" w:rsidRDefault="006D1436" w:rsidP="006D1436">
      <w:pPr>
        <w:pStyle w:val="a5"/>
        <w:spacing w:before="0" w:beforeAutospacing="0" w:after="0" w:afterAutospacing="0"/>
        <w:ind w:left="540" w:hanging="360"/>
        <w:jc w:val="both"/>
        <w:rPr>
          <w:sz w:val="28"/>
          <w:szCs w:val="28"/>
        </w:rPr>
      </w:pPr>
      <w:proofErr w:type="spellStart"/>
      <w:r>
        <w:rPr>
          <w:sz w:val="28"/>
          <w:szCs w:val="28"/>
        </w:rPr>
        <w:t>Н</w:t>
      </w:r>
      <w:r>
        <w:rPr>
          <w:sz w:val="28"/>
          <w:szCs w:val="28"/>
          <w:vertAlign w:val="subscript"/>
        </w:rPr>
        <w:t>прив</w:t>
      </w:r>
      <w:proofErr w:type="gramStart"/>
      <w:r>
        <w:rPr>
          <w:sz w:val="28"/>
          <w:szCs w:val="28"/>
          <w:vertAlign w:val="subscript"/>
        </w:rPr>
        <w:t>.к</w:t>
      </w:r>
      <w:proofErr w:type="gramEnd"/>
      <w:r>
        <w:rPr>
          <w:sz w:val="28"/>
          <w:szCs w:val="28"/>
          <w:vertAlign w:val="subscript"/>
        </w:rPr>
        <w:t>ап.рем</w:t>
      </w:r>
      <w:proofErr w:type="spellEnd"/>
      <w:r>
        <w:rPr>
          <w:sz w:val="28"/>
          <w:szCs w:val="28"/>
          <w:vertAlign w:val="subscript"/>
        </w:rPr>
        <w:t>.</w:t>
      </w:r>
      <w:r>
        <w:rPr>
          <w:sz w:val="28"/>
          <w:szCs w:val="28"/>
        </w:rPr>
        <w:t xml:space="preserve"> – приведенный норматив денежных затрат на работы по капитальному ремонту автомобильных дорог каждой категории (тыс. рублей/км);</w:t>
      </w:r>
    </w:p>
    <w:p w:rsidR="006D1436" w:rsidRDefault="006D1436" w:rsidP="006D1436">
      <w:pPr>
        <w:pStyle w:val="a5"/>
        <w:spacing w:before="0" w:beforeAutospacing="0" w:after="0" w:afterAutospacing="0"/>
        <w:ind w:left="540" w:hanging="360"/>
        <w:jc w:val="both"/>
        <w:rPr>
          <w:sz w:val="28"/>
          <w:szCs w:val="28"/>
        </w:rPr>
      </w:pPr>
      <w:proofErr w:type="spellStart"/>
      <w:r>
        <w:rPr>
          <w:sz w:val="28"/>
          <w:szCs w:val="28"/>
        </w:rPr>
        <w:t>L</w:t>
      </w:r>
      <w:r>
        <w:rPr>
          <w:sz w:val="28"/>
          <w:szCs w:val="28"/>
          <w:vertAlign w:val="subscript"/>
        </w:rPr>
        <w:t>кап</w:t>
      </w:r>
      <w:proofErr w:type="gramStart"/>
      <w:r>
        <w:rPr>
          <w:sz w:val="28"/>
          <w:szCs w:val="28"/>
          <w:vertAlign w:val="subscript"/>
        </w:rPr>
        <w:t>.р</w:t>
      </w:r>
      <w:proofErr w:type="gramEnd"/>
      <w:r>
        <w:rPr>
          <w:sz w:val="28"/>
          <w:szCs w:val="28"/>
          <w:vertAlign w:val="subscript"/>
        </w:rPr>
        <w:t>ем</w:t>
      </w:r>
      <w:proofErr w:type="spellEnd"/>
      <w:r>
        <w:rPr>
          <w:sz w:val="28"/>
          <w:szCs w:val="28"/>
          <w:vertAlign w:val="subscript"/>
        </w:rPr>
        <w:t>.</w:t>
      </w:r>
      <w:r>
        <w:rPr>
          <w:sz w:val="28"/>
          <w:szCs w:val="28"/>
        </w:rPr>
        <w:t xml:space="preserve"> – расчетная протяженность автомобильных дорог каждой категории, подлежащих капитальному ремонту на  год планирования;</w:t>
      </w:r>
    </w:p>
    <w:p w:rsidR="006D1436" w:rsidRDefault="006D1436" w:rsidP="006D1436">
      <w:pPr>
        <w:pStyle w:val="a5"/>
        <w:spacing w:before="0" w:beforeAutospacing="0" w:after="0" w:afterAutospacing="0"/>
        <w:jc w:val="center"/>
        <w:rPr>
          <w:sz w:val="16"/>
          <w:szCs w:val="16"/>
        </w:rPr>
      </w:pPr>
    </w:p>
    <w:p w:rsidR="006D1436" w:rsidRDefault="006D1436" w:rsidP="006D1436">
      <w:pPr>
        <w:pStyle w:val="a5"/>
        <w:spacing w:before="0" w:beforeAutospacing="0" w:after="0" w:afterAutospacing="0"/>
        <w:ind w:left="720"/>
        <w:jc w:val="both"/>
        <w:rPr>
          <w:sz w:val="28"/>
          <w:szCs w:val="28"/>
        </w:rPr>
      </w:pPr>
      <w:proofErr w:type="spellStart"/>
      <w:r>
        <w:rPr>
          <w:sz w:val="28"/>
          <w:szCs w:val="28"/>
        </w:rPr>
        <w:t>А</w:t>
      </w:r>
      <w:r>
        <w:rPr>
          <w:sz w:val="28"/>
          <w:szCs w:val="28"/>
          <w:vertAlign w:val="subscript"/>
        </w:rPr>
        <w:t>рем</w:t>
      </w:r>
      <w:proofErr w:type="spellEnd"/>
      <w:r>
        <w:rPr>
          <w:sz w:val="28"/>
          <w:szCs w:val="28"/>
          <w:vertAlign w:val="subscript"/>
        </w:rPr>
        <w:t>.</w:t>
      </w:r>
      <w:r>
        <w:rPr>
          <w:sz w:val="28"/>
          <w:szCs w:val="28"/>
        </w:rPr>
        <w:t xml:space="preserve"> = </w:t>
      </w:r>
      <w:proofErr w:type="spellStart"/>
      <w:r>
        <w:rPr>
          <w:sz w:val="28"/>
          <w:szCs w:val="28"/>
        </w:rPr>
        <w:t>Н</w:t>
      </w:r>
      <w:r>
        <w:rPr>
          <w:sz w:val="28"/>
          <w:szCs w:val="28"/>
          <w:vertAlign w:val="subscript"/>
        </w:rPr>
        <w:t>прив</w:t>
      </w:r>
      <w:proofErr w:type="gramStart"/>
      <w:r>
        <w:rPr>
          <w:sz w:val="28"/>
          <w:szCs w:val="28"/>
          <w:vertAlign w:val="subscript"/>
        </w:rPr>
        <w:t>.р</w:t>
      </w:r>
      <w:proofErr w:type="gramEnd"/>
      <w:r>
        <w:rPr>
          <w:sz w:val="28"/>
          <w:szCs w:val="28"/>
          <w:vertAlign w:val="subscript"/>
        </w:rPr>
        <w:t>ем</w:t>
      </w:r>
      <w:proofErr w:type="spellEnd"/>
      <w:r>
        <w:rPr>
          <w:sz w:val="28"/>
          <w:szCs w:val="28"/>
          <w:vertAlign w:val="subscript"/>
        </w:rPr>
        <w:t>.</w:t>
      </w:r>
      <w:r>
        <w:rPr>
          <w:sz w:val="28"/>
          <w:szCs w:val="28"/>
        </w:rPr>
        <w:t xml:space="preserve"> х </w:t>
      </w:r>
      <w:proofErr w:type="spellStart"/>
      <w:r>
        <w:rPr>
          <w:sz w:val="28"/>
          <w:szCs w:val="28"/>
        </w:rPr>
        <w:t>L</w:t>
      </w:r>
      <w:r>
        <w:rPr>
          <w:sz w:val="28"/>
          <w:szCs w:val="28"/>
          <w:vertAlign w:val="subscript"/>
        </w:rPr>
        <w:t>рем</w:t>
      </w:r>
      <w:proofErr w:type="spellEnd"/>
      <w:r>
        <w:rPr>
          <w:sz w:val="28"/>
          <w:szCs w:val="28"/>
          <w:vertAlign w:val="subscript"/>
        </w:rPr>
        <w:t>.</w:t>
      </w:r>
      <w:r>
        <w:rPr>
          <w:sz w:val="28"/>
          <w:szCs w:val="28"/>
        </w:rPr>
        <w:t>, где:</w:t>
      </w:r>
    </w:p>
    <w:p w:rsidR="006D1436" w:rsidRDefault="006D1436" w:rsidP="006D1436">
      <w:pPr>
        <w:pStyle w:val="a5"/>
        <w:spacing w:before="0" w:beforeAutospacing="0" w:after="0" w:afterAutospacing="0"/>
        <w:ind w:left="540" w:hanging="360"/>
        <w:jc w:val="both"/>
        <w:rPr>
          <w:sz w:val="28"/>
          <w:szCs w:val="28"/>
        </w:rPr>
      </w:pPr>
      <w:proofErr w:type="spellStart"/>
      <w:r>
        <w:rPr>
          <w:sz w:val="28"/>
          <w:szCs w:val="28"/>
        </w:rPr>
        <w:t>А</w:t>
      </w:r>
      <w:r>
        <w:rPr>
          <w:sz w:val="28"/>
          <w:szCs w:val="28"/>
          <w:vertAlign w:val="subscript"/>
        </w:rPr>
        <w:t>рем</w:t>
      </w:r>
      <w:proofErr w:type="spellEnd"/>
      <w:r>
        <w:rPr>
          <w:sz w:val="28"/>
          <w:szCs w:val="28"/>
          <w:vertAlign w:val="subscript"/>
        </w:rPr>
        <w:t>.</w:t>
      </w:r>
      <w:r>
        <w:rPr>
          <w:sz w:val="28"/>
          <w:szCs w:val="28"/>
        </w:rPr>
        <w:t xml:space="preserve"> – размер ассигнований из местного бюджета на выполнение работ по ремонту автомобильных дорог каждой категории (тыс. рублей);</w:t>
      </w:r>
    </w:p>
    <w:p w:rsidR="006D1436" w:rsidRDefault="006D1436" w:rsidP="006D1436">
      <w:pPr>
        <w:pStyle w:val="a5"/>
        <w:spacing w:before="0" w:beforeAutospacing="0" w:after="0" w:afterAutospacing="0"/>
        <w:ind w:left="540" w:hanging="360"/>
        <w:jc w:val="both"/>
        <w:rPr>
          <w:sz w:val="28"/>
          <w:szCs w:val="28"/>
        </w:rPr>
      </w:pPr>
      <w:proofErr w:type="spellStart"/>
      <w:r>
        <w:rPr>
          <w:sz w:val="28"/>
          <w:szCs w:val="28"/>
        </w:rPr>
        <w:t>Н</w:t>
      </w:r>
      <w:r>
        <w:rPr>
          <w:sz w:val="28"/>
          <w:szCs w:val="28"/>
          <w:vertAlign w:val="subscript"/>
        </w:rPr>
        <w:t>прив</w:t>
      </w:r>
      <w:proofErr w:type="gramStart"/>
      <w:r>
        <w:rPr>
          <w:sz w:val="28"/>
          <w:szCs w:val="28"/>
          <w:vertAlign w:val="subscript"/>
        </w:rPr>
        <w:t>.р</w:t>
      </w:r>
      <w:proofErr w:type="gramEnd"/>
      <w:r>
        <w:rPr>
          <w:sz w:val="28"/>
          <w:szCs w:val="28"/>
          <w:vertAlign w:val="subscript"/>
        </w:rPr>
        <w:t>ем</w:t>
      </w:r>
      <w:proofErr w:type="spellEnd"/>
      <w:r>
        <w:rPr>
          <w:sz w:val="28"/>
          <w:szCs w:val="28"/>
          <w:vertAlign w:val="subscript"/>
        </w:rPr>
        <w:t>.</w:t>
      </w:r>
      <w:r>
        <w:rPr>
          <w:sz w:val="28"/>
          <w:szCs w:val="28"/>
        </w:rPr>
        <w:t xml:space="preserve"> – приведенный норматив денежных затрат на работы по ремонту автомобильных дорог каждой категории (тыс. рублей/км);</w:t>
      </w:r>
    </w:p>
    <w:p w:rsidR="006D1436" w:rsidRDefault="006D1436" w:rsidP="006D1436">
      <w:pPr>
        <w:pStyle w:val="a5"/>
        <w:spacing w:before="0" w:beforeAutospacing="0" w:after="0" w:afterAutospacing="0"/>
        <w:ind w:left="540" w:hanging="360"/>
        <w:jc w:val="both"/>
        <w:rPr>
          <w:sz w:val="28"/>
          <w:szCs w:val="28"/>
        </w:rPr>
      </w:pPr>
      <w:proofErr w:type="spellStart"/>
      <w:proofErr w:type="gramStart"/>
      <w:r>
        <w:rPr>
          <w:sz w:val="28"/>
          <w:szCs w:val="28"/>
        </w:rPr>
        <w:t>L</w:t>
      </w:r>
      <w:proofErr w:type="gramEnd"/>
      <w:r>
        <w:rPr>
          <w:sz w:val="28"/>
          <w:szCs w:val="28"/>
          <w:vertAlign w:val="subscript"/>
        </w:rPr>
        <w:t>рем</w:t>
      </w:r>
      <w:proofErr w:type="spellEnd"/>
      <w:r>
        <w:rPr>
          <w:sz w:val="28"/>
          <w:szCs w:val="28"/>
          <w:vertAlign w:val="subscript"/>
        </w:rPr>
        <w:t>.</w:t>
      </w:r>
      <w:r>
        <w:rPr>
          <w:sz w:val="28"/>
          <w:szCs w:val="28"/>
        </w:rPr>
        <w:t xml:space="preserve"> – расчетная протяженность автомобильных дорог каждой категории, подлежащих ремонту в год планирования.</w:t>
      </w:r>
    </w:p>
    <w:p w:rsidR="006D1436" w:rsidRDefault="006D1436" w:rsidP="006D1436">
      <w:pPr>
        <w:pStyle w:val="a5"/>
        <w:spacing w:before="0" w:beforeAutospacing="0" w:after="0" w:afterAutospacing="0"/>
        <w:ind w:firstLine="720"/>
        <w:jc w:val="both"/>
        <w:rPr>
          <w:sz w:val="28"/>
          <w:szCs w:val="28"/>
        </w:rPr>
      </w:pPr>
      <w:r>
        <w:rPr>
          <w:sz w:val="28"/>
          <w:szCs w:val="28"/>
        </w:rPr>
        <w:t xml:space="preserve">Общая потребность в ассигнованиях из местного бюджета на выполнение работ по ремонту и капитальному ремонту автомобильных дорог </w:t>
      </w:r>
      <w:r>
        <w:rPr>
          <w:sz w:val="28"/>
          <w:szCs w:val="28"/>
        </w:rPr>
        <w:lastRenderedPageBreak/>
        <w:t>определяется как сумма ассигнований на выполнение работ по ремонту, капитальному ремонту по всем категориям автомобильных дорог.</w:t>
      </w:r>
    </w:p>
    <w:p w:rsidR="006D1436" w:rsidRDefault="006D1436" w:rsidP="006D1436">
      <w:pPr>
        <w:pStyle w:val="a5"/>
        <w:spacing w:before="0" w:beforeAutospacing="0" w:after="0" w:afterAutospacing="0"/>
        <w:ind w:firstLine="720"/>
        <w:jc w:val="both"/>
        <w:rPr>
          <w:sz w:val="28"/>
          <w:szCs w:val="28"/>
        </w:rPr>
      </w:pPr>
      <w:r>
        <w:rPr>
          <w:sz w:val="28"/>
          <w:szCs w:val="28"/>
        </w:rPr>
        <w:t>5. Суммарная годовая потребность в ассигнованиях из местного бюджета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дорог.</w:t>
      </w:r>
    </w:p>
    <w:p w:rsidR="006D1436" w:rsidRDefault="006D1436" w:rsidP="006D1436">
      <w:pPr>
        <w:pStyle w:val="a5"/>
        <w:spacing w:before="0" w:beforeAutospacing="0" w:after="0" w:afterAutospacing="0"/>
        <w:ind w:firstLine="720"/>
        <w:jc w:val="both"/>
        <w:rPr>
          <w:sz w:val="28"/>
          <w:szCs w:val="28"/>
        </w:rPr>
      </w:pPr>
      <w:r>
        <w:rPr>
          <w:sz w:val="28"/>
          <w:szCs w:val="28"/>
        </w:rPr>
        <w:t>6. Протяженность автомобильных дорог каждой категории принимается по данным государственного статистического наблюдения по состоянию на 1 января года, предшествующего планируемому периоду, с учетом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p>
    <w:p w:rsidR="006D1436" w:rsidRDefault="006D1436" w:rsidP="006D1436">
      <w:pPr>
        <w:pStyle w:val="a5"/>
        <w:spacing w:before="0" w:beforeAutospacing="0" w:after="0" w:afterAutospacing="0"/>
        <w:ind w:firstLine="720"/>
        <w:jc w:val="both"/>
        <w:rPr>
          <w:sz w:val="28"/>
          <w:szCs w:val="28"/>
        </w:rPr>
      </w:pPr>
      <w:r>
        <w:rPr>
          <w:sz w:val="28"/>
          <w:szCs w:val="28"/>
        </w:rPr>
        <w:t>7. Расчетная протяженность автомобильных дорог каждой категории, подлежащих капитальному ремонту в год планирования (</w:t>
      </w:r>
      <w:proofErr w:type="spellStart"/>
      <w:r>
        <w:rPr>
          <w:sz w:val="28"/>
          <w:szCs w:val="28"/>
        </w:rPr>
        <w:t>L</w:t>
      </w:r>
      <w:r>
        <w:rPr>
          <w:sz w:val="28"/>
          <w:szCs w:val="28"/>
          <w:vertAlign w:val="subscript"/>
        </w:rPr>
        <w:t>кап</w:t>
      </w:r>
      <w:proofErr w:type="gramStart"/>
      <w:r>
        <w:rPr>
          <w:sz w:val="28"/>
          <w:szCs w:val="28"/>
          <w:vertAlign w:val="subscript"/>
        </w:rPr>
        <w:t>.р</w:t>
      </w:r>
      <w:proofErr w:type="gramEnd"/>
      <w:r>
        <w:rPr>
          <w:sz w:val="28"/>
          <w:szCs w:val="28"/>
          <w:vertAlign w:val="subscript"/>
        </w:rPr>
        <w:t>ем</w:t>
      </w:r>
      <w:proofErr w:type="spellEnd"/>
      <w:r>
        <w:rPr>
          <w:sz w:val="28"/>
          <w:szCs w:val="28"/>
          <w:vertAlign w:val="subscript"/>
        </w:rPr>
        <w:t>.</w:t>
      </w:r>
      <w:r>
        <w:rPr>
          <w:sz w:val="28"/>
          <w:szCs w:val="28"/>
        </w:rPr>
        <w:t>), определяется по формуле:</w:t>
      </w:r>
    </w:p>
    <w:p w:rsidR="006D1436" w:rsidRDefault="006D1436" w:rsidP="006D1436">
      <w:pPr>
        <w:pStyle w:val="a5"/>
        <w:tabs>
          <w:tab w:val="left" w:pos="3000"/>
        </w:tabs>
        <w:spacing w:before="0" w:beforeAutospacing="0" w:after="0" w:afterAutospacing="0"/>
        <w:ind w:left="720"/>
        <w:rPr>
          <w:sz w:val="28"/>
          <w:szCs w:val="28"/>
        </w:rPr>
      </w:pPr>
      <w:r>
        <w:rPr>
          <w:sz w:val="28"/>
          <w:szCs w:val="28"/>
        </w:rPr>
        <w:t> </w:t>
      </w:r>
      <w:proofErr w:type="spellStart"/>
      <w:r>
        <w:rPr>
          <w:sz w:val="28"/>
          <w:szCs w:val="28"/>
        </w:rPr>
        <w:t>L</w:t>
      </w:r>
      <w:r>
        <w:rPr>
          <w:sz w:val="28"/>
          <w:szCs w:val="28"/>
          <w:vertAlign w:val="subscript"/>
        </w:rPr>
        <w:t>кап</w:t>
      </w:r>
      <w:proofErr w:type="gramStart"/>
      <w:r>
        <w:rPr>
          <w:sz w:val="28"/>
          <w:szCs w:val="28"/>
          <w:vertAlign w:val="subscript"/>
        </w:rPr>
        <w:t>.р</w:t>
      </w:r>
      <w:proofErr w:type="gramEnd"/>
      <w:r>
        <w:rPr>
          <w:sz w:val="28"/>
          <w:szCs w:val="28"/>
          <w:vertAlign w:val="subscript"/>
        </w:rPr>
        <w:t>ем</w:t>
      </w:r>
      <w:proofErr w:type="spellEnd"/>
      <w:r>
        <w:rPr>
          <w:sz w:val="28"/>
          <w:szCs w:val="28"/>
          <w:vertAlign w:val="subscript"/>
        </w:rPr>
        <w:t>.</w:t>
      </w:r>
      <w:r>
        <w:rPr>
          <w:sz w:val="28"/>
          <w:szCs w:val="28"/>
        </w:rPr>
        <w:t xml:space="preserve"> = L / </w:t>
      </w:r>
      <w:proofErr w:type="spellStart"/>
      <w:r>
        <w:rPr>
          <w:sz w:val="28"/>
          <w:szCs w:val="28"/>
        </w:rPr>
        <w:t>Т</w:t>
      </w:r>
      <w:r>
        <w:rPr>
          <w:sz w:val="28"/>
          <w:szCs w:val="28"/>
          <w:vertAlign w:val="subscript"/>
        </w:rPr>
        <w:t>кап</w:t>
      </w:r>
      <w:proofErr w:type="gramStart"/>
      <w:r>
        <w:rPr>
          <w:sz w:val="28"/>
          <w:szCs w:val="28"/>
          <w:vertAlign w:val="subscript"/>
        </w:rPr>
        <w:t>.р</w:t>
      </w:r>
      <w:proofErr w:type="gramEnd"/>
      <w:r>
        <w:rPr>
          <w:sz w:val="28"/>
          <w:szCs w:val="28"/>
          <w:vertAlign w:val="subscript"/>
        </w:rPr>
        <w:t>ем</w:t>
      </w:r>
      <w:proofErr w:type="spellEnd"/>
      <w:r>
        <w:rPr>
          <w:sz w:val="28"/>
          <w:szCs w:val="28"/>
          <w:vertAlign w:val="subscript"/>
        </w:rPr>
        <w:t>.</w:t>
      </w:r>
      <w:r>
        <w:rPr>
          <w:sz w:val="28"/>
          <w:szCs w:val="28"/>
        </w:rPr>
        <w:t xml:space="preserve"> – </w:t>
      </w:r>
      <w:proofErr w:type="spellStart"/>
      <w:proofErr w:type="gramStart"/>
      <w:r>
        <w:rPr>
          <w:sz w:val="28"/>
          <w:szCs w:val="28"/>
        </w:rPr>
        <w:t>L</w:t>
      </w:r>
      <w:proofErr w:type="gramEnd"/>
      <w:r>
        <w:rPr>
          <w:sz w:val="28"/>
          <w:szCs w:val="28"/>
          <w:vertAlign w:val="subscript"/>
        </w:rPr>
        <w:t>рек</w:t>
      </w:r>
      <w:proofErr w:type="spellEnd"/>
      <w:r>
        <w:rPr>
          <w:sz w:val="28"/>
          <w:szCs w:val="28"/>
          <w:vertAlign w:val="subscript"/>
        </w:rPr>
        <w:t>.</w:t>
      </w:r>
      <w:r>
        <w:rPr>
          <w:sz w:val="28"/>
          <w:szCs w:val="28"/>
        </w:rPr>
        <w:t>, где:</w:t>
      </w:r>
    </w:p>
    <w:p w:rsidR="006D1436" w:rsidRDefault="006D1436" w:rsidP="006D1436">
      <w:pPr>
        <w:pStyle w:val="a5"/>
        <w:spacing w:before="0" w:beforeAutospacing="0" w:after="0" w:afterAutospacing="0"/>
        <w:jc w:val="both"/>
        <w:rPr>
          <w:sz w:val="28"/>
          <w:szCs w:val="28"/>
        </w:rPr>
      </w:pPr>
      <w:proofErr w:type="spellStart"/>
      <w:r>
        <w:rPr>
          <w:sz w:val="28"/>
          <w:szCs w:val="28"/>
        </w:rPr>
        <w:t>Т</w:t>
      </w:r>
      <w:r>
        <w:rPr>
          <w:sz w:val="28"/>
          <w:szCs w:val="28"/>
          <w:vertAlign w:val="subscript"/>
        </w:rPr>
        <w:t>кап</w:t>
      </w:r>
      <w:proofErr w:type="gramStart"/>
      <w:r>
        <w:rPr>
          <w:sz w:val="28"/>
          <w:szCs w:val="28"/>
          <w:vertAlign w:val="subscript"/>
        </w:rPr>
        <w:t>.р</w:t>
      </w:r>
      <w:proofErr w:type="gramEnd"/>
      <w:r>
        <w:rPr>
          <w:sz w:val="28"/>
          <w:szCs w:val="28"/>
          <w:vertAlign w:val="subscript"/>
        </w:rPr>
        <w:t>ем</w:t>
      </w:r>
      <w:proofErr w:type="spellEnd"/>
      <w:r>
        <w:rPr>
          <w:sz w:val="28"/>
          <w:szCs w:val="28"/>
          <w:vertAlign w:val="subscript"/>
        </w:rPr>
        <w:t>.</w:t>
      </w:r>
      <w:r>
        <w:rPr>
          <w:sz w:val="28"/>
          <w:szCs w:val="28"/>
        </w:rPr>
        <w:t xml:space="preserve"> – нормативный межремонтный срок работ по капитальному ремонту для дорог каждой категории согласно таблице 2 (лет);</w:t>
      </w:r>
    </w:p>
    <w:p w:rsidR="006D1436" w:rsidRDefault="006D1436" w:rsidP="006D1436">
      <w:pPr>
        <w:pStyle w:val="a5"/>
        <w:spacing w:before="0" w:beforeAutospacing="0" w:after="0" w:afterAutospacing="0"/>
        <w:jc w:val="both"/>
        <w:rPr>
          <w:sz w:val="28"/>
          <w:szCs w:val="28"/>
        </w:rPr>
      </w:pPr>
      <w:proofErr w:type="spellStart"/>
      <w:r>
        <w:rPr>
          <w:sz w:val="28"/>
          <w:szCs w:val="28"/>
        </w:rPr>
        <w:t>L</w:t>
      </w:r>
      <w:r>
        <w:rPr>
          <w:sz w:val="28"/>
          <w:szCs w:val="28"/>
          <w:vertAlign w:val="subscript"/>
        </w:rPr>
        <w:t>рек</w:t>
      </w:r>
      <w:proofErr w:type="spellEnd"/>
      <w:r>
        <w:rPr>
          <w:sz w:val="28"/>
          <w:szCs w:val="28"/>
          <w:vertAlign w:val="subscript"/>
        </w:rPr>
        <w:t>.</w:t>
      </w:r>
      <w:r>
        <w:rPr>
          <w:sz w:val="28"/>
          <w:szCs w:val="28"/>
        </w:rPr>
        <w:t xml:space="preserve"> – протяженность автомобильных дорог соответствующей категории, намеченных к реконструкции в год планирования (</w:t>
      </w:r>
      <w:proofErr w:type="gramStart"/>
      <w:r>
        <w:rPr>
          <w:sz w:val="28"/>
          <w:szCs w:val="28"/>
        </w:rPr>
        <w:t>км</w:t>
      </w:r>
      <w:proofErr w:type="gramEnd"/>
      <w:r>
        <w:rPr>
          <w:sz w:val="28"/>
          <w:szCs w:val="28"/>
        </w:rPr>
        <w:t>/год).</w:t>
      </w:r>
    </w:p>
    <w:p w:rsidR="006D1436" w:rsidRDefault="006D1436" w:rsidP="006D1436">
      <w:pPr>
        <w:pStyle w:val="a5"/>
        <w:spacing w:before="0" w:beforeAutospacing="0" w:after="0" w:afterAutospacing="0"/>
        <w:ind w:firstLine="720"/>
        <w:jc w:val="both"/>
        <w:rPr>
          <w:sz w:val="28"/>
          <w:szCs w:val="28"/>
        </w:rPr>
      </w:pPr>
      <w:r>
        <w:rPr>
          <w:sz w:val="28"/>
          <w:szCs w:val="28"/>
        </w:rPr>
        <w:t>8. Расчетная протяженность автомобильных дорог соответствующей категории, подлежащих ремонту в год планирования (</w:t>
      </w:r>
      <w:proofErr w:type="spellStart"/>
      <w:proofErr w:type="gramStart"/>
      <w:r>
        <w:rPr>
          <w:sz w:val="28"/>
          <w:szCs w:val="28"/>
        </w:rPr>
        <w:t>L</w:t>
      </w:r>
      <w:proofErr w:type="gramEnd"/>
      <w:r>
        <w:rPr>
          <w:sz w:val="28"/>
          <w:szCs w:val="28"/>
          <w:vertAlign w:val="subscript"/>
        </w:rPr>
        <w:t>рем</w:t>
      </w:r>
      <w:proofErr w:type="spellEnd"/>
      <w:r>
        <w:rPr>
          <w:sz w:val="28"/>
          <w:szCs w:val="28"/>
          <w:vertAlign w:val="subscript"/>
        </w:rPr>
        <w:t>.</w:t>
      </w:r>
      <w:r>
        <w:rPr>
          <w:sz w:val="28"/>
          <w:szCs w:val="28"/>
        </w:rPr>
        <w:t>), определяется по формуле:</w:t>
      </w:r>
    </w:p>
    <w:p w:rsidR="006D1436" w:rsidRDefault="006D1436" w:rsidP="006D1436">
      <w:pPr>
        <w:pStyle w:val="a5"/>
        <w:spacing w:before="0" w:beforeAutospacing="0" w:after="0" w:afterAutospacing="0"/>
        <w:ind w:left="720"/>
        <w:jc w:val="both"/>
        <w:rPr>
          <w:sz w:val="28"/>
          <w:szCs w:val="28"/>
        </w:rPr>
      </w:pPr>
      <w:proofErr w:type="spellStart"/>
      <w:proofErr w:type="gramStart"/>
      <w:r>
        <w:rPr>
          <w:sz w:val="28"/>
          <w:szCs w:val="28"/>
        </w:rPr>
        <w:t>L</w:t>
      </w:r>
      <w:proofErr w:type="gramEnd"/>
      <w:r>
        <w:rPr>
          <w:sz w:val="28"/>
          <w:szCs w:val="28"/>
          <w:vertAlign w:val="subscript"/>
        </w:rPr>
        <w:t>рем</w:t>
      </w:r>
      <w:proofErr w:type="spellEnd"/>
      <w:r>
        <w:rPr>
          <w:sz w:val="28"/>
          <w:szCs w:val="28"/>
          <w:vertAlign w:val="subscript"/>
        </w:rPr>
        <w:t>.</w:t>
      </w:r>
      <w:r>
        <w:rPr>
          <w:sz w:val="28"/>
          <w:szCs w:val="28"/>
        </w:rPr>
        <w:t xml:space="preserve"> = L</w:t>
      </w:r>
      <w:proofErr w:type="gramStart"/>
      <w:r>
        <w:rPr>
          <w:sz w:val="28"/>
          <w:szCs w:val="28"/>
        </w:rPr>
        <w:t>/ Т</w:t>
      </w:r>
      <w:proofErr w:type="gramEnd"/>
      <w:r>
        <w:rPr>
          <w:sz w:val="28"/>
          <w:szCs w:val="28"/>
          <w:vertAlign w:val="subscript"/>
        </w:rPr>
        <w:t>рем.</w:t>
      </w:r>
      <w:r>
        <w:rPr>
          <w:sz w:val="28"/>
          <w:szCs w:val="28"/>
        </w:rPr>
        <w:t xml:space="preserve"> - </w:t>
      </w:r>
      <w:proofErr w:type="gramStart"/>
      <w:r>
        <w:rPr>
          <w:sz w:val="28"/>
          <w:szCs w:val="28"/>
        </w:rPr>
        <w:t>(</w:t>
      </w:r>
      <w:proofErr w:type="spellStart"/>
      <w:r>
        <w:rPr>
          <w:sz w:val="28"/>
          <w:szCs w:val="28"/>
        </w:rPr>
        <w:t>L</w:t>
      </w:r>
      <w:r>
        <w:rPr>
          <w:sz w:val="28"/>
          <w:szCs w:val="28"/>
          <w:vertAlign w:val="subscript"/>
        </w:rPr>
        <w:t>рек</w:t>
      </w:r>
      <w:proofErr w:type="spellEnd"/>
      <w:r>
        <w:rPr>
          <w:sz w:val="28"/>
          <w:szCs w:val="28"/>
          <w:vertAlign w:val="subscript"/>
        </w:rPr>
        <w:t>.</w:t>
      </w:r>
      <w:proofErr w:type="gramEnd"/>
      <w:r>
        <w:rPr>
          <w:sz w:val="28"/>
          <w:szCs w:val="28"/>
        </w:rPr>
        <w:t xml:space="preserve"> + </w:t>
      </w:r>
      <w:proofErr w:type="spellStart"/>
      <w:r>
        <w:rPr>
          <w:sz w:val="28"/>
          <w:szCs w:val="28"/>
        </w:rPr>
        <w:t>L</w:t>
      </w:r>
      <w:r>
        <w:rPr>
          <w:sz w:val="28"/>
          <w:szCs w:val="28"/>
          <w:vertAlign w:val="subscript"/>
        </w:rPr>
        <w:t>кап</w:t>
      </w:r>
      <w:proofErr w:type="gramStart"/>
      <w:r>
        <w:rPr>
          <w:sz w:val="28"/>
          <w:szCs w:val="28"/>
          <w:vertAlign w:val="subscript"/>
        </w:rPr>
        <w:t>.р</w:t>
      </w:r>
      <w:proofErr w:type="gramEnd"/>
      <w:r>
        <w:rPr>
          <w:sz w:val="28"/>
          <w:szCs w:val="28"/>
          <w:vertAlign w:val="subscript"/>
        </w:rPr>
        <w:t>ем</w:t>
      </w:r>
      <w:proofErr w:type="spellEnd"/>
      <w:r>
        <w:rPr>
          <w:sz w:val="28"/>
          <w:szCs w:val="28"/>
          <w:vertAlign w:val="subscript"/>
        </w:rPr>
        <w:t>.</w:t>
      </w:r>
      <w:r>
        <w:rPr>
          <w:sz w:val="28"/>
          <w:szCs w:val="28"/>
        </w:rPr>
        <w:t>), где:</w:t>
      </w:r>
    </w:p>
    <w:p w:rsidR="006D1436" w:rsidRDefault="006D1436" w:rsidP="006D1436">
      <w:pPr>
        <w:pStyle w:val="a5"/>
        <w:spacing w:before="0" w:beforeAutospacing="0" w:after="0" w:afterAutospacing="0"/>
        <w:ind w:left="540" w:hanging="360"/>
        <w:jc w:val="both"/>
        <w:rPr>
          <w:sz w:val="28"/>
          <w:szCs w:val="28"/>
        </w:rPr>
      </w:pPr>
      <w:r>
        <w:rPr>
          <w:sz w:val="28"/>
          <w:szCs w:val="28"/>
        </w:rPr>
        <w:t>Т</w:t>
      </w:r>
      <w:r>
        <w:rPr>
          <w:sz w:val="28"/>
          <w:szCs w:val="28"/>
          <w:vertAlign w:val="subscript"/>
        </w:rPr>
        <w:t>рем</w:t>
      </w:r>
      <w:proofErr w:type="gramStart"/>
      <w:r>
        <w:rPr>
          <w:sz w:val="28"/>
          <w:szCs w:val="28"/>
          <w:vertAlign w:val="subscript"/>
        </w:rPr>
        <w:t>.</w:t>
      </w:r>
      <w:proofErr w:type="gramEnd"/>
      <w:r>
        <w:rPr>
          <w:sz w:val="28"/>
          <w:szCs w:val="28"/>
        </w:rPr>
        <w:t xml:space="preserve"> – </w:t>
      </w:r>
      <w:proofErr w:type="gramStart"/>
      <w:r>
        <w:rPr>
          <w:sz w:val="28"/>
          <w:szCs w:val="28"/>
        </w:rPr>
        <w:t>н</w:t>
      </w:r>
      <w:proofErr w:type="gramEnd"/>
      <w:r>
        <w:rPr>
          <w:sz w:val="28"/>
          <w:szCs w:val="28"/>
        </w:rPr>
        <w:t>ормативный межремонтный срок работ по ремонту для дорог каждой категории согласно таблице №2.</w:t>
      </w:r>
    </w:p>
    <w:p w:rsidR="006D1436" w:rsidRDefault="006D1436" w:rsidP="006D1436">
      <w:pPr>
        <w:pStyle w:val="a5"/>
        <w:spacing w:before="0" w:beforeAutospacing="0" w:after="0" w:afterAutospacing="0"/>
        <w:rPr>
          <w:sz w:val="28"/>
          <w:szCs w:val="28"/>
        </w:rPr>
      </w:pPr>
      <w:r>
        <w:rPr>
          <w:sz w:val="28"/>
          <w:szCs w:val="28"/>
        </w:rPr>
        <w:t> </w:t>
      </w:r>
    </w:p>
    <w:p w:rsidR="006D1436" w:rsidRDefault="006D1436" w:rsidP="006D1436">
      <w:pPr>
        <w:pStyle w:val="a5"/>
        <w:spacing w:before="0" w:beforeAutospacing="0" w:after="0" w:afterAutospacing="0"/>
        <w:jc w:val="right"/>
        <w:rPr>
          <w:b/>
          <w:sz w:val="28"/>
          <w:szCs w:val="28"/>
        </w:rPr>
      </w:pPr>
      <w:r>
        <w:rPr>
          <w:b/>
          <w:sz w:val="28"/>
          <w:szCs w:val="28"/>
        </w:rPr>
        <w:t>Таблица №2</w:t>
      </w:r>
    </w:p>
    <w:p w:rsidR="006D1436" w:rsidRDefault="006D1436" w:rsidP="006D1436">
      <w:pPr>
        <w:pStyle w:val="a5"/>
        <w:spacing w:before="0" w:beforeAutospacing="0" w:after="0" w:afterAutospacing="0"/>
        <w:rPr>
          <w:sz w:val="28"/>
          <w:szCs w:val="28"/>
        </w:rPr>
      </w:pPr>
      <w:r>
        <w:rPr>
          <w:sz w:val="28"/>
          <w:szCs w:val="28"/>
        </w:rPr>
        <w:t> </w:t>
      </w:r>
    </w:p>
    <w:p w:rsidR="006D1436" w:rsidRDefault="006D1436" w:rsidP="006D1436">
      <w:pPr>
        <w:pStyle w:val="a5"/>
        <w:spacing w:before="0" w:beforeAutospacing="0" w:after="0" w:afterAutospacing="0"/>
        <w:jc w:val="center"/>
        <w:rPr>
          <w:sz w:val="28"/>
          <w:szCs w:val="28"/>
        </w:rPr>
      </w:pPr>
      <w:r>
        <w:rPr>
          <w:sz w:val="28"/>
          <w:szCs w:val="28"/>
        </w:rPr>
        <w:t>Нормативные межремонтные сроки (лет) </w:t>
      </w:r>
    </w:p>
    <w:p w:rsidR="006D1436" w:rsidRDefault="006D1436" w:rsidP="006D1436">
      <w:pPr>
        <w:pStyle w:val="a5"/>
        <w:spacing w:before="0" w:beforeAutospacing="0" w:after="0" w:afterAutospacing="0"/>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080"/>
        <w:gridCol w:w="1080"/>
        <w:gridCol w:w="1080"/>
        <w:gridCol w:w="1080"/>
        <w:gridCol w:w="900"/>
      </w:tblGrid>
      <w:tr w:rsidR="006D1436" w:rsidTr="006D1436">
        <w:tc>
          <w:tcPr>
            <w:tcW w:w="4140" w:type="dxa"/>
            <w:vMerge w:val="restart"/>
            <w:tcBorders>
              <w:top w:val="single" w:sz="4" w:space="0" w:color="auto"/>
              <w:left w:val="single" w:sz="4" w:space="0" w:color="auto"/>
              <w:bottom w:val="single" w:sz="4" w:space="0" w:color="auto"/>
              <w:right w:val="single" w:sz="4" w:space="0" w:color="auto"/>
            </w:tcBorders>
          </w:tcPr>
          <w:p w:rsidR="006D1436" w:rsidRDefault="006D1436">
            <w:pPr>
              <w:pStyle w:val="a5"/>
              <w:spacing w:before="0" w:beforeAutospacing="0" w:after="0" w:afterAutospacing="0"/>
              <w:jc w:val="center"/>
              <w:rPr>
                <w:sz w:val="12"/>
                <w:szCs w:val="12"/>
              </w:rPr>
            </w:pPr>
          </w:p>
          <w:p w:rsidR="006D1436" w:rsidRDefault="006D1436">
            <w:pPr>
              <w:pStyle w:val="a5"/>
              <w:spacing w:before="0" w:beforeAutospacing="0" w:after="0" w:afterAutospacing="0"/>
              <w:jc w:val="center"/>
              <w:rPr>
                <w:sz w:val="28"/>
                <w:szCs w:val="28"/>
              </w:rPr>
            </w:pPr>
            <w:r>
              <w:rPr>
                <w:sz w:val="28"/>
                <w:szCs w:val="28"/>
              </w:rPr>
              <w:t>Вид работ</w:t>
            </w:r>
          </w:p>
        </w:tc>
        <w:tc>
          <w:tcPr>
            <w:tcW w:w="5220" w:type="dxa"/>
            <w:gridSpan w:val="5"/>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Категория дорог</w:t>
            </w:r>
          </w:p>
        </w:tc>
      </w:tr>
      <w:tr w:rsidR="006D1436" w:rsidTr="006D1436">
        <w:tc>
          <w:tcPr>
            <w:tcW w:w="0" w:type="auto"/>
            <w:vMerge/>
            <w:tcBorders>
              <w:top w:val="single" w:sz="4" w:space="0" w:color="auto"/>
              <w:left w:val="single" w:sz="4" w:space="0" w:color="auto"/>
              <w:bottom w:val="single" w:sz="4" w:space="0" w:color="auto"/>
              <w:right w:val="single" w:sz="4" w:space="0" w:color="auto"/>
            </w:tcBorders>
            <w:vAlign w:val="center"/>
            <w:hideMark/>
          </w:tcPr>
          <w:p w:rsidR="006D1436" w:rsidRDefault="006D1436">
            <w:pPr>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I</w:t>
            </w:r>
          </w:p>
        </w:tc>
        <w:tc>
          <w:tcPr>
            <w:tcW w:w="108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II</w:t>
            </w:r>
          </w:p>
        </w:tc>
        <w:tc>
          <w:tcPr>
            <w:tcW w:w="108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III</w:t>
            </w:r>
          </w:p>
        </w:tc>
        <w:tc>
          <w:tcPr>
            <w:tcW w:w="108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IV</w:t>
            </w:r>
          </w:p>
        </w:tc>
        <w:tc>
          <w:tcPr>
            <w:tcW w:w="90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V</w:t>
            </w:r>
          </w:p>
        </w:tc>
      </w:tr>
      <w:tr w:rsidR="006D1436" w:rsidTr="006D1436">
        <w:tc>
          <w:tcPr>
            <w:tcW w:w="414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Капитальный ремонт</w:t>
            </w:r>
          </w:p>
        </w:tc>
        <w:tc>
          <w:tcPr>
            <w:tcW w:w="108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12</w:t>
            </w:r>
          </w:p>
        </w:tc>
        <w:tc>
          <w:tcPr>
            <w:tcW w:w="108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12</w:t>
            </w:r>
          </w:p>
        </w:tc>
        <w:tc>
          <w:tcPr>
            <w:tcW w:w="108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12</w:t>
            </w:r>
          </w:p>
        </w:tc>
        <w:tc>
          <w:tcPr>
            <w:tcW w:w="108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12</w:t>
            </w:r>
          </w:p>
        </w:tc>
        <w:tc>
          <w:tcPr>
            <w:tcW w:w="90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10</w:t>
            </w:r>
          </w:p>
        </w:tc>
      </w:tr>
      <w:tr w:rsidR="006D1436" w:rsidTr="006D1436">
        <w:tc>
          <w:tcPr>
            <w:tcW w:w="414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Ремонт</w:t>
            </w:r>
          </w:p>
        </w:tc>
        <w:tc>
          <w:tcPr>
            <w:tcW w:w="108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6</w:t>
            </w:r>
          </w:p>
        </w:tc>
        <w:tc>
          <w:tcPr>
            <w:tcW w:w="108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hideMark/>
          </w:tcPr>
          <w:p w:rsidR="006D1436" w:rsidRDefault="006D1436">
            <w:pPr>
              <w:pStyle w:val="a5"/>
              <w:spacing w:before="0" w:beforeAutospacing="0" w:after="0" w:afterAutospacing="0"/>
              <w:jc w:val="center"/>
              <w:rPr>
                <w:sz w:val="28"/>
                <w:szCs w:val="28"/>
              </w:rPr>
            </w:pPr>
            <w:r>
              <w:rPr>
                <w:sz w:val="28"/>
                <w:szCs w:val="28"/>
              </w:rPr>
              <w:t>5</w:t>
            </w:r>
          </w:p>
        </w:tc>
      </w:tr>
    </w:tbl>
    <w:p w:rsidR="006D1436" w:rsidRDefault="006D1436" w:rsidP="00FC77E2">
      <w:pPr>
        <w:pStyle w:val="a3"/>
        <w:spacing w:line="240" w:lineRule="auto"/>
        <w:ind w:left="426"/>
        <w:jc w:val="center"/>
        <w:rPr>
          <w:rFonts w:ascii="Times New Roman" w:hAnsi="Times New Roman" w:cs="Times New Roman"/>
          <w:sz w:val="28"/>
          <w:szCs w:val="28"/>
        </w:rPr>
      </w:pPr>
    </w:p>
    <w:p w:rsidR="004340B6" w:rsidRDefault="004340B6" w:rsidP="004340B6">
      <w:pPr>
        <w:rPr>
          <w:rFonts w:ascii="Times New Roman" w:hAnsi="Times New Roman" w:cs="Times New Roman"/>
          <w:sz w:val="28"/>
          <w:szCs w:val="28"/>
        </w:rPr>
      </w:pPr>
    </w:p>
    <w:p w:rsidR="004340B6" w:rsidRDefault="004340B6" w:rsidP="004340B6">
      <w:pPr>
        <w:rPr>
          <w:rFonts w:ascii="Times New Roman" w:hAnsi="Times New Roman" w:cs="Times New Roman"/>
          <w:sz w:val="28"/>
          <w:szCs w:val="28"/>
        </w:rPr>
      </w:pPr>
    </w:p>
    <w:p w:rsidR="004340B6" w:rsidRDefault="004340B6" w:rsidP="004340B6">
      <w:pPr>
        <w:rPr>
          <w:rFonts w:ascii="Times New Roman" w:hAnsi="Times New Roman" w:cs="Times New Roman"/>
          <w:sz w:val="28"/>
          <w:szCs w:val="28"/>
        </w:rPr>
      </w:pPr>
    </w:p>
    <w:p w:rsidR="004340B6" w:rsidRDefault="004340B6" w:rsidP="004340B6">
      <w:pPr>
        <w:spacing w:before="100" w:beforeAutospacing="1" w:after="100" w:afterAutospacing="1" w:line="240" w:lineRule="auto"/>
        <w:jc w:val="center"/>
        <w:rPr>
          <w:rFonts w:ascii="Times New Roman" w:eastAsia="Times New Roman" w:hAnsi="Times New Roman" w:cs="Times New Roman"/>
          <w:b/>
          <w:bCs/>
          <w:sz w:val="24"/>
          <w:szCs w:val="24"/>
        </w:rPr>
      </w:pPr>
    </w:p>
    <w:p w:rsidR="004340B6" w:rsidRDefault="004340B6" w:rsidP="004340B6">
      <w:pPr>
        <w:spacing w:before="100" w:beforeAutospacing="1" w:after="100" w:afterAutospacing="1" w:line="240" w:lineRule="auto"/>
        <w:jc w:val="center"/>
        <w:rPr>
          <w:rFonts w:ascii="Times New Roman" w:eastAsia="Times New Roman" w:hAnsi="Times New Roman" w:cs="Times New Roman"/>
          <w:b/>
          <w:bCs/>
          <w:sz w:val="24"/>
          <w:szCs w:val="24"/>
        </w:rPr>
      </w:pPr>
    </w:p>
    <w:p w:rsidR="004340B6" w:rsidRDefault="004340B6" w:rsidP="004340B6">
      <w:pPr>
        <w:spacing w:before="100" w:beforeAutospacing="1" w:after="100" w:afterAutospacing="1" w:line="240" w:lineRule="auto"/>
        <w:jc w:val="center"/>
        <w:rPr>
          <w:rFonts w:ascii="Times New Roman" w:eastAsia="Times New Roman" w:hAnsi="Times New Roman" w:cs="Times New Roman"/>
          <w:b/>
          <w:bCs/>
          <w:sz w:val="24"/>
          <w:szCs w:val="24"/>
        </w:rPr>
      </w:pPr>
    </w:p>
    <w:p w:rsidR="004340B6" w:rsidRDefault="004340B6" w:rsidP="004340B6">
      <w:pPr>
        <w:spacing w:before="100" w:beforeAutospacing="1" w:after="100" w:afterAutospacing="1" w:line="240" w:lineRule="auto"/>
        <w:jc w:val="center"/>
        <w:rPr>
          <w:rFonts w:ascii="Times New Roman" w:eastAsia="Times New Roman" w:hAnsi="Times New Roman" w:cs="Times New Roman"/>
          <w:b/>
          <w:bCs/>
          <w:sz w:val="24"/>
          <w:szCs w:val="24"/>
        </w:rPr>
      </w:pPr>
    </w:p>
    <w:sectPr w:rsidR="004340B6" w:rsidSect="008A6E1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DC"/>
    <w:multiLevelType w:val="hybridMultilevel"/>
    <w:tmpl w:val="D3A606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957407"/>
    <w:multiLevelType w:val="hybridMultilevel"/>
    <w:tmpl w:val="3BCEE052"/>
    <w:lvl w:ilvl="0" w:tplc="4882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5D3463"/>
    <w:multiLevelType w:val="hybridMultilevel"/>
    <w:tmpl w:val="1D0A8310"/>
    <w:lvl w:ilvl="0" w:tplc="C69E56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A076E27"/>
    <w:multiLevelType w:val="hybridMultilevel"/>
    <w:tmpl w:val="49C4788C"/>
    <w:lvl w:ilvl="0" w:tplc="52086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DA16ED"/>
    <w:multiLevelType w:val="hybridMultilevel"/>
    <w:tmpl w:val="5956BEFA"/>
    <w:lvl w:ilvl="0" w:tplc="9294AF94">
      <w:start w:val="1"/>
      <w:numFmt w:val="decimal"/>
      <w:lvlText w:val="%1."/>
      <w:lvlJc w:val="left"/>
      <w:pPr>
        <w:ind w:left="912" w:hanging="5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304F22"/>
    <w:multiLevelType w:val="hybridMultilevel"/>
    <w:tmpl w:val="F122678A"/>
    <w:lvl w:ilvl="0" w:tplc="B3F0AA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3D6FA5"/>
    <w:multiLevelType w:val="hybridMultilevel"/>
    <w:tmpl w:val="30EE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950F3"/>
    <w:multiLevelType w:val="hybridMultilevel"/>
    <w:tmpl w:val="A1BAD104"/>
    <w:lvl w:ilvl="0" w:tplc="D302979C">
      <w:start w:val="1"/>
      <w:numFmt w:val="decimal"/>
      <w:lvlText w:val="%1."/>
      <w:lvlJc w:val="left"/>
      <w:pPr>
        <w:ind w:left="925" w:hanging="360"/>
      </w:pPr>
      <w:rPr>
        <w:rFonts w:hint="default"/>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8">
    <w:nsid w:val="21DF31A7"/>
    <w:multiLevelType w:val="hybridMultilevel"/>
    <w:tmpl w:val="D4A0A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F684C"/>
    <w:multiLevelType w:val="hybridMultilevel"/>
    <w:tmpl w:val="1278FE72"/>
    <w:lvl w:ilvl="0" w:tplc="B84E0B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7FD4D35"/>
    <w:multiLevelType w:val="hybridMultilevel"/>
    <w:tmpl w:val="5FF6E08C"/>
    <w:lvl w:ilvl="0" w:tplc="D204700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90396C"/>
    <w:multiLevelType w:val="multilevel"/>
    <w:tmpl w:val="32CE6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A471BFF"/>
    <w:multiLevelType w:val="hybridMultilevel"/>
    <w:tmpl w:val="A5C03620"/>
    <w:lvl w:ilvl="0" w:tplc="EE2EFC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E0C4E7F"/>
    <w:multiLevelType w:val="hybridMultilevel"/>
    <w:tmpl w:val="98465FFE"/>
    <w:lvl w:ilvl="0" w:tplc="20269AD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nsid w:val="301376D1"/>
    <w:multiLevelType w:val="hybridMultilevel"/>
    <w:tmpl w:val="938E36C6"/>
    <w:lvl w:ilvl="0" w:tplc="C46E42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1ED075F"/>
    <w:multiLevelType w:val="hybridMultilevel"/>
    <w:tmpl w:val="3BA6E0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5522E0"/>
    <w:multiLevelType w:val="hybridMultilevel"/>
    <w:tmpl w:val="3A9AAAAC"/>
    <w:lvl w:ilvl="0" w:tplc="5B4E25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4BC42B2"/>
    <w:multiLevelType w:val="hybridMultilevel"/>
    <w:tmpl w:val="DC368C94"/>
    <w:lvl w:ilvl="0" w:tplc="84FA1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73C25D6"/>
    <w:multiLevelType w:val="hybridMultilevel"/>
    <w:tmpl w:val="EF7E77BA"/>
    <w:lvl w:ilvl="0" w:tplc="0F86EE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9036EFA"/>
    <w:multiLevelType w:val="hybridMultilevel"/>
    <w:tmpl w:val="85C0AD0E"/>
    <w:lvl w:ilvl="0" w:tplc="395044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B5978E8"/>
    <w:multiLevelType w:val="hybridMultilevel"/>
    <w:tmpl w:val="3858F92E"/>
    <w:lvl w:ilvl="0" w:tplc="98B03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DC61336"/>
    <w:multiLevelType w:val="hybridMultilevel"/>
    <w:tmpl w:val="F014D2EC"/>
    <w:lvl w:ilvl="0" w:tplc="56624A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E231747"/>
    <w:multiLevelType w:val="hybridMultilevel"/>
    <w:tmpl w:val="371EC19E"/>
    <w:lvl w:ilvl="0" w:tplc="CC6A72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F7F2FF9"/>
    <w:multiLevelType w:val="hybridMultilevel"/>
    <w:tmpl w:val="2C9A6092"/>
    <w:lvl w:ilvl="0" w:tplc="374481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5504FC1"/>
    <w:multiLevelType w:val="hybridMultilevel"/>
    <w:tmpl w:val="245AD784"/>
    <w:lvl w:ilvl="0" w:tplc="290AA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C8675BF"/>
    <w:multiLevelType w:val="hybridMultilevel"/>
    <w:tmpl w:val="9C169A60"/>
    <w:lvl w:ilvl="0" w:tplc="53AC7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D480293"/>
    <w:multiLevelType w:val="hybridMultilevel"/>
    <w:tmpl w:val="72D83A14"/>
    <w:lvl w:ilvl="0" w:tplc="B4A0E5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1085898"/>
    <w:multiLevelType w:val="hybridMultilevel"/>
    <w:tmpl w:val="139EEA28"/>
    <w:lvl w:ilvl="0" w:tplc="8542DA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8736FC7"/>
    <w:multiLevelType w:val="hybridMultilevel"/>
    <w:tmpl w:val="F43EAA8C"/>
    <w:lvl w:ilvl="0" w:tplc="2340AC98">
      <w:start w:val="1"/>
      <w:numFmt w:val="decimal"/>
      <w:lvlText w:val="%1."/>
      <w:lvlJc w:val="left"/>
      <w:pPr>
        <w:ind w:left="420" w:hanging="360"/>
      </w:pPr>
      <w:rPr>
        <w:rFonts w:eastAsiaTheme="minorHAns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59247CC4"/>
    <w:multiLevelType w:val="hybridMultilevel"/>
    <w:tmpl w:val="2A0A16F2"/>
    <w:lvl w:ilvl="0" w:tplc="38CC5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524711E"/>
    <w:multiLevelType w:val="hybridMultilevel"/>
    <w:tmpl w:val="E4B0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E65146"/>
    <w:multiLevelType w:val="multilevel"/>
    <w:tmpl w:val="6338CFF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nsid w:val="71C906B5"/>
    <w:multiLevelType w:val="hybridMultilevel"/>
    <w:tmpl w:val="BCB2B206"/>
    <w:lvl w:ilvl="0" w:tplc="9B2A0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55B035A"/>
    <w:multiLevelType w:val="hybridMultilevel"/>
    <w:tmpl w:val="C99AC29C"/>
    <w:lvl w:ilvl="0" w:tplc="D00CE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692062D"/>
    <w:multiLevelType w:val="hybridMultilevel"/>
    <w:tmpl w:val="C86A24F0"/>
    <w:lvl w:ilvl="0" w:tplc="94645D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74307B8"/>
    <w:multiLevelType w:val="hybridMultilevel"/>
    <w:tmpl w:val="5C1CFF54"/>
    <w:lvl w:ilvl="0" w:tplc="01D0E7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7927D5A"/>
    <w:multiLevelType w:val="hybridMultilevel"/>
    <w:tmpl w:val="70E6C364"/>
    <w:lvl w:ilvl="0" w:tplc="C8CA9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7C76F47"/>
    <w:multiLevelType w:val="hybridMultilevel"/>
    <w:tmpl w:val="1298B774"/>
    <w:lvl w:ilvl="0" w:tplc="A2C277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8274874"/>
    <w:multiLevelType w:val="hybridMultilevel"/>
    <w:tmpl w:val="9A32E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AE3971"/>
    <w:multiLevelType w:val="hybridMultilevel"/>
    <w:tmpl w:val="2DD25228"/>
    <w:lvl w:ilvl="0" w:tplc="4E9AD3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21"/>
  </w:num>
  <w:num w:numId="3">
    <w:abstractNumId w:val="32"/>
  </w:num>
  <w:num w:numId="4">
    <w:abstractNumId w:val="16"/>
  </w:num>
  <w:num w:numId="5">
    <w:abstractNumId w:val="35"/>
  </w:num>
  <w:num w:numId="6">
    <w:abstractNumId w:val="19"/>
  </w:num>
  <w:num w:numId="7">
    <w:abstractNumId w:val="5"/>
  </w:num>
  <w:num w:numId="8">
    <w:abstractNumId w:val="26"/>
  </w:num>
  <w:num w:numId="9">
    <w:abstractNumId w:val="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3"/>
  </w:num>
  <w:num w:numId="14">
    <w:abstractNumId w:val="12"/>
  </w:num>
  <w:num w:numId="15">
    <w:abstractNumId w:val="37"/>
  </w:num>
  <w:num w:numId="16">
    <w:abstractNumId w:val="28"/>
  </w:num>
  <w:num w:numId="17">
    <w:abstractNumId w:val="3"/>
  </w:num>
  <w:num w:numId="18">
    <w:abstractNumId w:val="38"/>
  </w:num>
  <w:num w:numId="19">
    <w:abstractNumId w:val="2"/>
  </w:num>
  <w:num w:numId="20">
    <w:abstractNumId w:val="36"/>
  </w:num>
  <w:num w:numId="21">
    <w:abstractNumId w:val="6"/>
  </w:num>
  <w:num w:numId="22">
    <w:abstractNumId w:val="23"/>
  </w:num>
  <w:num w:numId="23">
    <w:abstractNumId w:val="8"/>
  </w:num>
  <w:num w:numId="24">
    <w:abstractNumId w:val="17"/>
  </w:num>
  <w:num w:numId="25">
    <w:abstractNumId w:val="20"/>
  </w:num>
  <w:num w:numId="26">
    <w:abstractNumId w:val="14"/>
  </w:num>
  <w:num w:numId="27">
    <w:abstractNumId w:val="1"/>
  </w:num>
  <w:num w:numId="28">
    <w:abstractNumId w:val="18"/>
  </w:num>
  <w:num w:numId="29">
    <w:abstractNumId w:val="30"/>
  </w:num>
  <w:num w:numId="30">
    <w:abstractNumId w:val="27"/>
  </w:num>
  <w:num w:numId="31">
    <w:abstractNumId w:val="29"/>
  </w:num>
  <w:num w:numId="32">
    <w:abstractNumId w:val="34"/>
  </w:num>
  <w:num w:numId="33">
    <w:abstractNumId w:val="22"/>
  </w:num>
  <w:num w:numId="34">
    <w:abstractNumId w:val="39"/>
  </w:num>
  <w:num w:numId="35">
    <w:abstractNumId w:val="13"/>
  </w:num>
  <w:num w:numId="36">
    <w:abstractNumId w:val="24"/>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13"/>
    <w:rsid w:val="000015CF"/>
    <w:rsid w:val="00001EBD"/>
    <w:rsid w:val="00002662"/>
    <w:rsid w:val="00003D52"/>
    <w:rsid w:val="00004283"/>
    <w:rsid w:val="00004C55"/>
    <w:rsid w:val="00005CC5"/>
    <w:rsid w:val="00006968"/>
    <w:rsid w:val="00006B8D"/>
    <w:rsid w:val="00011C6C"/>
    <w:rsid w:val="00013A35"/>
    <w:rsid w:val="0001582C"/>
    <w:rsid w:val="000203C3"/>
    <w:rsid w:val="00024DF1"/>
    <w:rsid w:val="00026BB6"/>
    <w:rsid w:val="00027BEF"/>
    <w:rsid w:val="00034368"/>
    <w:rsid w:val="00035049"/>
    <w:rsid w:val="000362CE"/>
    <w:rsid w:val="000362DE"/>
    <w:rsid w:val="0003730C"/>
    <w:rsid w:val="00041E8E"/>
    <w:rsid w:val="00041EFD"/>
    <w:rsid w:val="0004730B"/>
    <w:rsid w:val="00051847"/>
    <w:rsid w:val="00051D5B"/>
    <w:rsid w:val="00054B42"/>
    <w:rsid w:val="00054C71"/>
    <w:rsid w:val="00054F15"/>
    <w:rsid w:val="000574C3"/>
    <w:rsid w:val="000607C0"/>
    <w:rsid w:val="000616BE"/>
    <w:rsid w:val="000628A5"/>
    <w:rsid w:val="00064326"/>
    <w:rsid w:val="00072ED3"/>
    <w:rsid w:val="00074D5C"/>
    <w:rsid w:val="00076B35"/>
    <w:rsid w:val="00077497"/>
    <w:rsid w:val="00080770"/>
    <w:rsid w:val="00080EFC"/>
    <w:rsid w:val="000854A0"/>
    <w:rsid w:val="00086C16"/>
    <w:rsid w:val="00087D7F"/>
    <w:rsid w:val="00090FD8"/>
    <w:rsid w:val="00091FB5"/>
    <w:rsid w:val="00092A4F"/>
    <w:rsid w:val="00093369"/>
    <w:rsid w:val="000960B7"/>
    <w:rsid w:val="000975B0"/>
    <w:rsid w:val="000A1B6F"/>
    <w:rsid w:val="000A69D2"/>
    <w:rsid w:val="000A6FC0"/>
    <w:rsid w:val="000A702D"/>
    <w:rsid w:val="000B08A5"/>
    <w:rsid w:val="000B12C6"/>
    <w:rsid w:val="000C1085"/>
    <w:rsid w:val="000C14F9"/>
    <w:rsid w:val="000C7D50"/>
    <w:rsid w:val="000D00A1"/>
    <w:rsid w:val="000D1C4D"/>
    <w:rsid w:val="000D32D0"/>
    <w:rsid w:val="000D3E65"/>
    <w:rsid w:val="000D410B"/>
    <w:rsid w:val="000D5107"/>
    <w:rsid w:val="000D5187"/>
    <w:rsid w:val="000D62FA"/>
    <w:rsid w:val="000D6CEC"/>
    <w:rsid w:val="000D787C"/>
    <w:rsid w:val="000E32E2"/>
    <w:rsid w:val="000E430B"/>
    <w:rsid w:val="000E4FCA"/>
    <w:rsid w:val="000E5671"/>
    <w:rsid w:val="000E6E4B"/>
    <w:rsid w:val="000F0FBD"/>
    <w:rsid w:val="000F11DD"/>
    <w:rsid w:val="000F225E"/>
    <w:rsid w:val="000F3BF2"/>
    <w:rsid w:val="001051F8"/>
    <w:rsid w:val="0010620D"/>
    <w:rsid w:val="0010705D"/>
    <w:rsid w:val="0011005A"/>
    <w:rsid w:val="001103DE"/>
    <w:rsid w:val="00111067"/>
    <w:rsid w:val="00112796"/>
    <w:rsid w:val="00117673"/>
    <w:rsid w:val="00122F2A"/>
    <w:rsid w:val="001238C1"/>
    <w:rsid w:val="00123969"/>
    <w:rsid w:val="00125DDA"/>
    <w:rsid w:val="00130BDD"/>
    <w:rsid w:val="00131577"/>
    <w:rsid w:val="00134629"/>
    <w:rsid w:val="00136309"/>
    <w:rsid w:val="0014212F"/>
    <w:rsid w:val="001424D2"/>
    <w:rsid w:val="00142A9B"/>
    <w:rsid w:val="0014364E"/>
    <w:rsid w:val="001439CB"/>
    <w:rsid w:val="00144268"/>
    <w:rsid w:val="00146660"/>
    <w:rsid w:val="00147592"/>
    <w:rsid w:val="001513D8"/>
    <w:rsid w:val="001518AF"/>
    <w:rsid w:val="00151EF7"/>
    <w:rsid w:val="00153905"/>
    <w:rsid w:val="00162628"/>
    <w:rsid w:val="00162CE0"/>
    <w:rsid w:val="00167BF5"/>
    <w:rsid w:val="0017330B"/>
    <w:rsid w:val="0017387B"/>
    <w:rsid w:val="00173D73"/>
    <w:rsid w:val="00173DA4"/>
    <w:rsid w:val="001777E1"/>
    <w:rsid w:val="00177D2F"/>
    <w:rsid w:val="00180DFD"/>
    <w:rsid w:val="001839A3"/>
    <w:rsid w:val="001843AD"/>
    <w:rsid w:val="001854EB"/>
    <w:rsid w:val="0019034E"/>
    <w:rsid w:val="00190F36"/>
    <w:rsid w:val="00196CB1"/>
    <w:rsid w:val="00197594"/>
    <w:rsid w:val="001A1149"/>
    <w:rsid w:val="001A3516"/>
    <w:rsid w:val="001A3C76"/>
    <w:rsid w:val="001A4797"/>
    <w:rsid w:val="001A4B02"/>
    <w:rsid w:val="001B0402"/>
    <w:rsid w:val="001B1139"/>
    <w:rsid w:val="001B42A4"/>
    <w:rsid w:val="001B486E"/>
    <w:rsid w:val="001C22F4"/>
    <w:rsid w:val="001C5412"/>
    <w:rsid w:val="001C6304"/>
    <w:rsid w:val="001D4B4A"/>
    <w:rsid w:val="001D4E22"/>
    <w:rsid w:val="001D5087"/>
    <w:rsid w:val="001E114F"/>
    <w:rsid w:val="001E169B"/>
    <w:rsid w:val="001E1EFD"/>
    <w:rsid w:val="001E3F58"/>
    <w:rsid w:val="001E5F9E"/>
    <w:rsid w:val="001E64ED"/>
    <w:rsid w:val="001E73E8"/>
    <w:rsid w:val="001F049F"/>
    <w:rsid w:val="001F0B7D"/>
    <w:rsid w:val="001F18C9"/>
    <w:rsid w:val="001F472E"/>
    <w:rsid w:val="0020053B"/>
    <w:rsid w:val="0020280A"/>
    <w:rsid w:val="00206318"/>
    <w:rsid w:val="00207BBB"/>
    <w:rsid w:val="00210950"/>
    <w:rsid w:val="002110BD"/>
    <w:rsid w:val="00222EE9"/>
    <w:rsid w:val="00222F26"/>
    <w:rsid w:val="00232EB2"/>
    <w:rsid w:val="002335F3"/>
    <w:rsid w:val="00235ABC"/>
    <w:rsid w:val="00236589"/>
    <w:rsid w:val="00252D12"/>
    <w:rsid w:val="002538FD"/>
    <w:rsid w:val="00256CED"/>
    <w:rsid w:val="002616C0"/>
    <w:rsid w:val="00261E37"/>
    <w:rsid w:val="0026356E"/>
    <w:rsid w:val="00264B4F"/>
    <w:rsid w:val="00274C1B"/>
    <w:rsid w:val="002763E6"/>
    <w:rsid w:val="00282043"/>
    <w:rsid w:val="00284C64"/>
    <w:rsid w:val="002863AC"/>
    <w:rsid w:val="00291ADB"/>
    <w:rsid w:val="002937F0"/>
    <w:rsid w:val="0029504A"/>
    <w:rsid w:val="002A0C69"/>
    <w:rsid w:val="002A32E4"/>
    <w:rsid w:val="002A6A21"/>
    <w:rsid w:val="002A6A56"/>
    <w:rsid w:val="002A74A9"/>
    <w:rsid w:val="002B0027"/>
    <w:rsid w:val="002B0BF4"/>
    <w:rsid w:val="002B427E"/>
    <w:rsid w:val="002B4578"/>
    <w:rsid w:val="002C0B93"/>
    <w:rsid w:val="002C3264"/>
    <w:rsid w:val="002C5043"/>
    <w:rsid w:val="002C52BE"/>
    <w:rsid w:val="002C5568"/>
    <w:rsid w:val="002C7E8D"/>
    <w:rsid w:val="002D1F9E"/>
    <w:rsid w:val="002D337D"/>
    <w:rsid w:val="002D5658"/>
    <w:rsid w:val="002D7EDD"/>
    <w:rsid w:val="002E1054"/>
    <w:rsid w:val="002E2AE1"/>
    <w:rsid w:val="002E37E3"/>
    <w:rsid w:val="002E61A6"/>
    <w:rsid w:val="002F1E1A"/>
    <w:rsid w:val="002F4D14"/>
    <w:rsid w:val="002F7BE5"/>
    <w:rsid w:val="00300584"/>
    <w:rsid w:val="00303698"/>
    <w:rsid w:val="0030444E"/>
    <w:rsid w:val="003052E0"/>
    <w:rsid w:val="00310EE7"/>
    <w:rsid w:val="00312005"/>
    <w:rsid w:val="0031270E"/>
    <w:rsid w:val="0032034D"/>
    <w:rsid w:val="0032050C"/>
    <w:rsid w:val="003229A0"/>
    <w:rsid w:val="00323484"/>
    <w:rsid w:val="003240F5"/>
    <w:rsid w:val="003276CA"/>
    <w:rsid w:val="00327D6F"/>
    <w:rsid w:val="00330191"/>
    <w:rsid w:val="0033078C"/>
    <w:rsid w:val="00333587"/>
    <w:rsid w:val="0033489B"/>
    <w:rsid w:val="00334CBD"/>
    <w:rsid w:val="003357F6"/>
    <w:rsid w:val="00335CC4"/>
    <w:rsid w:val="00341586"/>
    <w:rsid w:val="003431F2"/>
    <w:rsid w:val="0034540B"/>
    <w:rsid w:val="00345EBC"/>
    <w:rsid w:val="00346841"/>
    <w:rsid w:val="00347C3D"/>
    <w:rsid w:val="003514DE"/>
    <w:rsid w:val="00355D9A"/>
    <w:rsid w:val="00356835"/>
    <w:rsid w:val="00356C30"/>
    <w:rsid w:val="0035765A"/>
    <w:rsid w:val="0036027C"/>
    <w:rsid w:val="003647E1"/>
    <w:rsid w:val="00364BFF"/>
    <w:rsid w:val="00370238"/>
    <w:rsid w:val="003722BE"/>
    <w:rsid w:val="003753E7"/>
    <w:rsid w:val="003759D7"/>
    <w:rsid w:val="00381437"/>
    <w:rsid w:val="00384F4C"/>
    <w:rsid w:val="0039028F"/>
    <w:rsid w:val="00390F89"/>
    <w:rsid w:val="00391389"/>
    <w:rsid w:val="00391428"/>
    <w:rsid w:val="00392A7B"/>
    <w:rsid w:val="00397B66"/>
    <w:rsid w:val="003A031B"/>
    <w:rsid w:val="003A2389"/>
    <w:rsid w:val="003A3A03"/>
    <w:rsid w:val="003A4DAE"/>
    <w:rsid w:val="003A5814"/>
    <w:rsid w:val="003A69A6"/>
    <w:rsid w:val="003A72D0"/>
    <w:rsid w:val="003B1CD7"/>
    <w:rsid w:val="003B27FC"/>
    <w:rsid w:val="003B5B33"/>
    <w:rsid w:val="003B6AD5"/>
    <w:rsid w:val="003B70AA"/>
    <w:rsid w:val="003C4B88"/>
    <w:rsid w:val="003C4C68"/>
    <w:rsid w:val="003C6688"/>
    <w:rsid w:val="003C671F"/>
    <w:rsid w:val="003C70FC"/>
    <w:rsid w:val="003D2B6A"/>
    <w:rsid w:val="003D3032"/>
    <w:rsid w:val="003D66C7"/>
    <w:rsid w:val="003D7A5D"/>
    <w:rsid w:val="003D7DE4"/>
    <w:rsid w:val="003E1D01"/>
    <w:rsid w:val="003E620B"/>
    <w:rsid w:val="003E68B2"/>
    <w:rsid w:val="003E7F50"/>
    <w:rsid w:val="003F2323"/>
    <w:rsid w:val="003F2557"/>
    <w:rsid w:val="003F7361"/>
    <w:rsid w:val="0040331B"/>
    <w:rsid w:val="00404153"/>
    <w:rsid w:val="0041082B"/>
    <w:rsid w:val="00412349"/>
    <w:rsid w:val="00414FAB"/>
    <w:rsid w:val="0041573F"/>
    <w:rsid w:val="00416C3B"/>
    <w:rsid w:val="004213E3"/>
    <w:rsid w:val="0042271B"/>
    <w:rsid w:val="00423469"/>
    <w:rsid w:val="00423D45"/>
    <w:rsid w:val="00423EA4"/>
    <w:rsid w:val="00423FCF"/>
    <w:rsid w:val="00426330"/>
    <w:rsid w:val="004301FB"/>
    <w:rsid w:val="00430397"/>
    <w:rsid w:val="00431185"/>
    <w:rsid w:val="00433512"/>
    <w:rsid w:val="004340B6"/>
    <w:rsid w:val="0043545F"/>
    <w:rsid w:val="00437074"/>
    <w:rsid w:val="00440880"/>
    <w:rsid w:val="004410FC"/>
    <w:rsid w:val="00441197"/>
    <w:rsid w:val="00443168"/>
    <w:rsid w:val="00443297"/>
    <w:rsid w:val="0044610C"/>
    <w:rsid w:val="00451155"/>
    <w:rsid w:val="00457782"/>
    <w:rsid w:val="00460D6B"/>
    <w:rsid w:val="00464595"/>
    <w:rsid w:val="00466793"/>
    <w:rsid w:val="004671FD"/>
    <w:rsid w:val="00472608"/>
    <w:rsid w:val="00476521"/>
    <w:rsid w:val="00482213"/>
    <w:rsid w:val="00482A7D"/>
    <w:rsid w:val="0048604A"/>
    <w:rsid w:val="004861CB"/>
    <w:rsid w:val="00491822"/>
    <w:rsid w:val="0049772C"/>
    <w:rsid w:val="004A1528"/>
    <w:rsid w:val="004A56E3"/>
    <w:rsid w:val="004A7D21"/>
    <w:rsid w:val="004B0FB5"/>
    <w:rsid w:val="004B1E08"/>
    <w:rsid w:val="004B2BF2"/>
    <w:rsid w:val="004B4659"/>
    <w:rsid w:val="004B5899"/>
    <w:rsid w:val="004B6572"/>
    <w:rsid w:val="004B72E1"/>
    <w:rsid w:val="004B7B71"/>
    <w:rsid w:val="004C15E9"/>
    <w:rsid w:val="004C190F"/>
    <w:rsid w:val="004C2989"/>
    <w:rsid w:val="004C48DA"/>
    <w:rsid w:val="004C4B50"/>
    <w:rsid w:val="004C4DBB"/>
    <w:rsid w:val="004C5AEC"/>
    <w:rsid w:val="004C6830"/>
    <w:rsid w:val="004C7327"/>
    <w:rsid w:val="004C7BEB"/>
    <w:rsid w:val="004D0BA5"/>
    <w:rsid w:val="004D0C5F"/>
    <w:rsid w:val="004D252D"/>
    <w:rsid w:val="004D321A"/>
    <w:rsid w:val="004E0465"/>
    <w:rsid w:val="004E048E"/>
    <w:rsid w:val="004E14B4"/>
    <w:rsid w:val="004E1B75"/>
    <w:rsid w:val="004E1DF1"/>
    <w:rsid w:val="004E232B"/>
    <w:rsid w:val="004E5980"/>
    <w:rsid w:val="005017F1"/>
    <w:rsid w:val="00503320"/>
    <w:rsid w:val="005035EA"/>
    <w:rsid w:val="00507466"/>
    <w:rsid w:val="00507E5B"/>
    <w:rsid w:val="00516098"/>
    <w:rsid w:val="00520B29"/>
    <w:rsid w:val="00520DCF"/>
    <w:rsid w:val="0052262B"/>
    <w:rsid w:val="005264EB"/>
    <w:rsid w:val="0053199E"/>
    <w:rsid w:val="00540F12"/>
    <w:rsid w:val="00541C3E"/>
    <w:rsid w:val="00542045"/>
    <w:rsid w:val="00543469"/>
    <w:rsid w:val="0054372A"/>
    <w:rsid w:val="00543B8E"/>
    <w:rsid w:val="00547948"/>
    <w:rsid w:val="00547A6A"/>
    <w:rsid w:val="00562D10"/>
    <w:rsid w:val="00563B4E"/>
    <w:rsid w:val="00564D38"/>
    <w:rsid w:val="005654F1"/>
    <w:rsid w:val="005701B8"/>
    <w:rsid w:val="005712C9"/>
    <w:rsid w:val="00571FB0"/>
    <w:rsid w:val="00572D18"/>
    <w:rsid w:val="00577223"/>
    <w:rsid w:val="00581DD2"/>
    <w:rsid w:val="00586775"/>
    <w:rsid w:val="005911BB"/>
    <w:rsid w:val="005946AB"/>
    <w:rsid w:val="00594D92"/>
    <w:rsid w:val="005A1AAC"/>
    <w:rsid w:val="005A49C9"/>
    <w:rsid w:val="005A5513"/>
    <w:rsid w:val="005A6430"/>
    <w:rsid w:val="005B0A14"/>
    <w:rsid w:val="005B3224"/>
    <w:rsid w:val="005B7415"/>
    <w:rsid w:val="005B7BEB"/>
    <w:rsid w:val="005C0830"/>
    <w:rsid w:val="005C2CEF"/>
    <w:rsid w:val="005C5D4C"/>
    <w:rsid w:val="005D0916"/>
    <w:rsid w:val="005E7257"/>
    <w:rsid w:val="005F38A5"/>
    <w:rsid w:val="005F4E32"/>
    <w:rsid w:val="005F5AC4"/>
    <w:rsid w:val="005F7FF4"/>
    <w:rsid w:val="0060073E"/>
    <w:rsid w:val="00601288"/>
    <w:rsid w:val="00603BDC"/>
    <w:rsid w:val="0060681B"/>
    <w:rsid w:val="006110A7"/>
    <w:rsid w:val="00611BC0"/>
    <w:rsid w:val="00614130"/>
    <w:rsid w:val="006147CA"/>
    <w:rsid w:val="0062381D"/>
    <w:rsid w:val="006246B7"/>
    <w:rsid w:val="006246F1"/>
    <w:rsid w:val="00627F80"/>
    <w:rsid w:val="00627FAB"/>
    <w:rsid w:val="00632FEF"/>
    <w:rsid w:val="00633236"/>
    <w:rsid w:val="006346CE"/>
    <w:rsid w:val="006351AC"/>
    <w:rsid w:val="00637AFD"/>
    <w:rsid w:val="006402BC"/>
    <w:rsid w:val="00642A0A"/>
    <w:rsid w:val="006528D5"/>
    <w:rsid w:val="00652AA1"/>
    <w:rsid w:val="00654F98"/>
    <w:rsid w:val="00655CBD"/>
    <w:rsid w:val="00656D33"/>
    <w:rsid w:val="0065702B"/>
    <w:rsid w:val="00660708"/>
    <w:rsid w:val="00661BB4"/>
    <w:rsid w:val="006634C3"/>
    <w:rsid w:val="006655FB"/>
    <w:rsid w:val="00671096"/>
    <w:rsid w:val="006718F7"/>
    <w:rsid w:val="00671CF0"/>
    <w:rsid w:val="00672B77"/>
    <w:rsid w:val="00674D87"/>
    <w:rsid w:val="006760CB"/>
    <w:rsid w:val="006805FD"/>
    <w:rsid w:val="00681BFB"/>
    <w:rsid w:val="00682252"/>
    <w:rsid w:val="00683FCE"/>
    <w:rsid w:val="006865B5"/>
    <w:rsid w:val="006917C5"/>
    <w:rsid w:val="00695CB8"/>
    <w:rsid w:val="006961BB"/>
    <w:rsid w:val="006A55BD"/>
    <w:rsid w:val="006A5952"/>
    <w:rsid w:val="006A654E"/>
    <w:rsid w:val="006A6B12"/>
    <w:rsid w:val="006A6DA9"/>
    <w:rsid w:val="006B0F6A"/>
    <w:rsid w:val="006B1868"/>
    <w:rsid w:val="006B191B"/>
    <w:rsid w:val="006B3507"/>
    <w:rsid w:val="006B4838"/>
    <w:rsid w:val="006B6260"/>
    <w:rsid w:val="006B6431"/>
    <w:rsid w:val="006C041D"/>
    <w:rsid w:val="006C0D81"/>
    <w:rsid w:val="006C1212"/>
    <w:rsid w:val="006C206F"/>
    <w:rsid w:val="006C2D68"/>
    <w:rsid w:val="006C5D80"/>
    <w:rsid w:val="006D0EFB"/>
    <w:rsid w:val="006D1436"/>
    <w:rsid w:val="006D3694"/>
    <w:rsid w:val="006D4472"/>
    <w:rsid w:val="006D44F6"/>
    <w:rsid w:val="006D4E11"/>
    <w:rsid w:val="006E1645"/>
    <w:rsid w:val="006E1A95"/>
    <w:rsid w:val="006E3D97"/>
    <w:rsid w:val="006E53D4"/>
    <w:rsid w:val="006E6CAC"/>
    <w:rsid w:val="006F12D0"/>
    <w:rsid w:val="006F2D37"/>
    <w:rsid w:val="006F37DD"/>
    <w:rsid w:val="006F7AAD"/>
    <w:rsid w:val="00712823"/>
    <w:rsid w:val="00712BC9"/>
    <w:rsid w:val="00723D0F"/>
    <w:rsid w:val="00724B77"/>
    <w:rsid w:val="00725B41"/>
    <w:rsid w:val="007260D3"/>
    <w:rsid w:val="0072694D"/>
    <w:rsid w:val="00730E04"/>
    <w:rsid w:val="00730F9D"/>
    <w:rsid w:val="00731B52"/>
    <w:rsid w:val="007336AA"/>
    <w:rsid w:val="0073398F"/>
    <w:rsid w:val="007351F8"/>
    <w:rsid w:val="0073764E"/>
    <w:rsid w:val="00737B73"/>
    <w:rsid w:val="00737B93"/>
    <w:rsid w:val="007408B8"/>
    <w:rsid w:val="00744612"/>
    <w:rsid w:val="00750BAF"/>
    <w:rsid w:val="00751755"/>
    <w:rsid w:val="007537E1"/>
    <w:rsid w:val="007577F0"/>
    <w:rsid w:val="00760141"/>
    <w:rsid w:val="00762FCD"/>
    <w:rsid w:val="00765F2E"/>
    <w:rsid w:val="007727D0"/>
    <w:rsid w:val="00774541"/>
    <w:rsid w:val="00775883"/>
    <w:rsid w:val="00784513"/>
    <w:rsid w:val="00785B3A"/>
    <w:rsid w:val="00787750"/>
    <w:rsid w:val="00793FCA"/>
    <w:rsid w:val="007955D4"/>
    <w:rsid w:val="0079757F"/>
    <w:rsid w:val="00797ADE"/>
    <w:rsid w:val="007A0BBF"/>
    <w:rsid w:val="007A3CD4"/>
    <w:rsid w:val="007A6585"/>
    <w:rsid w:val="007B1DC5"/>
    <w:rsid w:val="007B21AF"/>
    <w:rsid w:val="007B3464"/>
    <w:rsid w:val="007B4F64"/>
    <w:rsid w:val="007B7836"/>
    <w:rsid w:val="007B7B65"/>
    <w:rsid w:val="007B7B6F"/>
    <w:rsid w:val="007C08A3"/>
    <w:rsid w:val="007C62C2"/>
    <w:rsid w:val="007D58E8"/>
    <w:rsid w:val="007E15E4"/>
    <w:rsid w:val="007E4BDB"/>
    <w:rsid w:val="007F0BC9"/>
    <w:rsid w:val="007F1E09"/>
    <w:rsid w:val="007F575A"/>
    <w:rsid w:val="007F62BB"/>
    <w:rsid w:val="00800322"/>
    <w:rsid w:val="00802DDB"/>
    <w:rsid w:val="00803815"/>
    <w:rsid w:val="00803C29"/>
    <w:rsid w:val="008045AF"/>
    <w:rsid w:val="008145FD"/>
    <w:rsid w:val="0081538E"/>
    <w:rsid w:val="008155E1"/>
    <w:rsid w:val="008250E3"/>
    <w:rsid w:val="00830952"/>
    <w:rsid w:val="00830E70"/>
    <w:rsid w:val="00830E86"/>
    <w:rsid w:val="00835A52"/>
    <w:rsid w:val="00841666"/>
    <w:rsid w:val="00842FBD"/>
    <w:rsid w:val="008456AD"/>
    <w:rsid w:val="008528DB"/>
    <w:rsid w:val="00860A2F"/>
    <w:rsid w:val="008620A7"/>
    <w:rsid w:val="00862BD8"/>
    <w:rsid w:val="0086475B"/>
    <w:rsid w:val="00866221"/>
    <w:rsid w:val="00870712"/>
    <w:rsid w:val="008714D0"/>
    <w:rsid w:val="00872375"/>
    <w:rsid w:val="008769A2"/>
    <w:rsid w:val="00876B39"/>
    <w:rsid w:val="00876EE4"/>
    <w:rsid w:val="00880EC6"/>
    <w:rsid w:val="008857D2"/>
    <w:rsid w:val="0089111B"/>
    <w:rsid w:val="00892342"/>
    <w:rsid w:val="00893B2D"/>
    <w:rsid w:val="00893F48"/>
    <w:rsid w:val="00894B31"/>
    <w:rsid w:val="008964EB"/>
    <w:rsid w:val="008976A2"/>
    <w:rsid w:val="008A0F21"/>
    <w:rsid w:val="008A1EFA"/>
    <w:rsid w:val="008A2F00"/>
    <w:rsid w:val="008A359B"/>
    <w:rsid w:val="008A40C0"/>
    <w:rsid w:val="008A4F1B"/>
    <w:rsid w:val="008A6AC8"/>
    <w:rsid w:val="008A6E1A"/>
    <w:rsid w:val="008A7D49"/>
    <w:rsid w:val="008B1EA1"/>
    <w:rsid w:val="008B364D"/>
    <w:rsid w:val="008B374B"/>
    <w:rsid w:val="008B41C1"/>
    <w:rsid w:val="008C0881"/>
    <w:rsid w:val="008C5122"/>
    <w:rsid w:val="008C5BDE"/>
    <w:rsid w:val="008C78F7"/>
    <w:rsid w:val="008D2248"/>
    <w:rsid w:val="008D25A7"/>
    <w:rsid w:val="008D3F97"/>
    <w:rsid w:val="008D4C22"/>
    <w:rsid w:val="008D6EDA"/>
    <w:rsid w:val="008E0313"/>
    <w:rsid w:val="008E0C93"/>
    <w:rsid w:val="008E19F7"/>
    <w:rsid w:val="008E207A"/>
    <w:rsid w:val="008E2539"/>
    <w:rsid w:val="008F0D19"/>
    <w:rsid w:val="008F0E4A"/>
    <w:rsid w:val="008F0F11"/>
    <w:rsid w:val="008F2687"/>
    <w:rsid w:val="008F4C68"/>
    <w:rsid w:val="009105D9"/>
    <w:rsid w:val="00912470"/>
    <w:rsid w:val="00914CE2"/>
    <w:rsid w:val="009165B1"/>
    <w:rsid w:val="00922005"/>
    <w:rsid w:val="009237F8"/>
    <w:rsid w:val="0092429C"/>
    <w:rsid w:val="009244B9"/>
    <w:rsid w:val="009262B1"/>
    <w:rsid w:val="00936D55"/>
    <w:rsid w:val="00940727"/>
    <w:rsid w:val="00942113"/>
    <w:rsid w:val="00946978"/>
    <w:rsid w:val="009473B9"/>
    <w:rsid w:val="0095075F"/>
    <w:rsid w:val="00952020"/>
    <w:rsid w:val="00952313"/>
    <w:rsid w:val="00952EB8"/>
    <w:rsid w:val="00955D19"/>
    <w:rsid w:val="00955E35"/>
    <w:rsid w:val="009703B9"/>
    <w:rsid w:val="0097251F"/>
    <w:rsid w:val="00973751"/>
    <w:rsid w:val="0097628B"/>
    <w:rsid w:val="009860E7"/>
    <w:rsid w:val="00986990"/>
    <w:rsid w:val="00990247"/>
    <w:rsid w:val="00990E30"/>
    <w:rsid w:val="009951D9"/>
    <w:rsid w:val="00995D57"/>
    <w:rsid w:val="009970B9"/>
    <w:rsid w:val="00997815"/>
    <w:rsid w:val="009A21B7"/>
    <w:rsid w:val="009A2AAE"/>
    <w:rsid w:val="009A3616"/>
    <w:rsid w:val="009A3EBA"/>
    <w:rsid w:val="009A731C"/>
    <w:rsid w:val="009B3DA4"/>
    <w:rsid w:val="009B3F26"/>
    <w:rsid w:val="009B623E"/>
    <w:rsid w:val="009B6CF3"/>
    <w:rsid w:val="009B7D60"/>
    <w:rsid w:val="009C01AB"/>
    <w:rsid w:val="009C18D8"/>
    <w:rsid w:val="009C1C19"/>
    <w:rsid w:val="009C2D6E"/>
    <w:rsid w:val="009C69DD"/>
    <w:rsid w:val="009C732A"/>
    <w:rsid w:val="009C7B49"/>
    <w:rsid w:val="009D09B9"/>
    <w:rsid w:val="009D1372"/>
    <w:rsid w:val="009E194D"/>
    <w:rsid w:val="009E27F3"/>
    <w:rsid w:val="009E3958"/>
    <w:rsid w:val="009E7BC7"/>
    <w:rsid w:val="009F7C33"/>
    <w:rsid w:val="009F7F3D"/>
    <w:rsid w:val="00A0055D"/>
    <w:rsid w:val="00A015C5"/>
    <w:rsid w:val="00A03117"/>
    <w:rsid w:val="00A051B9"/>
    <w:rsid w:val="00A05CA6"/>
    <w:rsid w:val="00A064B4"/>
    <w:rsid w:val="00A06D0E"/>
    <w:rsid w:val="00A07D1F"/>
    <w:rsid w:val="00A159D1"/>
    <w:rsid w:val="00A16FC3"/>
    <w:rsid w:val="00A22713"/>
    <w:rsid w:val="00A237A2"/>
    <w:rsid w:val="00A279EC"/>
    <w:rsid w:val="00A31415"/>
    <w:rsid w:val="00A34F8D"/>
    <w:rsid w:val="00A3541A"/>
    <w:rsid w:val="00A432C1"/>
    <w:rsid w:val="00A43B4D"/>
    <w:rsid w:val="00A45764"/>
    <w:rsid w:val="00A45AF7"/>
    <w:rsid w:val="00A47D0D"/>
    <w:rsid w:val="00A51DA5"/>
    <w:rsid w:val="00A52A0C"/>
    <w:rsid w:val="00A532C1"/>
    <w:rsid w:val="00A53542"/>
    <w:rsid w:val="00A57AF1"/>
    <w:rsid w:val="00A604BB"/>
    <w:rsid w:val="00A6221A"/>
    <w:rsid w:val="00A63853"/>
    <w:rsid w:val="00A63CD7"/>
    <w:rsid w:val="00A663DF"/>
    <w:rsid w:val="00A664AA"/>
    <w:rsid w:val="00A66A58"/>
    <w:rsid w:val="00A701AE"/>
    <w:rsid w:val="00A72BE1"/>
    <w:rsid w:val="00A7474A"/>
    <w:rsid w:val="00A837A3"/>
    <w:rsid w:val="00A83DFA"/>
    <w:rsid w:val="00A86507"/>
    <w:rsid w:val="00A95622"/>
    <w:rsid w:val="00A95B77"/>
    <w:rsid w:val="00A9673F"/>
    <w:rsid w:val="00AA0244"/>
    <w:rsid w:val="00AA1978"/>
    <w:rsid w:val="00AA2F1D"/>
    <w:rsid w:val="00AA4DF2"/>
    <w:rsid w:val="00AB4375"/>
    <w:rsid w:val="00AB4AF6"/>
    <w:rsid w:val="00AB509E"/>
    <w:rsid w:val="00AC269B"/>
    <w:rsid w:val="00AC3C83"/>
    <w:rsid w:val="00AC4051"/>
    <w:rsid w:val="00AC6814"/>
    <w:rsid w:val="00AD2354"/>
    <w:rsid w:val="00AD2A69"/>
    <w:rsid w:val="00AD2AE6"/>
    <w:rsid w:val="00AD3F41"/>
    <w:rsid w:val="00AD5E23"/>
    <w:rsid w:val="00AD75FF"/>
    <w:rsid w:val="00AE0CA3"/>
    <w:rsid w:val="00AE1882"/>
    <w:rsid w:val="00AE466A"/>
    <w:rsid w:val="00AE7BEC"/>
    <w:rsid w:val="00AF5477"/>
    <w:rsid w:val="00AF5650"/>
    <w:rsid w:val="00AF5675"/>
    <w:rsid w:val="00AF649D"/>
    <w:rsid w:val="00AF6C2E"/>
    <w:rsid w:val="00AF7F70"/>
    <w:rsid w:val="00B0020F"/>
    <w:rsid w:val="00B00253"/>
    <w:rsid w:val="00B00ABE"/>
    <w:rsid w:val="00B00CF9"/>
    <w:rsid w:val="00B023DB"/>
    <w:rsid w:val="00B03269"/>
    <w:rsid w:val="00B04198"/>
    <w:rsid w:val="00B048F5"/>
    <w:rsid w:val="00B057CC"/>
    <w:rsid w:val="00B059E1"/>
    <w:rsid w:val="00B0685E"/>
    <w:rsid w:val="00B128A3"/>
    <w:rsid w:val="00B17633"/>
    <w:rsid w:val="00B201D7"/>
    <w:rsid w:val="00B22F2B"/>
    <w:rsid w:val="00B2385C"/>
    <w:rsid w:val="00B262AF"/>
    <w:rsid w:val="00B274AB"/>
    <w:rsid w:val="00B27738"/>
    <w:rsid w:val="00B31278"/>
    <w:rsid w:val="00B3144D"/>
    <w:rsid w:val="00B342FD"/>
    <w:rsid w:val="00B4081C"/>
    <w:rsid w:val="00B41AE5"/>
    <w:rsid w:val="00B43E4F"/>
    <w:rsid w:val="00B44F57"/>
    <w:rsid w:val="00B452EC"/>
    <w:rsid w:val="00B45504"/>
    <w:rsid w:val="00B5421D"/>
    <w:rsid w:val="00B55480"/>
    <w:rsid w:val="00B562D7"/>
    <w:rsid w:val="00B60425"/>
    <w:rsid w:val="00B61C9C"/>
    <w:rsid w:val="00B645D3"/>
    <w:rsid w:val="00B65238"/>
    <w:rsid w:val="00B656DA"/>
    <w:rsid w:val="00B6676F"/>
    <w:rsid w:val="00B67A24"/>
    <w:rsid w:val="00B723DF"/>
    <w:rsid w:val="00B73ACD"/>
    <w:rsid w:val="00B74FF7"/>
    <w:rsid w:val="00B77B18"/>
    <w:rsid w:val="00B77E98"/>
    <w:rsid w:val="00B86A8B"/>
    <w:rsid w:val="00B90EB9"/>
    <w:rsid w:val="00B97C96"/>
    <w:rsid w:val="00BA6F84"/>
    <w:rsid w:val="00BA7D58"/>
    <w:rsid w:val="00BB14FD"/>
    <w:rsid w:val="00BB46B7"/>
    <w:rsid w:val="00BC4AAA"/>
    <w:rsid w:val="00BC4DB8"/>
    <w:rsid w:val="00BC754F"/>
    <w:rsid w:val="00BD65A1"/>
    <w:rsid w:val="00BD7D1C"/>
    <w:rsid w:val="00BE48AB"/>
    <w:rsid w:val="00BF2E77"/>
    <w:rsid w:val="00C05829"/>
    <w:rsid w:val="00C1452F"/>
    <w:rsid w:val="00C14706"/>
    <w:rsid w:val="00C15D3C"/>
    <w:rsid w:val="00C24693"/>
    <w:rsid w:val="00C24E5F"/>
    <w:rsid w:val="00C2568F"/>
    <w:rsid w:val="00C26CB4"/>
    <w:rsid w:val="00C32389"/>
    <w:rsid w:val="00C33D6C"/>
    <w:rsid w:val="00C34216"/>
    <w:rsid w:val="00C34649"/>
    <w:rsid w:val="00C34747"/>
    <w:rsid w:val="00C35208"/>
    <w:rsid w:val="00C3533C"/>
    <w:rsid w:val="00C36D77"/>
    <w:rsid w:val="00C4002F"/>
    <w:rsid w:val="00C45168"/>
    <w:rsid w:val="00C476C4"/>
    <w:rsid w:val="00C47B12"/>
    <w:rsid w:val="00C524D2"/>
    <w:rsid w:val="00C53219"/>
    <w:rsid w:val="00C551BE"/>
    <w:rsid w:val="00C577C9"/>
    <w:rsid w:val="00C63A7C"/>
    <w:rsid w:val="00C656FB"/>
    <w:rsid w:val="00C663C0"/>
    <w:rsid w:val="00C67408"/>
    <w:rsid w:val="00C675AC"/>
    <w:rsid w:val="00C73D20"/>
    <w:rsid w:val="00C77B27"/>
    <w:rsid w:val="00C8184C"/>
    <w:rsid w:val="00C90EAB"/>
    <w:rsid w:val="00C91021"/>
    <w:rsid w:val="00C947B1"/>
    <w:rsid w:val="00C94AAB"/>
    <w:rsid w:val="00C97966"/>
    <w:rsid w:val="00C97D5B"/>
    <w:rsid w:val="00CA1679"/>
    <w:rsid w:val="00CA2406"/>
    <w:rsid w:val="00CA4009"/>
    <w:rsid w:val="00CA6874"/>
    <w:rsid w:val="00CA6AC6"/>
    <w:rsid w:val="00CB0839"/>
    <w:rsid w:val="00CB4429"/>
    <w:rsid w:val="00CC013D"/>
    <w:rsid w:val="00CC2A1F"/>
    <w:rsid w:val="00CC2E9B"/>
    <w:rsid w:val="00CC4039"/>
    <w:rsid w:val="00CC4BD7"/>
    <w:rsid w:val="00CC76F0"/>
    <w:rsid w:val="00CD2D4A"/>
    <w:rsid w:val="00CD4970"/>
    <w:rsid w:val="00CE29D7"/>
    <w:rsid w:val="00CE2FA8"/>
    <w:rsid w:val="00CE3442"/>
    <w:rsid w:val="00CE5C10"/>
    <w:rsid w:val="00CE5D9D"/>
    <w:rsid w:val="00CE6142"/>
    <w:rsid w:val="00CF065E"/>
    <w:rsid w:val="00CF4EFF"/>
    <w:rsid w:val="00CF5067"/>
    <w:rsid w:val="00CF6293"/>
    <w:rsid w:val="00CF7605"/>
    <w:rsid w:val="00D02AF5"/>
    <w:rsid w:val="00D032D3"/>
    <w:rsid w:val="00D05752"/>
    <w:rsid w:val="00D1191D"/>
    <w:rsid w:val="00D130CF"/>
    <w:rsid w:val="00D16230"/>
    <w:rsid w:val="00D211E0"/>
    <w:rsid w:val="00D2316C"/>
    <w:rsid w:val="00D26697"/>
    <w:rsid w:val="00D30D92"/>
    <w:rsid w:val="00D31B20"/>
    <w:rsid w:val="00D331F5"/>
    <w:rsid w:val="00D33872"/>
    <w:rsid w:val="00D347B5"/>
    <w:rsid w:val="00D34E3B"/>
    <w:rsid w:val="00D36A26"/>
    <w:rsid w:val="00D36F05"/>
    <w:rsid w:val="00D4300E"/>
    <w:rsid w:val="00D43C8A"/>
    <w:rsid w:val="00D4433D"/>
    <w:rsid w:val="00D45FBB"/>
    <w:rsid w:val="00D5014B"/>
    <w:rsid w:val="00D51BC5"/>
    <w:rsid w:val="00D51D30"/>
    <w:rsid w:val="00D53076"/>
    <w:rsid w:val="00D53C32"/>
    <w:rsid w:val="00D548FE"/>
    <w:rsid w:val="00D54960"/>
    <w:rsid w:val="00D60CFF"/>
    <w:rsid w:val="00D61086"/>
    <w:rsid w:val="00D6318D"/>
    <w:rsid w:val="00D64376"/>
    <w:rsid w:val="00D718C4"/>
    <w:rsid w:val="00D71EC5"/>
    <w:rsid w:val="00D758FC"/>
    <w:rsid w:val="00D8295D"/>
    <w:rsid w:val="00D83154"/>
    <w:rsid w:val="00D84243"/>
    <w:rsid w:val="00D86A24"/>
    <w:rsid w:val="00D912C0"/>
    <w:rsid w:val="00D92AF0"/>
    <w:rsid w:val="00DA45EA"/>
    <w:rsid w:val="00DB08B8"/>
    <w:rsid w:val="00DB25A3"/>
    <w:rsid w:val="00DB6647"/>
    <w:rsid w:val="00DB7A9A"/>
    <w:rsid w:val="00DC482A"/>
    <w:rsid w:val="00DC54BC"/>
    <w:rsid w:val="00DC6293"/>
    <w:rsid w:val="00DC68B0"/>
    <w:rsid w:val="00DD2CAD"/>
    <w:rsid w:val="00DD4465"/>
    <w:rsid w:val="00DD4AB1"/>
    <w:rsid w:val="00DE0D41"/>
    <w:rsid w:val="00DE4D39"/>
    <w:rsid w:val="00DE4DEE"/>
    <w:rsid w:val="00DE688D"/>
    <w:rsid w:val="00DF1AAB"/>
    <w:rsid w:val="00DF2A28"/>
    <w:rsid w:val="00E000E5"/>
    <w:rsid w:val="00E01D81"/>
    <w:rsid w:val="00E02074"/>
    <w:rsid w:val="00E0558A"/>
    <w:rsid w:val="00E06D4F"/>
    <w:rsid w:val="00E078A0"/>
    <w:rsid w:val="00E114B6"/>
    <w:rsid w:val="00E11603"/>
    <w:rsid w:val="00E117DF"/>
    <w:rsid w:val="00E14257"/>
    <w:rsid w:val="00E144A3"/>
    <w:rsid w:val="00E14830"/>
    <w:rsid w:val="00E17C80"/>
    <w:rsid w:val="00E24D0D"/>
    <w:rsid w:val="00E24EB1"/>
    <w:rsid w:val="00E27067"/>
    <w:rsid w:val="00E338E9"/>
    <w:rsid w:val="00E343CD"/>
    <w:rsid w:val="00E34D0F"/>
    <w:rsid w:val="00E36F8F"/>
    <w:rsid w:val="00E371CA"/>
    <w:rsid w:val="00E40116"/>
    <w:rsid w:val="00E4103F"/>
    <w:rsid w:val="00E41DC6"/>
    <w:rsid w:val="00E44A03"/>
    <w:rsid w:val="00E54B41"/>
    <w:rsid w:val="00E55D75"/>
    <w:rsid w:val="00E56665"/>
    <w:rsid w:val="00E60C67"/>
    <w:rsid w:val="00E61D07"/>
    <w:rsid w:val="00E65666"/>
    <w:rsid w:val="00E65C67"/>
    <w:rsid w:val="00E675AF"/>
    <w:rsid w:val="00E67997"/>
    <w:rsid w:val="00E71099"/>
    <w:rsid w:val="00E72A6C"/>
    <w:rsid w:val="00E77835"/>
    <w:rsid w:val="00E83A0E"/>
    <w:rsid w:val="00E84B3F"/>
    <w:rsid w:val="00E84E3E"/>
    <w:rsid w:val="00E933C3"/>
    <w:rsid w:val="00E97DF8"/>
    <w:rsid w:val="00EA202A"/>
    <w:rsid w:val="00EA3676"/>
    <w:rsid w:val="00EB3F18"/>
    <w:rsid w:val="00EB4A1C"/>
    <w:rsid w:val="00EB607E"/>
    <w:rsid w:val="00EB743F"/>
    <w:rsid w:val="00EC13CC"/>
    <w:rsid w:val="00EC1791"/>
    <w:rsid w:val="00EC24EC"/>
    <w:rsid w:val="00EC4CDE"/>
    <w:rsid w:val="00EC5EC5"/>
    <w:rsid w:val="00EC778F"/>
    <w:rsid w:val="00ED3ABA"/>
    <w:rsid w:val="00ED437F"/>
    <w:rsid w:val="00ED4EF7"/>
    <w:rsid w:val="00ED5987"/>
    <w:rsid w:val="00ED5CDC"/>
    <w:rsid w:val="00ED7F27"/>
    <w:rsid w:val="00EE37F6"/>
    <w:rsid w:val="00EE39C9"/>
    <w:rsid w:val="00EE569F"/>
    <w:rsid w:val="00EE6AB5"/>
    <w:rsid w:val="00EF02D8"/>
    <w:rsid w:val="00EF0547"/>
    <w:rsid w:val="00EF5529"/>
    <w:rsid w:val="00EF6157"/>
    <w:rsid w:val="00EF6D54"/>
    <w:rsid w:val="00F01B45"/>
    <w:rsid w:val="00F045AE"/>
    <w:rsid w:val="00F049F8"/>
    <w:rsid w:val="00F05186"/>
    <w:rsid w:val="00F0580F"/>
    <w:rsid w:val="00F106CF"/>
    <w:rsid w:val="00F10E4A"/>
    <w:rsid w:val="00F15276"/>
    <w:rsid w:val="00F16AB6"/>
    <w:rsid w:val="00F2212A"/>
    <w:rsid w:val="00F260AE"/>
    <w:rsid w:val="00F26138"/>
    <w:rsid w:val="00F26811"/>
    <w:rsid w:val="00F32B4D"/>
    <w:rsid w:val="00F36617"/>
    <w:rsid w:val="00F4199F"/>
    <w:rsid w:val="00F419EF"/>
    <w:rsid w:val="00F43E93"/>
    <w:rsid w:val="00F4544E"/>
    <w:rsid w:val="00F45691"/>
    <w:rsid w:val="00F50444"/>
    <w:rsid w:val="00F50BEA"/>
    <w:rsid w:val="00F5222E"/>
    <w:rsid w:val="00F53270"/>
    <w:rsid w:val="00F5418C"/>
    <w:rsid w:val="00F6296E"/>
    <w:rsid w:val="00F6437E"/>
    <w:rsid w:val="00F64F4B"/>
    <w:rsid w:val="00F709C0"/>
    <w:rsid w:val="00F74B38"/>
    <w:rsid w:val="00F80587"/>
    <w:rsid w:val="00F84C01"/>
    <w:rsid w:val="00F85070"/>
    <w:rsid w:val="00F964AD"/>
    <w:rsid w:val="00F97199"/>
    <w:rsid w:val="00FA050D"/>
    <w:rsid w:val="00FA0AF8"/>
    <w:rsid w:val="00FA5DA6"/>
    <w:rsid w:val="00FA6821"/>
    <w:rsid w:val="00FA6A6C"/>
    <w:rsid w:val="00FA7991"/>
    <w:rsid w:val="00FB59E0"/>
    <w:rsid w:val="00FC3DCE"/>
    <w:rsid w:val="00FC500C"/>
    <w:rsid w:val="00FC5591"/>
    <w:rsid w:val="00FC69B0"/>
    <w:rsid w:val="00FC77E2"/>
    <w:rsid w:val="00FD1168"/>
    <w:rsid w:val="00FD458D"/>
    <w:rsid w:val="00FD6369"/>
    <w:rsid w:val="00FD7B10"/>
    <w:rsid w:val="00FE0CD1"/>
    <w:rsid w:val="00FE11BB"/>
    <w:rsid w:val="00FE1634"/>
    <w:rsid w:val="00FE590B"/>
    <w:rsid w:val="00FE5C1E"/>
    <w:rsid w:val="00FE6B33"/>
    <w:rsid w:val="00FE6D6C"/>
    <w:rsid w:val="00FE7955"/>
    <w:rsid w:val="00FF4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1F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F9D"/>
    <w:pPr>
      <w:ind w:left="720"/>
      <w:contextualSpacing/>
    </w:pPr>
  </w:style>
  <w:style w:type="table" w:styleId="a4">
    <w:name w:val="Table Grid"/>
    <w:basedOn w:val="a1"/>
    <w:uiPriority w:val="59"/>
    <w:rsid w:val="006F2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4">
    <w:name w:val="s4"/>
    <w:basedOn w:val="a0"/>
    <w:rsid w:val="00B059E1"/>
  </w:style>
  <w:style w:type="paragraph" w:customStyle="1" w:styleId="11">
    <w:name w:val="11..."/>
    <w:basedOn w:val="a"/>
    <w:qFormat/>
    <w:rsid w:val="00B059E1"/>
    <w:pPr>
      <w:spacing w:after="60" w:line="240" w:lineRule="auto"/>
      <w:ind w:firstLine="284"/>
      <w:jc w:val="both"/>
    </w:pPr>
    <w:rPr>
      <w:rFonts w:ascii="Times New Roman" w:eastAsia="Times New Roman" w:hAnsi="Times New Roman" w:cs="Times New Roman"/>
      <w:lang w:bidi="en-US"/>
    </w:rPr>
  </w:style>
  <w:style w:type="paragraph" w:styleId="a5">
    <w:name w:val="Normal (Web)"/>
    <w:basedOn w:val="a"/>
    <w:rsid w:val="00391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9028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39028F"/>
    <w:rPr>
      <w:color w:val="0000FF"/>
      <w:u w:val="single"/>
    </w:rPr>
  </w:style>
  <w:style w:type="character" w:customStyle="1" w:styleId="10">
    <w:name w:val="Заголовок 1 Знак"/>
    <w:basedOn w:val="a0"/>
    <w:link w:val="1"/>
    <w:uiPriority w:val="9"/>
    <w:rsid w:val="00091FB5"/>
    <w:rPr>
      <w:rFonts w:ascii="Times New Roman" w:eastAsia="Times New Roman" w:hAnsi="Times New Roman" w:cs="Times New Roman"/>
      <w:b/>
      <w:bCs/>
      <w:kern w:val="36"/>
      <w:sz w:val="48"/>
      <w:szCs w:val="48"/>
      <w:lang w:eastAsia="ru-RU"/>
    </w:rPr>
  </w:style>
  <w:style w:type="character" w:customStyle="1" w:styleId="blk">
    <w:name w:val="blk"/>
    <w:basedOn w:val="a0"/>
    <w:rsid w:val="00091FB5"/>
  </w:style>
  <w:style w:type="paragraph" w:customStyle="1" w:styleId="rtejustify">
    <w:name w:val="rtejustify"/>
    <w:basedOn w:val="a"/>
    <w:rsid w:val="00EC2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D3E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Красная строка1"/>
    <w:basedOn w:val="a7"/>
    <w:rsid w:val="00EF6D54"/>
    <w:pPr>
      <w:spacing w:line="240" w:lineRule="auto"/>
      <w:ind w:firstLine="210"/>
    </w:pPr>
    <w:rPr>
      <w:rFonts w:ascii="Times New Roman" w:eastAsia="Times New Roman" w:hAnsi="Times New Roman" w:cs="Times New Roman"/>
      <w:sz w:val="24"/>
      <w:szCs w:val="24"/>
      <w:lang w:eastAsia="zh-CN"/>
    </w:rPr>
  </w:style>
  <w:style w:type="paragraph" w:styleId="a7">
    <w:name w:val="Body Text"/>
    <w:basedOn w:val="a"/>
    <w:link w:val="a8"/>
    <w:uiPriority w:val="99"/>
    <w:semiHidden/>
    <w:unhideWhenUsed/>
    <w:rsid w:val="00EF6D54"/>
    <w:pPr>
      <w:spacing w:after="120"/>
    </w:pPr>
  </w:style>
  <w:style w:type="character" w:customStyle="1" w:styleId="a8">
    <w:name w:val="Основной текст Знак"/>
    <w:basedOn w:val="a0"/>
    <w:link w:val="a7"/>
    <w:uiPriority w:val="99"/>
    <w:semiHidden/>
    <w:rsid w:val="00EF6D54"/>
  </w:style>
  <w:style w:type="paragraph" w:styleId="a9">
    <w:name w:val="Balloon Text"/>
    <w:basedOn w:val="a"/>
    <w:link w:val="aa"/>
    <w:uiPriority w:val="99"/>
    <w:semiHidden/>
    <w:unhideWhenUsed/>
    <w:rsid w:val="00A015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15C5"/>
    <w:rPr>
      <w:rFonts w:ascii="Tahoma" w:hAnsi="Tahoma" w:cs="Tahoma"/>
      <w:sz w:val="16"/>
      <w:szCs w:val="16"/>
    </w:rPr>
  </w:style>
  <w:style w:type="character" w:styleId="ab">
    <w:name w:val="Strong"/>
    <w:basedOn w:val="a0"/>
    <w:qFormat/>
    <w:rsid w:val="00986990"/>
    <w:rPr>
      <w:b/>
      <w:bCs/>
    </w:rPr>
  </w:style>
  <w:style w:type="paragraph" w:styleId="ac">
    <w:name w:val="Title"/>
    <w:basedOn w:val="a"/>
    <w:link w:val="ad"/>
    <w:qFormat/>
    <w:rsid w:val="006D1436"/>
    <w:pPr>
      <w:spacing w:after="0" w:line="240" w:lineRule="auto"/>
      <w:jc w:val="center"/>
    </w:pPr>
    <w:rPr>
      <w:rFonts w:ascii="Times New Roman" w:eastAsia="Times New Roman" w:hAnsi="Times New Roman" w:cs="Times New Roman"/>
      <w:b/>
      <w:bCs/>
      <w:sz w:val="40"/>
      <w:szCs w:val="24"/>
    </w:rPr>
  </w:style>
  <w:style w:type="character" w:customStyle="1" w:styleId="ad">
    <w:name w:val="Название Знак"/>
    <w:basedOn w:val="a0"/>
    <w:link w:val="ac"/>
    <w:rsid w:val="006D1436"/>
    <w:rPr>
      <w:rFonts w:ascii="Times New Roman" w:eastAsia="Times New Roman" w:hAnsi="Times New Roman" w:cs="Times New Roman"/>
      <w:b/>
      <w:bCs/>
      <w:sz w:val="4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1F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F9D"/>
    <w:pPr>
      <w:ind w:left="720"/>
      <w:contextualSpacing/>
    </w:pPr>
  </w:style>
  <w:style w:type="table" w:styleId="a4">
    <w:name w:val="Table Grid"/>
    <w:basedOn w:val="a1"/>
    <w:uiPriority w:val="59"/>
    <w:rsid w:val="006F2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4">
    <w:name w:val="s4"/>
    <w:basedOn w:val="a0"/>
    <w:rsid w:val="00B059E1"/>
  </w:style>
  <w:style w:type="paragraph" w:customStyle="1" w:styleId="11">
    <w:name w:val="11..."/>
    <w:basedOn w:val="a"/>
    <w:qFormat/>
    <w:rsid w:val="00B059E1"/>
    <w:pPr>
      <w:spacing w:after="60" w:line="240" w:lineRule="auto"/>
      <w:ind w:firstLine="284"/>
      <w:jc w:val="both"/>
    </w:pPr>
    <w:rPr>
      <w:rFonts w:ascii="Times New Roman" w:eastAsia="Times New Roman" w:hAnsi="Times New Roman" w:cs="Times New Roman"/>
      <w:lang w:bidi="en-US"/>
    </w:rPr>
  </w:style>
  <w:style w:type="paragraph" w:styleId="a5">
    <w:name w:val="Normal (Web)"/>
    <w:basedOn w:val="a"/>
    <w:rsid w:val="00391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9028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39028F"/>
    <w:rPr>
      <w:color w:val="0000FF"/>
      <w:u w:val="single"/>
    </w:rPr>
  </w:style>
  <w:style w:type="character" w:customStyle="1" w:styleId="10">
    <w:name w:val="Заголовок 1 Знак"/>
    <w:basedOn w:val="a0"/>
    <w:link w:val="1"/>
    <w:uiPriority w:val="9"/>
    <w:rsid w:val="00091FB5"/>
    <w:rPr>
      <w:rFonts w:ascii="Times New Roman" w:eastAsia="Times New Roman" w:hAnsi="Times New Roman" w:cs="Times New Roman"/>
      <w:b/>
      <w:bCs/>
      <w:kern w:val="36"/>
      <w:sz w:val="48"/>
      <w:szCs w:val="48"/>
      <w:lang w:eastAsia="ru-RU"/>
    </w:rPr>
  </w:style>
  <w:style w:type="character" w:customStyle="1" w:styleId="blk">
    <w:name w:val="blk"/>
    <w:basedOn w:val="a0"/>
    <w:rsid w:val="00091FB5"/>
  </w:style>
  <w:style w:type="paragraph" w:customStyle="1" w:styleId="rtejustify">
    <w:name w:val="rtejustify"/>
    <w:basedOn w:val="a"/>
    <w:rsid w:val="00EC2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D3E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Красная строка1"/>
    <w:basedOn w:val="a7"/>
    <w:rsid w:val="00EF6D54"/>
    <w:pPr>
      <w:spacing w:line="240" w:lineRule="auto"/>
      <w:ind w:firstLine="210"/>
    </w:pPr>
    <w:rPr>
      <w:rFonts w:ascii="Times New Roman" w:eastAsia="Times New Roman" w:hAnsi="Times New Roman" w:cs="Times New Roman"/>
      <w:sz w:val="24"/>
      <w:szCs w:val="24"/>
      <w:lang w:eastAsia="zh-CN"/>
    </w:rPr>
  </w:style>
  <w:style w:type="paragraph" w:styleId="a7">
    <w:name w:val="Body Text"/>
    <w:basedOn w:val="a"/>
    <w:link w:val="a8"/>
    <w:uiPriority w:val="99"/>
    <w:semiHidden/>
    <w:unhideWhenUsed/>
    <w:rsid w:val="00EF6D54"/>
    <w:pPr>
      <w:spacing w:after="120"/>
    </w:pPr>
  </w:style>
  <w:style w:type="character" w:customStyle="1" w:styleId="a8">
    <w:name w:val="Основной текст Знак"/>
    <w:basedOn w:val="a0"/>
    <w:link w:val="a7"/>
    <w:uiPriority w:val="99"/>
    <w:semiHidden/>
    <w:rsid w:val="00EF6D54"/>
  </w:style>
  <w:style w:type="paragraph" w:styleId="a9">
    <w:name w:val="Balloon Text"/>
    <w:basedOn w:val="a"/>
    <w:link w:val="aa"/>
    <w:uiPriority w:val="99"/>
    <w:semiHidden/>
    <w:unhideWhenUsed/>
    <w:rsid w:val="00A015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15C5"/>
    <w:rPr>
      <w:rFonts w:ascii="Tahoma" w:hAnsi="Tahoma" w:cs="Tahoma"/>
      <w:sz w:val="16"/>
      <w:szCs w:val="16"/>
    </w:rPr>
  </w:style>
  <w:style w:type="character" w:styleId="ab">
    <w:name w:val="Strong"/>
    <w:basedOn w:val="a0"/>
    <w:qFormat/>
    <w:rsid w:val="00986990"/>
    <w:rPr>
      <w:b/>
      <w:bCs/>
    </w:rPr>
  </w:style>
  <w:style w:type="paragraph" w:styleId="ac">
    <w:name w:val="Title"/>
    <w:basedOn w:val="a"/>
    <w:link w:val="ad"/>
    <w:qFormat/>
    <w:rsid w:val="006D1436"/>
    <w:pPr>
      <w:spacing w:after="0" w:line="240" w:lineRule="auto"/>
      <w:jc w:val="center"/>
    </w:pPr>
    <w:rPr>
      <w:rFonts w:ascii="Times New Roman" w:eastAsia="Times New Roman" w:hAnsi="Times New Roman" w:cs="Times New Roman"/>
      <w:b/>
      <w:bCs/>
      <w:sz w:val="40"/>
      <w:szCs w:val="24"/>
    </w:rPr>
  </w:style>
  <w:style w:type="character" w:customStyle="1" w:styleId="ad">
    <w:name w:val="Название Знак"/>
    <w:basedOn w:val="a0"/>
    <w:link w:val="ac"/>
    <w:rsid w:val="006D1436"/>
    <w:rPr>
      <w:rFonts w:ascii="Times New Roman" w:eastAsia="Times New Roman" w:hAnsi="Times New Roman" w:cs="Times New Roman"/>
      <w:b/>
      <w:bCs/>
      <w:sz w:val="4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773">
      <w:bodyDiv w:val="1"/>
      <w:marLeft w:val="0"/>
      <w:marRight w:val="0"/>
      <w:marTop w:val="0"/>
      <w:marBottom w:val="0"/>
      <w:divBdr>
        <w:top w:val="none" w:sz="0" w:space="0" w:color="auto"/>
        <w:left w:val="none" w:sz="0" w:space="0" w:color="auto"/>
        <w:bottom w:val="none" w:sz="0" w:space="0" w:color="auto"/>
        <w:right w:val="none" w:sz="0" w:space="0" w:color="auto"/>
      </w:divBdr>
    </w:div>
    <w:div w:id="68577993">
      <w:bodyDiv w:val="1"/>
      <w:marLeft w:val="0"/>
      <w:marRight w:val="0"/>
      <w:marTop w:val="0"/>
      <w:marBottom w:val="0"/>
      <w:divBdr>
        <w:top w:val="none" w:sz="0" w:space="0" w:color="auto"/>
        <w:left w:val="none" w:sz="0" w:space="0" w:color="auto"/>
        <w:bottom w:val="none" w:sz="0" w:space="0" w:color="auto"/>
        <w:right w:val="none" w:sz="0" w:space="0" w:color="auto"/>
      </w:divBdr>
    </w:div>
    <w:div w:id="88620442">
      <w:bodyDiv w:val="1"/>
      <w:marLeft w:val="0"/>
      <w:marRight w:val="0"/>
      <w:marTop w:val="0"/>
      <w:marBottom w:val="0"/>
      <w:divBdr>
        <w:top w:val="none" w:sz="0" w:space="0" w:color="auto"/>
        <w:left w:val="none" w:sz="0" w:space="0" w:color="auto"/>
        <w:bottom w:val="none" w:sz="0" w:space="0" w:color="auto"/>
        <w:right w:val="none" w:sz="0" w:space="0" w:color="auto"/>
      </w:divBdr>
    </w:div>
    <w:div w:id="104662349">
      <w:bodyDiv w:val="1"/>
      <w:marLeft w:val="0"/>
      <w:marRight w:val="0"/>
      <w:marTop w:val="0"/>
      <w:marBottom w:val="0"/>
      <w:divBdr>
        <w:top w:val="none" w:sz="0" w:space="0" w:color="auto"/>
        <w:left w:val="none" w:sz="0" w:space="0" w:color="auto"/>
        <w:bottom w:val="none" w:sz="0" w:space="0" w:color="auto"/>
        <w:right w:val="none" w:sz="0" w:space="0" w:color="auto"/>
      </w:divBdr>
      <w:divsChild>
        <w:div w:id="972641716">
          <w:marLeft w:val="0"/>
          <w:marRight w:val="0"/>
          <w:marTop w:val="0"/>
          <w:marBottom w:val="0"/>
          <w:divBdr>
            <w:top w:val="none" w:sz="0" w:space="0" w:color="auto"/>
            <w:left w:val="none" w:sz="0" w:space="0" w:color="auto"/>
            <w:bottom w:val="none" w:sz="0" w:space="0" w:color="auto"/>
            <w:right w:val="none" w:sz="0" w:space="0" w:color="auto"/>
          </w:divBdr>
          <w:divsChild>
            <w:div w:id="482551071">
              <w:marLeft w:val="0"/>
              <w:marRight w:val="0"/>
              <w:marTop w:val="0"/>
              <w:marBottom w:val="0"/>
              <w:divBdr>
                <w:top w:val="none" w:sz="0" w:space="0" w:color="auto"/>
                <w:left w:val="none" w:sz="0" w:space="0" w:color="auto"/>
                <w:bottom w:val="none" w:sz="0" w:space="0" w:color="auto"/>
                <w:right w:val="none" w:sz="0" w:space="0" w:color="auto"/>
              </w:divBdr>
            </w:div>
            <w:div w:id="10053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1966">
      <w:bodyDiv w:val="1"/>
      <w:marLeft w:val="0"/>
      <w:marRight w:val="0"/>
      <w:marTop w:val="0"/>
      <w:marBottom w:val="0"/>
      <w:divBdr>
        <w:top w:val="none" w:sz="0" w:space="0" w:color="auto"/>
        <w:left w:val="none" w:sz="0" w:space="0" w:color="auto"/>
        <w:bottom w:val="none" w:sz="0" w:space="0" w:color="auto"/>
        <w:right w:val="none" w:sz="0" w:space="0" w:color="auto"/>
      </w:divBdr>
    </w:div>
    <w:div w:id="442456384">
      <w:bodyDiv w:val="1"/>
      <w:marLeft w:val="0"/>
      <w:marRight w:val="0"/>
      <w:marTop w:val="0"/>
      <w:marBottom w:val="0"/>
      <w:divBdr>
        <w:top w:val="none" w:sz="0" w:space="0" w:color="auto"/>
        <w:left w:val="none" w:sz="0" w:space="0" w:color="auto"/>
        <w:bottom w:val="none" w:sz="0" w:space="0" w:color="auto"/>
        <w:right w:val="none" w:sz="0" w:space="0" w:color="auto"/>
      </w:divBdr>
    </w:div>
    <w:div w:id="499583471">
      <w:bodyDiv w:val="1"/>
      <w:marLeft w:val="0"/>
      <w:marRight w:val="0"/>
      <w:marTop w:val="0"/>
      <w:marBottom w:val="0"/>
      <w:divBdr>
        <w:top w:val="none" w:sz="0" w:space="0" w:color="auto"/>
        <w:left w:val="none" w:sz="0" w:space="0" w:color="auto"/>
        <w:bottom w:val="none" w:sz="0" w:space="0" w:color="auto"/>
        <w:right w:val="none" w:sz="0" w:space="0" w:color="auto"/>
      </w:divBdr>
    </w:div>
    <w:div w:id="718943086">
      <w:bodyDiv w:val="1"/>
      <w:marLeft w:val="0"/>
      <w:marRight w:val="0"/>
      <w:marTop w:val="0"/>
      <w:marBottom w:val="0"/>
      <w:divBdr>
        <w:top w:val="none" w:sz="0" w:space="0" w:color="auto"/>
        <w:left w:val="none" w:sz="0" w:space="0" w:color="auto"/>
        <w:bottom w:val="none" w:sz="0" w:space="0" w:color="auto"/>
        <w:right w:val="none" w:sz="0" w:space="0" w:color="auto"/>
      </w:divBdr>
    </w:div>
    <w:div w:id="720787601">
      <w:bodyDiv w:val="1"/>
      <w:marLeft w:val="0"/>
      <w:marRight w:val="0"/>
      <w:marTop w:val="0"/>
      <w:marBottom w:val="0"/>
      <w:divBdr>
        <w:top w:val="none" w:sz="0" w:space="0" w:color="auto"/>
        <w:left w:val="none" w:sz="0" w:space="0" w:color="auto"/>
        <w:bottom w:val="none" w:sz="0" w:space="0" w:color="auto"/>
        <w:right w:val="none" w:sz="0" w:space="0" w:color="auto"/>
      </w:divBdr>
    </w:div>
    <w:div w:id="778909056">
      <w:bodyDiv w:val="1"/>
      <w:marLeft w:val="0"/>
      <w:marRight w:val="0"/>
      <w:marTop w:val="0"/>
      <w:marBottom w:val="0"/>
      <w:divBdr>
        <w:top w:val="none" w:sz="0" w:space="0" w:color="auto"/>
        <w:left w:val="none" w:sz="0" w:space="0" w:color="auto"/>
        <w:bottom w:val="none" w:sz="0" w:space="0" w:color="auto"/>
        <w:right w:val="none" w:sz="0" w:space="0" w:color="auto"/>
      </w:divBdr>
      <w:divsChild>
        <w:div w:id="75368159">
          <w:marLeft w:val="0"/>
          <w:marRight w:val="0"/>
          <w:marTop w:val="0"/>
          <w:marBottom w:val="0"/>
          <w:divBdr>
            <w:top w:val="none" w:sz="0" w:space="0" w:color="auto"/>
            <w:left w:val="none" w:sz="0" w:space="0" w:color="auto"/>
            <w:bottom w:val="none" w:sz="0" w:space="0" w:color="auto"/>
            <w:right w:val="none" w:sz="0" w:space="0" w:color="auto"/>
          </w:divBdr>
        </w:div>
        <w:div w:id="213349884">
          <w:marLeft w:val="0"/>
          <w:marRight w:val="0"/>
          <w:marTop w:val="192"/>
          <w:marBottom w:val="0"/>
          <w:divBdr>
            <w:top w:val="none" w:sz="0" w:space="0" w:color="auto"/>
            <w:left w:val="none" w:sz="0" w:space="0" w:color="auto"/>
            <w:bottom w:val="none" w:sz="0" w:space="0" w:color="auto"/>
            <w:right w:val="none" w:sz="0" w:space="0" w:color="auto"/>
          </w:divBdr>
        </w:div>
        <w:div w:id="434591850">
          <w:marLeft w:val="0"/>
          <w:marRight w:val="0"/>
          <w:marTop w:val="192"/>
          <w:marBottom w:val="0"/>
          <w:divBdr>
            <w:top w:val="none" w:sz="0" w:space="0" w:color="auto"/>
            <w:left w:val="none" w:sz="0" w:space="0" w:color="auto"/>
            <w:bottom w:val="none" w:sz="0" w:space="0" w:color="auto"/>
            <w:right w:val="none" w:sz="0" w:space="0" w:color="auto"/>
          </w:divBdr>
        </w:div>
        <w:div w:id="518737427">
          <w:marLeft w:val="0"/>
          <w:marRight w:val="0"/>
          <w:marTop w:val="0"/>
          <w:marBottom w:val="0"/>
          <w:divBdr>
            <w:top w:val="none" w:sz="0" w:space="0" w:color="auto"/>
            <w:left w:val="none" w:sz="0" w:space="0" w:color="auto"/>
            <w:bottom w:val="none" w:sz="0" w:space="0" w:color="auto"/>
            <w:right w:val="none" w:sz="0" w:space="0" w:color="auto"/>
          </w:divBdr>
          <w:divsChild>
            <w:div w:id="979769790">
              <w:marLeft w:val="0"/>
              <w:marRight w:val="0"/>
              <w:marTop w:val="192"/>
              <w:marBottom w:val="0"/>
              <w:divBdr>
                <w:top w:val="none" w:sz="0" w:space="0" w:color="auto"/>
                <w:left w:val="none" w:sz="0" w:space="0" w:color="auto"/>
                <w:bottom w:val="none" w:sz="0" w:space="0" w:color="auto"/>
                <w:right w:val="none" w:sz="0" w:space="0" w:color="auto"/>
              </w:divBdr>
            </w:div>
          </w:divsChild>
        </w:div>
        <w:div w:id="520432321">
          <w:marLeft w:val="0"/>
          <w:marRight w:val="0"/>
          <w:marTop w:val="0"/>
          <w:marBottom w:val="0"/>
          <w:divBdr>
            <w:top w:val="none" w:sz="0" w:space="0" w:color="auto"/>
            <w:left w:val="none" w:sz="0" w:space="0" w:color="auto"/>
            <w:bottom w:val="none" w:sz="0" w:space="0" w:color="auto"/>
            <w:right w:val="none" w:sz="0" w:space="0" w:color="auto"/>
          </w:divBdr>
        </w:div>
        <w:div w:id="644428651">
          <w:marLeft w:val="0"/>
          <w:marRight w:val="0"/>
          <w:marTop w:val="192"/>
          <w:marBottom w:val="0"/>
          <w:divBdr>
            <w:top w:val="none" w:sz="0" w:space="0" w:color="auto"/>
            <w:left w:val="none" w:sz="0" w:space="0" w:color="auto"/>
            <w:bottom w:val="none" w:sz="0" w:space="0" w:color="auto"/>
            <w:right w:val="none" w:sz="0" w:space="0" w:color="auto"/>
          </w:divBdr>
        </w:div>
        <w:div w:id="675494626">
          <w:marLeft w:val="0"/>
          <w:marRight w:val="0"/>
          <w:marTop w:val="0"/>
          <w:marBottom w:val="0"/>
          <w:divBdr>
            <w:top w:val="none" w:sz="0" w:space="0" w:color="auto"/>
            <w:left w:val="none" w:sz="0" w:space="0" w:color="auto"/>
            <w:bottom w:val="none" w:sz="0" w:space="0" w:color="auto"/>
            <w:right w:val="none" w:sz="0" w:space="0" w:color="auto"/>
          </w:divBdr>
          <w:divsChild>
            <w:div w:id="1240557643">
              <w:marLeft w:val="0"/>
              <w:marRight w:val="0"/>
              <w:marTop w:val="192"/>
              <w:marBottom w:val="0"/>
              <w:divBdr>
                <w:top w:val="none" w:sz="0" w:space="0" w:color="auto"/>
                <w:left w:val="none" w:sz="0" w:space="0" w:color="auto"/>
                <w:bottom w:val="none" w:sz="0" w:space="0" w:color="auto"/>
                <w:right w:val="none" w:sz="0" w:space="0" w:color="auto"/>
              </w:divBdr>
            </w:div>
          </w:divsChild>
        </w:div>
        <w:div w:id="770471904">
          <w:marLeft w:val="0"/>
          <w:marRight w:val="0"/>
          <w:marTop w:val="0"/>
          <w:marBottom w:val="0"/>
          <w:divBdr>
            <w:top w:val="none" w:sz="0" w:space="0" w:color="auto"/>
            <w:left w:val="none" w:sz="0" w:space="0" w:color="auto"/>
            <w:bottom w:val="none" w:sz="0" w:space="0" w:color="auto"/>
            <w:right w:val="none" w:sz="0" w:space="0" w:color="auto"/>
          </w:divBdr>
          <w:divsChild>
            <w:div w:id="976447410">
              <w:marLeft w:val="0"/>
              <w:marRight w:val="0"/>
              <w:marTop w:val="192"/>
              <w:marBottom w:val="0"/>
              <w:divBdr>
                <w:top w:val="none" w:sz="0" w:space="0" w:color="auto"/>
                <w:left w:val="none" w:sz="0" w:space="0" w:color="auto"/>
                <w:bottom w:val="none" w:sz="0" w:space="0" w:color="auto"/>
                <w:right w:val="none" w:sz="0" w:space="0" w:color="auto"/>
              </w:divBdr>
            </w:div>
          </w:divsChild>
        </w:div>
        <w:div w:id="1096905310">
          <w:marLeft w:val="0"/>
          <w:marRight w:val="0"/>
          <w:marTop w:val="192"/>
          <w:marBottom w:val="0"/>
          <w:divBdr>
            <w:top w:val="none" w:sz="0" w:space="0" w:color="auto"/>
            <w:left w:val="none" w:sz="0" w:space="0" w:color="auto"/>
            <w:bottom w:val="none" w:sz="0" w:space="0" w:color="auto"/>
            <w:right w:val="none" w:sz="0" w:space="0" w:color="auto"/>
          </w:divBdr>
        </w:div>
        <w:div w:id="1264605783">
          <w:marLeft w:val="0"/>
          <w:marRight w:val="0"/>
          <w:marTop w:val="0"/>
          <w:marBottom w:val="0"/>
          <w:divBdr>
            <w:top w:val="none" w:sz="0" w:space="0" w:color="auto"/>
            <w:left w:val="none" w:sz="0" w:space="0" w:color="auto"/>
            <w:bottom w:val="none" w:sz="0" w:space="0" w:color="auto"/>
            <w:right w:val="none" w:sz="0" w:space="0" w:color="auto"/>
          </w:divBdr>
          <w:divsChild>
            <w:div w:id="1568878597">
              <w:marLeft w:val="0"/>
              <w:marRight w:val="0"/>
              <w:marTop w:val="192"/>
              <w:marBottom w:val="0"/>
              <w:divBdr>
                <w:top w:val="none" w:sz="0" w:space="0" w:color="auto"/>
                <w:left w:val="none" w:sz="0" w:space="0" w:color="auto"/>
                <w:bottom w:val="none" w:sz="0" w:space="0" w:color="auto"/>
                <w:right w:val="none" w:sz="0" w:space="0" w:color="auto"/>
              </w:divBdr>
            </w:div>
          </w:divsChild>
        </w:div>
        <w:div w:id="1373001024">
          <w:marLeft w:val="0"/>
          <w:marRight w:val="0"/>
          <w:marTop w:val="0"/>
          <w:marBottom w:val="0"/>
          <w:divBdr>
            <w:top w:val="none" w:sz="0" w:space="0" w:color="auto"/>
            <w:left w:val="none" w:sz="0" w:space="0" w:color="auto"/>
            <w:bottom w:val="none" w:sz="0" w:space="0" w:color="auto"/>
            <w:right w:val="none" w:sz="0" w:space="0" w:color="auto"/>
          </w:divBdr>
          <w:divsChild>
            <w:div w:id="1816874141">
              <w:marLeft w:val="0"/>
              <w:marRight w:val="0"/>
              <w:marTop w:val="192"/>
              <w:marBottom w:val="0"/>
              <w:divBdr>
                <w:top w:val="none" w:sz="0" w:space="0" w:color="auto"/>
                <w:left w:val="none" w:sz="0" w:space="0" w:color="auto"/>
                <w:bottom w:val="none" w:sz="0" w:space="0" w:color="auto"/>
                <w:right w:val="none" w:sz="0" w:space="0" w:color="auto"/>
              </w:divBdr>
            </w:div>
          </w:divsChild>
        </w:div>
        <w:div w:id="1476410271">
          <w:marLeft w:val="0"/>
          <w:marRight w:val="0"/>
          <w:marTop w:val="0"/>
          <w:marBottom w:val="0"/>
          <w:divBdr>
            <w:top w:val="none" w:sz="0" w:space="0" w:color="auto"/>
            <w:left w:val="none" w:sz="0" w:space="0" w:color="auto"/>
            <w:bottom w:val="none" w:sz="0" w:space="0" w:color="auto"/>
            <w:right w:val="none" w:sz="0" w:space="0" w:color="auto"/>
          </w:divBdr>
        </w:div>
        <w:div w:id="1522477161">
          <w:marLeft w:val="0"/>
          <w:marRight w:val="0"/>
          <w:marTop w:val="192"/>
          <w:marBottom w:val="0"/>
          <w:divBdr>
            <w:top w:val="none" w:sz="0" w:space="0" w:color="auto"/>
            <w:left w:val="none" w:sz="0" w:space="0" w:color="auto"/>
            <w:bottom w:val="none" w:sz="0" w:space="0" w:color="auto"/>
            <w:right w:val="none" w:sz="0" w:space="0" w:color="auto"/>
          </w:divBdr>
        </w:div>
        <w:div w:id="1593783761">
          <w:marLeft w:val="0"/>
          <w:marRight w:val="0"/>
          <w:marTop w:val="192"/>
          <w:marBottom w:val="0"/>
          <w:divBdr>
            <w:top w:val="none" w:sz="0" w:space="0" w:color="auto"/>
            <w:left w:val="none" w:sz="0" w:space="0" w:color="auto"/>
            <w:bottom w:val="none" w:sz="0" w:space="0" w:color="auto"/>
            <w:right w:val="none" w:sz="0" w:space="0" w:color="auto"/>
          </w:divBdr>
        </w:div>
        <w:div w:id="1627807768">
          <w:marLeft w:val="0"/>
          <w:marRight w:val="0"/>
          <w:marTop w:val="0"/>
          <w:marBottom w:val="0"/>
          <w:divBdr>
            <w:top w:val="none" w:sz="0" w:space="0" w:color="auto"/>
            <w:left w:val="none" w:sz="0" w:space="0" w:color="auto"/>
            <w:bottom w:val="none" w:sz="0" w:space="0" w:color="auto"/>
            <w:right w:val="none" w:sz="0" w:space="0" w:color="auto"/>
          </w:divBdr>
        </w:div>
        <w:div w:id="1780418506">
          <w:marLeft w:val="0"/>
          <w:marRight w:val="0"/>
          <w:marTop w:val="0"/>
          <w:marBottom w:val="0"/>
          <w:divBdr>
            <w:top w:val="none" w:sz="0" w:space="0" w:color="auto"/>
            <w:left w:val="none" w:sz="0" w:space="0" w:color="auto"/>
            <w:bottom w:val="none" w:sz="0" w:space="0" w:color="auto"/>
            <w:right w:val="none" w:sz="0" w:space="0" w:color="auto"/>
          </w:divBdr>
        </w:div>
      </w:divsChild>
    </w:div>
    <w:div w:id="963772928">
      <w:bodyDiv w:val="1"/>
      <w:marLeft w:val="0"/>
      <w:marRight w:val="0"/>
      <w:marTop w:val="0"/>
      <w:marBottom w:val="0"/>
      <w:divBdr>
        <w:top w:val="none" w:sz="0" w:space="0" w:color="auto"/>
        <w:left w:val="none" w:sz="0" w:space="0" w:color="auto"/>
        <w:bottom w:val="none" w:sz="0" w:space="0" w:color="auto"/>
        <w:right w:val="none" w:sz="0" w:space="0" w:color="auto"/>
      </w:divBdr>
    </w:div>
    <w:div w:id="1098134647">
      <w:bodyDiv w:val="1"/>
      <w:marLeft w:val="0"/>
      <w:marRight w:val="0"/>
      <w:marTop w:val="0"/>
      <w:marBottom w:val="0"/>
      <w:divBdr>
        <w:top w:val="none" w:sz="0" w:space="0" w:color="auto"/>
        <w:left w:val="none" w:sz="0" w:space="0" w:color="auto"/>
        <w:bottom w:val="none" w:sz="0" w:space="0" w:color="auto"/>
        <w:right w:val="none" w:sz="0" w:space="0" w:color="auto"/>
      </w:divBdr>
    </w:div>
    <w:div w:id="1286765582">
      <w:bodyDiv w:val="1"/>
      <w:marLeft w:val="0"/>
      <w:marRight w:val="0"/>
      <w:marTop w:val="0"/>
      <w:marBottom w:val="0"/>
      <w:divBdr>
        <w:top w:val="none" w:sz="0" w:space="0" w:color="auto"/>
        <w:left w:val="none" w:sz="0" w:space="0" w:color="auto"/>
        <w:bottom w:val="none" w:sz="0" w:space="0" w:color="auto"/>
        <w:right w:val="none" w:sz="0" w:space="0" w:color="auto"/>
      </w:divBdr>
    </w:div>
    <w:div w:id="1302148212">
      <w:bodyDiv w:val="1"/>
      <w:marLeft w:val="0"/>
      <w:marRight w:val="0"/>
      <w:marTop w:val="0"/>
      <w:marBottom w:val="0"/>
      <w:divBdr>
        <w:top w:val="none" w:sz="0" w:space="0" w:color="auto"/>
        <w:left w:val="none" w:sz="0" w:space="0" w:color="auto"/>
        <w:bottom w:val="none" w:sz="0" w:space="0" w:color="auto"/>
        <w:right w:val="none" w:sz="0" w:space="0" w:color="auto"/>
      </w:divBdr>
    </w:div>
    <w:div w:id="1389062840">
      <w:bodyDiv w:val="1"/>
      <w:marLeft w:val="0"/>
      <w:marRight w:val="0"/>
      <w:marTop w:val="0"/>
      <w:marBottom w:val="0"/>
      <w:divBdr>
        <w:top w:val="none" w:sz="0" w:space="0" w:color="auto"/>
        <w:left w:val="none" w:sz="0" w:space="0" w:color="auto"/>
        <w:bottom w:val="none" w:sz="0" w:space="0" w:color="auto"/>
        <w:right w:val="none" w:sz="0" w:space="0" w:color="auto"/>
      </w:divBdr>
    </w:div>
    <w:div w:id="1503547021">
      <w:bodyDiv w:val="1"/>
      <w:marLeft w:val="0"/>
      <w:marRight w:val="0"/>
      <w:marTop w:val="0"/>
      <w:marBottom w:val="0"/>
      <w:divBdr>
        <w:top w:val="none" w:sz="0" w:space="0" w:color="auto"/>
        <w:left w:val="none" w:sz="0" w:space="0" w:color="auto"/>
        <w:bottom w:val="none" w:sz="0" w:space="0" w:color="auto"/>
        <w:right w:val="none" w:sz="0" w:space="0" w:color="auto"/>
      </w:divBdr>
      <w:divsChild>
        <w:div w:id="1189177567">
          <w:marLeft w:val="0"/>
          <w:marRight w:val="0"/>
          <w:marTop w:val="0"/>
          <w:marBottom w:val="0"/>
          <w:divBdr>
            <w:top w:val="none" w:sz="0" w:space="0" w:color="auto"/>
            <w:left w:val="none" w:sz="0" w:space="0" w:color="auto"/>
            <w:bottom w:val="none" w:sz="0" w:space="0" w:color="auto"/>
            <w:right w:val="none" w:sz="0" w:space="0" w:color="auto"/>
          </w:divBdr>
        </w:div>
      </w:divsChild>
    </w:div>
    <w:div w:id="1625379139">
      <w:bodyDiv w:val="1"/>
      <w:marLeft w:val="0"/>
      <w:marRight w:val="0"/>
      <w:marTop w:val="0"/>
      <w:marBottom w:val="0"/>
      <w:divBdr>
        <w:top w:val="none" w:sz="0" w:space="0" w:color="auto"/>
        <w:left w:val="none" w:sz="0" w:space="0" w:color="auto"/>
        <w:bottom w:val="none" w:sz="0" w:space="0" w:color="auto"/>
        <w:right w:val="none" w:sz="0" w:space="0" w:color="auto"/>
      </w:divBdr>
    </w:div>
    <w:div w:id="1803383624">
      <w:bodyDiv w:val="1"/>
      <w:marLeft w:val="0"/>
      <w:marRight w:val="0"/>
      <w:marTop w:val="0"/>
      <w:marBottom w:val="0"/>
      <w:divBdr>
        <w:top w:val="none" w:sz="0" w:space="0" w:color="auto"/>
        <w:left w:val="none" w:sz="0" w:space="0" w:color="auto"/>
        <w:bottom w:val="none" w:sz="0" w:space="0" w:color="auto"/>
        <w:right w:val="none" w:sz="0" w:space="0" w:color="auto"/>
      </w:divBdr>
      <w:divsChild>
        <w:div w:id="102192440">
          <w:marLeft w:val="0"/>
          <w:marRight w:val="0"/>
          <w:marTop w:val="0"/>
          <w:marBottom w:val="0"/>
          <w:divBdr>
            <w:top w:val="none" w:sz="0" w:space="0" w:color="auto"/>
            <w:left w:val="none" w:sz="0" w:space="0" w:color="auto"/>
            <w:bottom w:val="none" w:sz="0" w:space="0" w:color="auto"/>
            <w:right w:val="none" w:sz="0" w:space="0" w:color="auto"/>
          </w:divBdr>
        </w:div>
        <w:div w:id="219480741">
          <w:marLeft w:val="0"/>
          <w:marRight w:val="0"/>
          <w:marTop w:val="0"/>
          <w:marBottom w:val="0"/>
          <w:divBdr>
            <w:top w:val="none" w:sz="0" w:space="0" w:color="auto"/>
            <w:left w:val="none" w:sz="0" w:space="0" w:color="auto"/>
            <w:bottom w:val="none" w:sz="0" w:space="0" w:color="auto"/>
            <w:right w:val="none" w:sz="0" w:space="0" w:color="auto"/>
          </w:divBdr>
        </w:div>
        <w:div w:id="676426039">
          <w:marLeft w:val="0"/>
          <w:marRight w:val="0"/>
          <w:marTop w:val="0"/>
          <w:marBottom w:val="0"/>
          <w:divBdr>
            <w:top w:val="none" w:sz="0" w:space="0" w:color="auto"/>
            <w:left w:val="none" w:sz="0" w:space="0" w:color="auto"/>
            <w:bottom w:val="none" w:sz="0" w:space="0" w:color="auto"/>
            <w:right w:val="none" w:sz="0" w:space="0" w:color="auto"/>
          </w:divBdr>
        </w:div>
        <w:div w:id="748969394">
          <w:marLeft w:val="0"/>
          <w:marRight w:val="0"/>
          <w:marTop w:val="0"/>
          <w:marBottom w:val="0"/>
          <w:divBdr>
            <w:top w:val="none" w:sz="0" w:space="0" w:color="auto"/>
            <w:left w:val="none" w:sz="0" w:space="0" w:color="auto"/>
            <w:bottom w:val="none" w:sz="0" w:space="0" w:color="auto"/>
            <w:right w:val="none" w:sz="0" w:space="0" w:color="auto"/>
          </w:divBdr>
        </w:div>
        <w:div w:id="922494298">
          <w:marLeft w:val="0"/>
          <w:marRight w:val="0"/>
          <w:marTop w:val="0"/>
          <w:marBottom w:val="0"/>
          <w:divBdr>
            <w:top w:val="none" w:sz="0" w:space="0" w:color="auto"/>
            <w:left w:val="none" w:sz="0" w:space="0" w:color="auto"/>
            <w:bottom w:val="none" w:sz="0" w:space="0" w:color="auto"/>
            <w:right w:val="none" w:sz="0" w:space="0" w:color="auto"/>
          </w:divBdr>
        </w:div>
        <w:div w:id="997612044">
          <w:marLeft w:val="0"/>
          <w:marRight w:val="0"/>
          <w:marTop w:val="0"/>
          <w:marBottom w:val="0"/>
          <w:divBdr>
            <w:top w:val="none" w:sz="0" w:space="0" w:color="auto"/>
            <w:left w:val="none" w:sz="0" w:space="0" w:color="auto"/>
            <w:bottom w:val="none" w:sz="0" w:space="0" w:color="auto"/>
            <w:right w:val="none" w:sz="0" w:space="0" w:color="auto"/>
          </w:divBdr>
        </w:div>
        <w:div w:id="1060057030">
          <w:marLeft w:val="0"/>
          <w:marRight w:val="0"/>
          <w:marTop w:val="0"/>
          <w:marBottom w:val="0"/>
          <w:divBdr>
            <w:top w:val="none" w:sz="0" w:space="0" w:color="auto"/>
            <w:left w:val="none" w:sz="0" w:space="0" w:color="auto"/>
            <w:bottom w:val="none" w:sz="0" w:space="0" w:color="auto"/>
            <w:right w:val="none" w:sz="0" w:space="0" w:color="auto"/>
          </w:divBdr>
          <w:divsChild>
            <w:div w:id="1059399564">
              <w:marLeft w:val="0"/>
              <w:marRight w:val="0"/>
              <w:marTop w:val="0"/>
              <w:marBottom w:val="0"/>
              <w:divBdr>
                <w:top w:val="none" w:sz="0" w:space="0" w:color="auto"/>
                <w:left w:val="none" w:sz="0" w:space="0" w:color="auto"/>
                <w:bottom w:val="none" w:sz="0" w:space="0" w:color="auto"/>
                <w:right w:val="none" w:sz="0" w:space="0" w:color="auto"/>
              </w:divBdr>
            </w:div>
          </w:divsChild>
        </w:div>
        <w:div w:id="1160192672">
          <w:marLeft w:val="0"/>
          <w:marRight w:val="0"/>
          <w:marTop w:val="0"/>
          <w:marBottom w:val="0"/>
          <w:divBdr>
            <w:top w:val="none" w:sz="0" w:space="0" w:color="auto"/>
            <w:left w:val="none" w:sz="0" w:space="0" w:color="auto"/>
            <w:bottom w:val="none" w:sz="0" w:space="0" w:color="auto"/>
            <w:right w:val="none" w:sz="0" w:space="0" w:color="auto"/>
          </w:divBdr>
        </w:div>
        <w:div w:id="1417089375">
          <w:marLeft w:val="0"/>
          <w:marRight w:val="0"/>
          <w:marTop w:val="0"/>
          <w:marBottom w:val="0"/>
          <w:divBdr>
            <w:top w:val="none" w:sz="0" w:space="0" w:color="auto"/>
            <w:left w:val="none" w:sz="0" w:space="0" w:color="auto"/>
            <w:bottom w:val="none" w:sz="0" w:space="0" w:color="auto"/>
            <w:right w:val="none" w:sz="0" w:space="0" w:color="auto"/>
          </w:divBdr>
          <w:divsChild>
            <w:div w:id="1518544611">
              <w:marLeft w:val="0"/>
              <w:marRight w:val="0"/>
              <w:marTop w:val="0"/>
              <w:marBottom w:val="0"/>
              <w:divBdr>
                <w:top w:val="none" w:sz="0" w:space="0" w:color="auto"/>
                <w:left w:val="none" w:sz="0" w:space="0" w:color="auto"/>
                <w:bottom w:val="none" w:sz="0" w:space="0" w:color="auto"/>
                <w:right w:val="none" w:sz="0" w:space="0" w:color="auto"/>
              </w:divBdr>
            </w:div>
          </w:divsChild>
        </w:div>
        <w:div w:id="1480027143">
          <w:marLeft w:val="0"/>
          <w:marRight w:val="0"/>
          <w:marTop w:val="0"/>
          <w:marBottom w:val="0"/>
          <w:divBdr>
            <w:top w:val="none" w:sz="0" w:space="0" w:color="auto"/>
            <w:left w:val="none" w:sz="0" w:space="0" w:color="auto"/>
            <w:bottom w:val="none" w:sz="0" w:space="0" w:color="auto"/>
            <w:right w:val="none" w:sz="0" w:space="0" w:color="auto"/>
          </w:divBdr>
        </w:div>
        <w:div w:id="1516924627">
          <w:marLeft w:val="0"/>
          <w:marRight w:val="0"/>
          <w:marTop w:val="0"/>
          <w:marBottom w:val="0"/>
          <w:divBdr>
            <w:top w:val="none" w:sz="0" w:space="0" w:color="auto"/>
            <w:left w:val="none" w:sz="0" w:space="0" w:color="auto"/>
            <w:bottom w:val="none" w:sz="0" w:space="0" w:color="auto"/>
            <w:right w:val="none" w:sz="0" w:space="0" w:color="auto"/>
          </w:divBdr>
        </w:div>
        <w:div w:id="1697729690">
          <w:marLeft w:val="0"/>
          <w:marRight w:val="0"/>
          <w:marTop w:val="0"/>
          <w:marBottom w:val="0"/>
          <w:divBdr>
            <w:top w:val="none" w:sz="0" w:space="0" w:color="auto"/>
            <w:left w:val="none" w:sz="0" w:space="0" w:color="auto"/>
            <w:bottom w:val="none" w:sz="0" w:space="0" w:color="auto"/>
            <w:right w:val="none" w:sz="0" w:space="0" w:color="auto"/>
          </w:divBdr>
        </w:div>
        <w:div w:id="1937859255">
          <w:marLeft w:val="0"/>
          <w:marRight w:val="0"/>
          <w:marTop w:val="0"/>
          <w:marBottom w:val="0"/>
          <w:divBdr>
            <w:top w:val="none" w:sz="0" w:space="0" w:color="auto"/>
            <w:left w:val="none" w:sz="0" w:space="0" w:color="auto"/>
            <w:bottom w:val="none" w:sz="0" w:space="0" w:color="auto"/>
            <w:right w:val="none" w:sz="0" w:space="0" w:color="auto"/>
          </w:divBdr>
        </w:div>
        <w:div w:id="2135175542">
          <w:marLeft w:val="0"/>
          <w:marRight w:val="0"/>
          <w:marTop w:val="0"/>
          <w:marBottom w:val="0"/>
          <w:divBdr>
            <w:top w:val="none" w:sz="0" w:space="0" w:color="auto"/>
            <w:left w:val="none" w:sz="0" w:space="0" w:color="auto"/>
            <w:bottom w:val="none" w:sz="0" w:space="0" w:color="auto"/>
            <w:right w:val="none" w:sz="0" w:space="0" w:color="auto"/>
          </w:divBdr>
        </w:div>
        <w:div w:id="2144610775">
          <w:marLeft w:val="0"/>
          <w:marRight w:val="0"/>
          <w:marTop w:val="0"/>
          <w:marBottom w:val="0"/>
          <w:divBdr>
            <w:top w:val="none" w:sz="0" w:space="0" w:color="auto"/>
            <w:left w:val="none" w:sz="0" w:space="0" w:color="auto"/>
            <w:bottom w:val="none" w:sz="0" w:space="0" w:color="auto"/>
            <w:right w:val="none" w:sz="0" w:space="0" w:color="auto"/>
          </w:divBdr>
        </w:div>
      </w:divsChild>
    </w:div>
    <w:div w:id="1853646824">
      <w:bodyDiv w:val="1"/>
      <w:marLeft w:val="0"/>
      <w:marRight w:val="0"/>
      <w:marTop w:val="0"/>
      <w:marBottom w:val="0"/>
      <w:divBdr>
        <w:top w:val="none" w:sz="0" w:space="0" w:color="auto"/>
        <w:left w:val="none" w:sz="0" w:space="0" w:color="auto"/>
        <w:bottom w:val="none" w:sz="0" w:space="0" w:color="auto"/>
        <w:right w:val="none" w:sz="0" w:space="0" w:color="auto"/>
      </w:divBdr>
    </w:div>
    <w:div w:id="1855610846">
      <w:bodyDiv w:val="1"/>
      <w:marLeft w:val="0"/>
      <w:marRight w:val="0"/>
      <w:marTop w:val="0"/>
      <w:marBottom w:val="0"/>
      <w:divBdr>
        <w:top w:val="none" w:sz="0" w:space="0" w:color="auto"/>
        <w:left w:val="none" w:sz="0" w:space="0" w:color="auto"/>
        <w:bottom w:val="none" w:sz="0" w:space="0" w:color="auto"/>
        <w:right w:val="none" w:sz="0" w:space="0" w:color="auto"/>
      </w:divBdr>
    </w:div>
    <w:div w:id="1994522898">
      <w:bodyDiv w:val="1"/>
      <w:marLeft w:val="0"/>
      <w:marRight w:val="0"/>
      <w:marTop w:val="0"/>
      <w:marBottom w:val="0"/>
      <w:divBdr>
        <w:top w:val="none" w:sz="0" w:space="0" w:color="auto"/>
        <w:left w:val="none" w:sz="0" w:space="0" w:color="auto"/>
        <w:bottom w:val="none" w:sz="0" w:space="0" w:color="auto"/>
        <w:right w:val="none" w:sz="0" w:space="0" w:color="auto"/>
      </w:divBdr>
    </w:div>
    <w:div w:id="202462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039E-E069-4DA5-85DF-B1518191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8644</TotalTime>
  <Pages>6</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2023-01-10T08:11:00Z</cp:lastPrinted>
  <dcterms:created xsi:type="dcterms:W3CDTF">2023-04-13T04:26:00Z</dcterms:created>
  <dcterms:modified xsi:type="dcterms:W3CDTF">2023-04-13T07:24:00Z</dcterms:modified>
</cp:coreProperties>
</file>