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F9" w:rsidRDefault="000921F9" w:rsidP="0009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</w:t>
      </w:r>
      <w:r>
        <w:rPr>
          <w:b/>
          <w:sz w:val="28"/>
          <w:szCs w:val="28"/>
        </w:rPr>
        <w:br/>
        <w:t>ЕРМАКОВСКИЙ РАЙОН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АДМИНИСТРАЦИЯ САЛБИНСКОГО СЕЛЬСОВЕТА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921F9" w:rsidRDefault="009C6901" w:rsidP="009C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12.11.2020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</w:t>
      </w:r>
      <w:r w:rsidR="00B771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94EB6" w:rsidRPr="00743415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административном регламенте администрации</w:t>
      </w:r>
      <w:r w:rsidR="009A194D"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921F9"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Салбинского  сельсовет</w:t>
      </w:r>
      <w:r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по предоставлению муниципальной услуги  «Выдача документов</w:t>
      </w:r>
      <w:r w:rsidR="009A194D"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(единого жилищного документа, копии финансово-лицевого счета,</w:t>
      </w:r>
      <w:r w:rsidR="00B904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выписки из домовой книги, карточки учета собственника жилого</w:t>
      </w:r>
      <w:r w:rsidR="009A194D"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43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помещения, справок и иных документов)»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 Салбинского сельсовета  Ермаковского  района  Красноярского  края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94EB6" w:rsidRPr="000921F9" w:rsidRDefault="00294EB6" w:rsidP="00294E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 </w:t>
      </w:r>
      <w:r w:rsidRPr="000921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1. Утвердить прилагаемый административный регламент администрации муниципального образования</w:t>
      </w:r>
      <w:r w:rsidR="000921F9" w:rsidRPr="000921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Салбинский </w:t>
      </w:r>
      <w:r w:rsidR="009A194D" w:rsidRPr="000921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сельсовета</w:t>
      </w:r>
      <w:r w:rsidRPr="000921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предоставлению муниципальной услуги  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0921F9" w:rsidRPr="000921F9" w:rsidRDefault="000921F9" w:rsidP="000921F9">
      <w:pPr>
        <w:tabs>
          <w:tab w:val="left" w:pos="426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21F9">
        <w:rPr>
          <w:rFonts w:ascii="Times New Roman" w:hAnsi="Times New Roman" w:cs="Times New Roman"/>
          <w:sz w:val="28"/>
          <w:szCs w:val="28"/>
        </w:rPr>
        <w:t>Уполномочить ведущего специалиста  администрации  Салбинского  сельсовета  на осуществление мероприятий</w:t>
      </w:r>
      <w:r w:rsidR="009A194D">
        <w:rPr>
          <w:rFonts w:ascii="Times New Roman" w:hAnsi="Times New Roman" w:cs="Times New Roman"/>
          <w:sz w:val="28"/>
          <w:szCs w:val="28"/>
        </w:rPr>
        <w:t xml:space="preserve">  выдаче  документов</w:t>
      </w:r>
      <w:r w:rsidRPr="000921F9">
        <w:rPr>
          <w:rFonts w:ascii="Times New Roman" w:hAnsi="Times New Roman" w:cs="Times New Roman"/>
          <w:sz w:val="28"/>
          <w:szCs w:val="28"/>
        </w:rPr>
        <w:t>.</w:t>
      </w:r>
    </w:p>
    <w:p w:rsidR="000921F9" w:rsidRPr="000921F9" w:rsidRDefault="000921F9" w:rsidP="000921F9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 момента опубликования. </w:t>
      </w:r>
    </w:p>
    <w:p w:rsidR="000921F9" w:rsidRPr="000921F9" w:rsidRDefault="000921F9" w:rsidP="00092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2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1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2"/>
        <w:gridCol w:w="2529"/>
        <w:gridCol w:w="3200"/>
      </w:tblGrid>
      <w:tr w:rsidR="009A194D" w:rsidRPr="00911B9C" w:rsidTr="003B7660">
        <w:tc>
          <w:tcPr>
            <w:tcW w:w="3936" w:type="dxa"/>
          </w:tcPr>
          <w:p w:rsidR="009A194D" w:rsidRPr="009A194D" w:rsidRDefault="009A194D" w:rsidP="003B7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94D">
              <w:rPr>
                <w:rFonts w:ascii="Times New Roman" w:eastAsia="Calibri" w:hAnsi="Times New Roman" w:cs="Times New Roman"/>
                <w:sz w:val="28"/>
                <w:szCs w:val="28"/>
              </w:rPr>
              <w:t>Глава Салбинского  сельсовета</w:t>
            </w:r>
          </w:p>
        </w:tc>
        <w:tc>
          <w:tcPr>
            <w:tcW w:w="2633" w:type="dxa"/>
          </w:tcPr>
          <w:p w:rsidR="009A194D" w:rsidRPr="009A194D" w:rsidRDefault="009A194D" w:rsidP="003B7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A194D" w:rsidRPr="009A194D" w:rsidRDefault="009A194D" w:rsidP="003B7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94D">
              <w:rPr>
                <w:rFonts w:ascii="Times New Roman" w:eastAsia="Calibri" w:hAnsi="Times New Roman" w:cs="Times New Roman"/>
                <w:sz w:val="28"/>
                <w:szCs w:val="28"/>
              </w:rPr>
              <w:t>Г.В. Шпенёва</w:t>
            </w:r>
          </w:p>
          <w:p w:rsidR="009A194D" w:rsidRPr="009A194D" w:rsidRDefault="009A194D" w:rsidP="003B7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Салбинского  сельсовета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9C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12.11.2020 г.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№</w:t>
      </w:r>
      <w:r w:rsidR="009C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B7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9C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9A194D" w:rsidRDefault="00294EB6" w:rsidP="00294EB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294EB6" w:rsidRPr="009A194D" w:rsidRDefault="00294EB6" w:rsidP="00294EB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  муниципального образования</w:t>
      </w:r>
    </w:p>
    <w:p w:rsidR="00294EB6" w:rsidRPr="009A194D" w:rsidRDefault="009A194D" w:rsidP="00294EB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Салбинский сельсовет</w:t>
      </w:r>
      <w:r w:rsidR="00294EB6" w:rsidRPr="009A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  предоставлению 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294EB6" w:rsidRPr="009A194D" w:rsidRDefault="00294EB6" w:rsidP="00294EB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   администрации  муниципального образования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Салбинский сельсовет 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 предоставлению 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  <w:proofErr w:type="gramEnd"/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092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 настоящим административным регламентом физическим и  юридическим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Предоставление муниципальной услуги осуществляется должностными лицами администрации муниципального образования 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Салбинский сельсовет 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администрация), ответственными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Предоставление муниципальной услуги осуществляется в соответствии 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Конституцией Российской  Федерации (Российская газета, 1993, № 237; 2008, № 267; 2009, № 7; Собрание законодательства РФ, 2009№ 1, ст. 1, № 1, ст. 2, № 4, ст. 445);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Федеральным законом  от 22.10.2004 № 125 - ФЗ «Об архивном  деле  в 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Российской Федерации, 2009, № 25, ст. 3061);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II) ст. 6626;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2010, № 37, ст. 4777);</w:t>
      </w:r>
      <w:proofErr w:type="gramEnd"/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муниципального образования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Салбинский сельсовет.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Результатом предоставления муниципальной услуги является выдача заявителю документа (единого жилищного документа, копии финансово-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лицевого счета, выписки из домовой книги, карточки учета собственника жилого помещения, справок и иных документов на основе архивных документов) либо отрицательного ответа.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Срок предоставления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Общий срок предоставления муниципальной услуги составляет не более 30 дней и складывается из следующих сроков: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– 2 дня;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анализа  тематики  поступившего заявления и определение наличия запрашиваемого документа – 25 дней;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выдача сопроводительного письма с приложением копии запрашиваемого документа либо отрицательного ответа – 3 дня.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время приема при получении информации о ходе выполнения муниципальной  услуги не должно превышать 15 минут;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время ожидания при получении документов не должно превышать 15 минут.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Порядок информирования о правилах предоставления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Информация о местах нахождения и графике работы администрации:</w:t>
      </w:r>
    </w:p>
    <w:p w:rsidR="009A194D" w:rsidRPr="009A194D" w:rsidRDefault="009A194D" w:rsidP="009A194D">
      <w:pPr>
        <w:ind w:firstLine="709"/>
        <w:rPr>
          <w:rFonts w:cs="Arial"/>
          <w:sz w:val="28"/>
          <w:szCs w:val="28"/>
        </w:rPr>
      </w:pPr>
      <w:r w:rsidRPr="009A194D">
        <w:rPr>
          <w:rFonts w:cs="Arial"/>
          <w:sz w:val="28"/>
          <w:szCs w:val="28"/>
        </w:rPr>
        <w:t xml:space="preserve">Место нахождения:  Красноярский край, Ермаковский район, село Салба ул. </w:t>
      </w:r>
      <w:proofErr w:type="gramStart"/>
      <w:r w:rsidRPr="009A194D">
        <w:rPr>
          <w:rFonts w:cs="Arial"/>
          <w:sz w:val="28"/>
          <w:szCs w:val="28"/>
        </w:rPr>
        <w:t>Центральная</w:t>
      </w:r>
      <w:proofErr w:type="gramEnd"/>
      <w:r w:rsidRPr="009A194D">
        <w:rPr>
          <w:rFonts w:cs="Arial"/>
          <w:sz w:val="28"/>
          <w:szCs w:val="28"/>
        </w:rPr>
        <w:t xml:space="preserve"> д. 18;</w:t>
      </w:r>
    </w:p>
    <w:p w:rsidR="009A194D" w:rsidRPr="009A194D" w:rsidRDefault="009A194D" w:rsidP="009A194D">
      <w:pPr>
        <w:ind w:firstLine="709"/>
        <w:rPr>
          <w:rFonts w:cs="Arial"/>
          <w:sz w:val="28"/>
          <w:szCs w:val="28"/>
        </w:rPr>
      </w:pPr>
      <w:r w:rsidRPr="009A194D">
        <w:rPr>
          <w:rFonts w:cs="Arial"/>
          <w:sz w:val="28"/>
          <w:szCs w:val="28"/>
        </w:rPr>
        <w:t>- Телефоны для справок и консультаций: 8 (39138)  34-4-19;</w:t>
      </w:r>
    </w:p>
    <w:p w:rsidR="009A194D" w:rsidRPr="009A194D" w:rsidRDefault="009A194D" w:rsidP="009A194D">
      <w:pPr>
        <w:ind w:firstLine="709"/>
        <w:rPr>
          <w:rFonts w:cs="Arial"/>
          <w:color w:val="FF0000"/>
          <w:sz w:val="28"/>
          <w:szCs w:val="28"/>
        </w:rPr>
      </w:pPr>
      <w:r w:rsidRPr="009A194D">
        <w:rPr>
          <w:rFonts w:cs="Arial"/>
          <w:color w:val="FF0000"/>
          <w:sz w:val="28"/>
          <w:szCs w:val="28"/>
        </w:rPr>
        <w:t xml:space="preserve">- Официальный сайт администрации: </w:t>
      </w:r>
      <w:r w:rsidRPr="009A194D">
        <w:rPr>
          <w:rFonts w:cs="Arial"/>
          <w:color w:val="FF0000"/>
          <w:sz w:val="28"/>
          <w:szCs w:val="28"/>
          <w:lang w:val="en-US"/>
        </w:rPr>
        <w:t>https</w:t>
      </w:r>
      <w:r w:rsidRPr="009A194D">
        <w:rPr>
          <w:rFonts w:cs="Arial"/>
          <w:color w:val="FF0000"/>
          <w:sz w:val="28"/>
          <w:szCs w:val="28"/>
        </w:rPr>
        <w:t>://</w:t>
      </w:r>
      <w:proofErr w:type="spellStart"/>
      <w:r w:rsidRPr="009A194D">
        <w:rPr>
          <w:rFonts w:cs="Arial"/>
          <w:color w:val="FF0000"/>
          <w:sz w:val="28"/>
          <w:szCs w:val="28"/>
          <w:lang w:val="en-US"/>
        </w:rPr>
        <w:t>ermaki</w:t>
      </w:r>
      <w:proofErr w:type="spellEnd"/>
      <w:r w:rsidRPr="009A194D">
        <w:rPr>
          <w:rFonts w:cs="Arial"/>
          <w:color w:val="FF0000"/>
          <w:sz w:val="28"/>
          <w:szCs w:val="28"/>
        </w:rPr>
        <w:t>-</w:t>
      </w:r>
      <w:proofErr w:type="spellStart"/>
      <w:r w:rsidRPr="009A194D">
        <w:rPr>
          <w:rFonts w:cs="Arial"/>
          <w:color w:val="FF0000"/>
          <w:sz w:val="28"/>
          <w:szCs w:val="28"/>
          <w:lang w:val="en-US"/>
        </w:rPr>
        <w:t>salba</w:t>
      </w:r>
      <w:proofErr w:type="spellEnd"/>
      <w:r w:rsidRPr="009A194D">
        <w:rPr>
          <w:rFonts w:cs="Arial"/>
          <w:color w:val="FF0000"/>
          <w:sz w:val="28"/>
          <w:szCs w:val="28"/>
        </w:rPr>
        <w:t>.</w:t>
      </w:r>
      <w:proofErr w:type="spellStart"/>
      <w:r w:rsidRPr="009A194D">
        <w:rPr>
          <w:rFonts w:cs="Arial"/>
          <w:color w:val="FF0000"/>
          <w:sz w:val="28"/>
          <w:szCs w:val="28"/>
          <w:lang w:val="en-US"/>
        </w:rPr>
        <w:t>ru</w:t>
      </w:r>
      <w:proofErr w:type="spellEnd"/>
      <w:r w:rsidRPr="009A194D">
        <w:rPr>
          <w:rFonts w:cs="Arial"/>
          <w:color w:val="FF0000"/>
          <w:sz w:val="28"/>
          <w:szCs w:val="28"/>
        </w:rPr>
        <w:t>.</w:t>
      </w:r>
    </w:p>
    <w:p w:rsidR="009A194D" w:rsidRPr="009A194D" w:rsidRDefault="009A194D" w:rsidP="009A194D">
      <w:pPr>
        <w:ind w:firstLine="709"/>
        <w:rPr>
          <w:rFonts w:cs="Arial"/>
          <w:bCs/>
          <w:sz w:val="28"/>
          <w:szCs w:val="28"/>
        </w:rPr>
      </w:pPr>
      <w:r w:rsidRPr="009A194D">
        <w:rPr>
          <w:rFonts w:cs="Arial"/>
          <w:sz w:val="28"/>
          <w:szCs w:val="28"/>
        </w:rPr>
        <w:t xml:space="preserve">- Время работы: ежедневно, кроме субботы и воскресенья с 8.00 до 16.00, перерыв с 12.00 до 13.00. 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получения информации заявителями по вопросам предоставления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Должностные лица администрации, ответственные за предоставление муниципальной услуги, осуществляют информирование по следующим направлениям: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местонахождении и графике работы администрации;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справочных номерах телефонов администрации;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материала;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подачи материала;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15 минут.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Информирование заявителей о предоставлении муниципальной услуги осуществляется в форме: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непосредственного обращения заявителей (при личном обращении или по телефону) к должностным лицам администрации, ответственным за консультирование по направлениям, предусмотренным подпунктом 2.6.4 пункта 2.6 административного регламента;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должностных лиц администрации, ответственных за предоставление муниципальной услуги, с заявителями по почте, электронной почте;</w:t>
      </w:r>
    </w:p>
    <w:p w:rsidR="00294EB6" w:rsidRPr="000921F9" w:rsidRDefault="00294EB6" w:rsidP="00294EB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информационных материалов, которые размещаются на официальном сайте в сети Интернет, региональном портале </w:t>
      </w:r>
      <w:hyperlink r:id="rId5" w:history="1">
        <w:r w:rsidRPr="000921F9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http://www.gosuslugi.astrobl.ru</w:t>
        </w:r>
      </w:hyperlink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федеральном портале </w:t>
      </w:r>
      <w:hyperlink r:id="rId6" w:history="1">
        <w:r w:rsidRPr="000921F9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http://www.gosuslugi.ru</w:t>
        </w:r>
      </w:hyperlink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информационных стендах, размещенных при входе в помещение администрации.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форме и характеру взаимодействия должностных  лиц администрации, ответственных за предоставление муниципальной услуги, с заявителями: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заявителей должностные лица администрации, ответственные за предоставление муниципальной услуги,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консультирования (по телефону или лично) должностные лица администрации, ответственные за предоставление муниципальной услуги, осуществляющие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администрации, ответственного за предоставление муниципальной услуги, исполнившего ответ на заявление. Письменный ответ на обращение подписываются главой администрации муниципального образования 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Салбинский сельсовет 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глава администрации), либо уполномоченными должностными лицами администрации. Письменный ответ на обращение и обращения в электронном виде дается в течение 30 дней со дня регистрации обращения.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информационных стендах размещаются следующие информационные материалы: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настоящего административного регламента;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перечне оказываемых муниципальных услуг;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досудебный (внесудебный) порядок обжалования решений и действий (бездействий) администрации, должностных лиц;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которые заявитель должен предоставить для получения муниципальной услуги;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образец заполнения заявления (приложение № 2 к административному регламенту);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в которых размещаются информационные листки.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Перечень документов, необходимых для получения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Заявитель представляет должностному лицу администрации, ответственному за прием и регистрацию документов, заявление (приложение № 2 к административному регламенту).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заявителей документы, не предусмотренные настоящим подпунктом, не допускается.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Порядок обращения в администрацию для подачи документов при получении муниципальной услуги.</w:t>
      </w:r>
    </w:p>
    <w:p w:rsidR="00294EB6" w:rsidRPr="000921F9" w:rsidRDefault="00294EB6" w:rsidP="00294EB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являющееся основанием для получения муниципальной услуги, представляется в администрацию посредством личного обращения заявителя, либо направления заявления по почте заказным письмом с уведомлением о вручении, либо в электронном виде через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 почту  администрации  Салбинского  сельсо</w:t>
      </w:r>
      <w:r w:rsidR="00B7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подтверждения направления заявления по почте лежит на заявителе. В случае подачи заявления в электронном виде должностное лицо администрации, ответственное за прием и регистрацию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заявителей для подачи документов осуществляется в соответствии с графиком работы администрации, указанным в подпункте 2.6.1 пункта 2.6 административного регламента.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Перечень оснований для отказа в предоставлении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заполнения запросов имеют средства пожаротушения и оказания первой медицинской помощи (аптечки);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Требования к взиманию с заявителя платы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Показатели доступности и качества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получение муниципальной услуги в электронной форме, а также в иных формах по выбору заявителя;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ресурсное обеспечение исполнения административного регламента.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2.12. Особенности предоставления муниципальной услуги в электронном виде.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электронном виде обеспечивает возможность: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заявителем сведений о ходе выполнения запроса.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Описание последовательности  действий  при  предоставлении  муниципальной 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  и  состав  выполняемых  административных  процедур  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блок-схеме  в  приложении   № 1 к  административному  регламенту.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  и регистрация  заявления;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анализа тематики  поступившего заявления и определение наличия запрашиваемого документа;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выдача сопроводительного письма с приложением копии запрашиваемого документа либо отрицательного ответа.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  и регистрация  заявления.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Основанием  для начала данного административного действия</w:t>
      </w:r>
      <w:r w:rsidRPr="00092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 </w:t>
      </w:r>
      <w:r w:rsidRPr="00092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письменное обращение заявителя к должностному лицу администрации, ответственному за прием и регистрацию документов, либо направление заявления в электронном виде или по почте.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 за исполнение данного административного действия является должностное лицо администрации, ответственное за прием и регистрацию документов.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 должностное лицо администрации, ответственное за</w:t>
      </w:r>
      <w:r w:rsidRPr="00092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регистрацию документов, принимает заявление, выполняя при этом следующие действия: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удостоверяет личность заявителя;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и регистрирует  заявление в журнале   учета и  регистрации запросов в соответствии с порядком установленным администрацией;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втором экземпляре заявления ставит отметку о его принятии;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зарегистрированное заявление на визирование главе администрации;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по почте заказным письмом с уведомлением о вручении должностное лицо, ответственное за прием и регистрацию документов выполняет следующие действия: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вскрывает конверт и регистрирует заявление в журнале   учета и  регистрации запросов, в соответствии с порядком установленным администрацией;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зарегистрированное заявление на визирование главе администрации;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предоставление муниципальной услуги;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в электронном виде должностное лицо администрации, ответственное за прием и регистрацию документов, выполняет следующие действия: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распечатывает поступившее заявление;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фиксирует факт его получения в журнале   учета и  регистрации запросов, в соответствии с порядком установленным администрацией;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заявителю подтверждение получения заявления,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зарегистрированное заявление на визирование главе администрации;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исполнения данного административного действия является направление должностным лицом администрации, ответственным за прием и регистрацию документов, заявления, должностному лицу администрации, ответственному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срок исполнения данного административного действия составляет не более 2 дней.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Проведение анализа тематики поступившего заявления и определение наличия запрашиваемого документа.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данного административного действия является поступление от должностного лица администрации, ответственного за прием и регистрацию документов, заявления с визой главы администрации должностному лицу администрации, ответственному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исполнение данного административного действия является должностное лицо администрации, ответственное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  администрации, ответственное за предоставление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и проводит анализ тематики поступившего заявления;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определяет  вид запрашиваемого документа, необходимого для исполнения заявления (управленческая документация, документы по личному составу);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наличие запрашиваемого документа в архиве администрации путем просмотра и изучения карточек, листов фондов, научно-справочного аппарата, описей дел согласно тематике заявления;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местонахождение  документов, необходимых  для исполнения заявления, путем просмотра списков фондов, в которых указаны </w:t>
      </w:r>
      <w:proofErr w:type="spell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постеллажные</w:t>
      </w:r>
      <w:proofErr w:type="spell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указатели и топографические отметки.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запрашиваемого документа должностное лицо администрации, ответственное за предоставление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копию запрашиваемого документа (выписку, справку);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проект сопроводительного письма о выдаче заявителю копии (выписки, справки) запрашиваемого документа (далее - сопроводительное письмо);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  проект сопроводительного письма с приложением копии (выписки, справки) запрашиваемого документа на подпись главе администрации.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запрашиваемого документа в архиве администрации должностное лицо администрации, ответственное за предоставление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готовит проект отрицательного ответа, в котором указывается факт отсутствия в документах архива интересующих заявителя сведений и даются 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рекомендации, куда следует обратиться за необходимой информацией. В случаях отсутствия в архиве необходимых документов вследствие их гибели или утраты, текст письма заверяется печатью;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проект отрицательного ответа главе администрации на подпись.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рассматривает проект сопроводительного письма с приложением копии (выписки, справки)  запрашиваемого документа либо проект отрицательного ответа и подписывает сопроводительное письмо с приложением копии (выписки, справки) запрашиваемого документа либо отрицательный ответ.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исполнения данного административного действия является подписание сопроводительного письма с приложением копии (выписки, справки) запрашиваемого документа либо отрицательного ответа главой администрации.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данного административного действия составляет не более 25 дней.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Выдача сопроводительного письма заявителю с приложением копии запрашиваемого документа либо отрицательного ответа.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данного административного действия является  подписание главой администрации  сопроводительного письма с приложением копии (выписки, справки) запрашиваемого документа либо отрицательного ответа.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исполнение данного административного действия является должностное лицо администрации, ответственное за предоставление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в заявлении контактного телефона уведомляет заявителя о необходимости получения запрашиваемого документа;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выдает заявителю под расписку при предъявлении паспорта или иного документа, удостоверяющего личность, сопроводительное письмо с приложением  копии (справки, выписки) запрашиваемого документа, а в случае отсутствия запрашиваемого документа в архиве администрации – отрицательный ответ.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заявителя возможности в получении запрашиваемого документа лично либо в заявлении контактного телефона заявителя должностное лицо администрации, ответственное за предоставление муниципальной услуги: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направляет сопроводительное письмо с приложением  копии запрашиваемого документа, а в случае отсутствия запрашиваемого документа в архиве администрации – отрицательный ответ заявителю по почте заказным письмом с уведомлением о вручении.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исполнения административного действия является выдача заявителю сопроводительного письма с приложением копии (выписки, справки) запрашиваемого документа, а в случае отсутствия запрашиваемого документа в архиве администрации – отрицательного ответа.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данного административного действия составляет не более 3 дней.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Формы 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Текущий 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главой администрации, в его отсутствие заместителем главы администрации.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администрации несут ответственность 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регистрацию заявления;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полноту проведения анализа  тематики  поступившего заявления и  определение наличия запрашиваемого заявителем документа;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выдачу  сопроводительного письма заявителю с приложением копии (выписки, справки) запрашиваемого документа либо отрицательного ответа.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регламентах в соответствии с законодательством Российской Федерации.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Контроль полноты и качества предоставления муниципальной услуги осуществляется главой администрации, в его отсутствие заместителем главы администрации и</w:t>
      </w:r>
      <w:r w:rsidRPr="00092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главы администрации.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администрации, должностных лиц.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Заявители имеют право на обжалование действия (бездействия), решений должностных лиц администрации, принятых в ходе предоставления муниципальной услуги.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 на имя главы администрации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Жалоба может быть подана в форме устного обращения. Личный прием заявителей в администрации осуществляют глава администрации  и его заместители.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заявителей главой администрации и его заместителями проводится по предварительной записи, которая осуществляется в соответствии с графиком работы администрации, предусмотренным подпунктом 2.6.1 пункта 2.6 административного регламента в приемной главы администрации или по телефону 8(</w:t>
      </w:r>
      <w:r w:rsidR="009A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39138) 34-4-19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заявитель предъявляет документ, удостоверяющий его личность.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ставится личная подпись и дата.</w:t>
      </w:r>
      <w:proofErr w:type="gramEnd"/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Требования, предъявляемые к жалобе в электронном виде, аналогичны требованиям к жалобе в письменной форме.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администрации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считается разрешенной, если рассмотрены все поставленные в ней вопросы, приняты необходимые меры и даны письменные ответы (в том числе в электронном виде) или дан устный ответ с согласия заявителя.</w:t>
      </w:r>
    </w:p>
    <w:p w:rsidR="00294EB6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2F" w:rsidRPr="000921F9" w:rsidRDefault="00946F2F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административных процедур при предоставлении муниципальной услуги</w:t>
      </w:r>
    </w:p>
    <w:p w:rsidR="00294EB6" w:rsidRPr="000921F9" w:rsidRDefault="00294EB6" w:rsidP="00294EB6">
      <w:pPr>
        <w:shd w:val="clear" w:color="auto" w:fill="FFFFFF"/>
        <w:spacing w:before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294EB6" w:rsidRPr="000921F9" w:rsidTr="00946F2F">
        <w:tc>
          <w:tcPr>
            <w:tcW w:w="9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EB6" w:rsidRPr="000921F9" w:rsidRDefault="00294EB6" w:rsidP="009A194D">
            <w:pPr>
              <w:spacing w:before="150" w:after="150" w:line="240" w:lineRule="auto"/>
              <w:ind w:left="-1134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- 2 дня</w:t>
            </w:r>
          </w:p>
          <w:p w:rsidR="00294EB6" w:rsidRPr="000921F9" w:rsidRDefault="00294EB6" w:rsidP="009A194D">
            <w:pPr>
              <w:spacing w:before="150" w:after="150" w:line="240" w:lineRule="auto"/>
              <w:ind w:left="-1134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4EB6" w:rsidRPr="000921F9" w:rsidRDefault="00294EB6" w:rsidP="00294E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294EB6" w:rsidRPr="000921F9" w:rsidTr="00946F2F">
        <w:tc>
          <w:tcPr>
            <w:tcW w:w="9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EB6" w:rsidRPr="000921F9" w:rsidRDefault="00294EB6" w:rsidP="00294EB6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  тематики  поступившего заявления и определение наличия запрашиваемого документа – 25 дней</w:t>
            </w:r>
          </w:p>
          <w:p w:rsidR="00294EB6" w:rsidRPr="000921F9" w:rsidRDefault="00294EB6" w:rsidP="00294EB6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4EB6" w:rsidRPr="000921F9" w:rsidRDefault="00294EB6" w:rsidP="00294E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294EB6" w:rsidRPr="000921F9" w:rsidTr="00946F2F">
        <w:tc>
          <w:tcPr>
            <w:tcW w:w="9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EB6" w:rsidRPr="000921F9" w:rsidRDefault="00294EB6" w:rsidP="00294EB6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 Администрация</w:t>
            </w:r>
          </w:p>
          <w:p w:rsidR="00294EB6" w:rsidRPr="000921F9" w:rsidRDefault="00294EB6" w:rsidP="00294EB6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4EB6" w:rsidRPr="000921F9" w:rsidRDefault="00294EB6" w:rsidP="00294E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294EB6" w:rsidRPr="000921F9" w:rsidTr="00946F2F">
        <w:tc>
          <w:tcPr>
            <w:tcW w:w="9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EB6" w:rsidRPr="000921F9" w:rsidRDefault="00294EB6" w:rsidP="00294EB6">
            <w:pPr>
              <w:spacing w:before="150" w:after="150" w:line="240" w:lineRule="auto"/>
              <w:ind w:firstLine="180"/>
              <w:jc w:val="center"/>
              <w:divId w:val="1357921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</w:tbl>
    <w:p w:rsidR="00294EB6" w:rsidRPr="000921F9" w:rsidRDefault="00294EB6" w:rsidP="00294EB6">
      <w:pPr>
        <w:shd w:val="clear" w:color="auto" w:fill="FFFFFF"/>
        <w:spacing w:before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294EB6" w:rsidRPr="000921F9" w:rsidTr="00946F2F">
        <w:tc>
          <w:tcPr>
            <w:tcW w:w="9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EB6" w:rsidRPr="000921F9" w:rsidRDefault="00294EB6" w:rsidP="00294EB6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сопроводительного письма заявителю с приложением копии (выписки, справки) запрашиваемого документа –  3 дня</w:t>
            </w:r>
          </w:p>
          <w:p w:rsidR="00294EB6" w:rsidRPr="000921F9" w:rsidRDefault="00294EB6" w:rsidP="00294EB6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4EB6" w:rsidRPr="000921F9" w:rsidRDefault="00294EB6" w:rsidP="00294E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294EB6" w:rsidRPr="000921F9" w:rsidTr="00946F2F">
        <w:tc>
          <w:tcPr>
            <w:tcW w:w="9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4EB6" w:rsidRPr="000921F9" w:rsidRDefault="00294EB6" w:rsidP="00294EB6">
            <w:pPr>
              <w:spacing w:before="150" w:after="150" w:line="240" w:lineRule="auto"/>
              <w:ind w:firstLine="180"/>
              <w:jc w:val="center"/>
              <w:divId w:val="133135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запрашиваемого документа в архиве администрации выдача заявителю отрицательного ответа – 3 дня</w:t>
            </w:r>
          </w:p>
        </w:tc>
      </w:tr>
    </w:tbl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№ 2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Салбинский сельс</w:t>
      </w:r>
      <w:r w:rsidR="00B7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Ф.И.О. (наименование юридического</w:t>
      </w:r>
      <w:proofErr w:type="gramEnd"/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  ____________________________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_____________________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(при наличии)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946F2F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представить мне   _______________________________________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финансово-лицевого счета, выписки из домовой книги, карточки</w:t>
      </w:r>
      <w:proofErr w:type="gramEnd"/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собственника жилого помещения, и т.д.)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(на)_____________________________________________________________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за________________________________________________</w:t>
      </w:r>
      <w:proofErr w:type="spell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 (дата)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_______________________________________________________.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                 _____________  /___________________/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                                 фамилия, инициалы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дата</w:t>
      </w:r>
    </w:p>
    <w:p w:rsidR="00294EB6" w:rsidRPr="000921F9" w:rsidRDefault="00294EB6" w:rsidP="00294E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EB6" w:rsidRPr="000921F9" w:rsidRDefault="00294EB6" w:rsidP="00294EB6">
      <w:pPr>
        <w:shd w:val="clear" w:color="auto" w:fill="FFFFFF"/>
        <w:spacing w:before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1743" w:rsidRPr="000921F9" w:rsidRDefault="00B9043D">
      <w:pPr>
        <w:rPr>
          <w:rFonts w:ascii="Times New Roman" w:hAnsi="Times New Roman" w:cs="Times New Roman"/>
          <w:sz w:val="28"/>
          <w:szCs w:val="28"/>
        </w:rPr>
      </w:pPr>
    </w:p>
    <w:sectPr w:rsidR="00C01743" w:rsidRPr="0009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6"/>
    <w:rsid w:val="000921F9"/>
    <w:rsid w:val="0015767B"/>
    <w:rsid w:val="00294EB6"/>
    <w:rsid w:val="002C346C"/>
    <w:rsid w:val="006222F6"/>
    <w:rsid w:val="00743415"/>
    <w:rsid w:val="00946F2F"/>
    <w:rsid w:val="009A194D"/>
    <w:rsid w:val="009C6901"/>
    <w:rsid w:val="00B771FB"/>
    <w:rsid w:val="00B9043D"/>
    <w:rsid w:val="00D667A4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294EB6"/>
  </w:style>
  <w:style w:type="paragraph" w:styleId="a3">
    <w:name w:val="Normal (Web)"/>
    <w:basedOn w:val="a"/>
    <w:uiPriority w:val="99"/>
    <w:unhideWhenUsed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EB6"/>
    <w:rPr>
      <w:b/>
      <w:bCs/>
    </w:rPr>
  </w:style>
  <w:style w:type="character" w:styleId="a5">
    <w:name w:val="Hyperlink"/>
    <w:basedOn w:val="a0"/>
    <w:uiPriority w:val="99"/>
    <w:semiHidden/>
    <w:unhideWhenUsed/>
    <w:rsid w:val="00294EB6"/>
    <w:rPr>
      <w:color w:val="0000FF"/>
      <w:u w:val="single"/>
    </w:rPr>
  </w:style>
  <w:style w:type="character" w:styleId="a6">
    <w:name w:val="Emphasis"/>
    <w:basedOn w:val="a0"/>
    <w:uiPriority w:val="20"/>
    <w:qFormat/>
    <w:rsid w:val="00294EB6"/>
    <w:rPr>
      <w:i/>
      <w:iCs/>
    </w:rPr>
  </w:style>
  <w:style w:type="paragraph" w:customStyle="1" w:styleId="consplusnormal0">
    <w:name w:val="consplusnormal0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294EB6"/>
  </w:style>
  <w:style w:type="paragraph" w:styleId="a3">
    <w:name w:val="Normal (Web)"/>
    <w:basedOn w:val="a"/>
    <w:uiPriority w:val="99"/>
    <w:unhideWhenUsed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EB6"/>
    <w:rPr>
      <w:b/>
      <w:bCs/>
    </w:rPr>
  </w:style>
  <w:style w:type="character" w:styleId="a5">
    <w:name w:val="Hyperlink"/>
    <w:basedOn w:val="a0"/>
    <w:uiPriority w:val="99"/>
    <w:semiHidden/>
    <w:unhideWhenUsed/>
    <w:rsid w:val="00294EB6"/>
    <w:rPr>
      <w:color w:val="0000FF"/>
      <w:u w:val="single"/>
    </w:rPr>
  </w:style>
  <w:style w:type="character" w:styleId="a6">
    <w:name w:val="Emphasis"/>
    <w:basedOn w:val="a0"/>
    <w:uiPriority w:val="20"/>
    <w:qFormat/>
    <w:rsid w:val="00294EB6"/>
    <w:rPr>
      <w:i/>
      <w:iCs/>
    </w:rPr>
  </w:style>
  <w:style w:type="paragraph" w:customStyle="1" w:styleId="consplusnormal0">
    <w:name w:val="consplusnormal0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  <w:divsChild>
                    <w:div w:id="8286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astr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2020-11-16T04:12:00Z</cp:lastPrinted>
  <dcterms:created xsi:type="dcterms:W3CDTF">2020-11-16T03:06:00Z</dcterms:created>
  <dcterms:modified xsi:type="dcterms:W3CDTF">2020-11-16T04:39:00Z</dcterms:modified>
</cp:coreProperties>
</file>