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DBC" w:rsidRPr="00712DBC" w:rsidRDefault="00712DBC" w:rsidP="00712DBC">
      <w:pPr>
        <w:ind w:firstLine="709"/>
        <w:jc w:val="center"/>
        <w:rPr>
          <w:rFonts w:ascii="Arial" w:hAnsi="Arial" w:cs="Arial"/>
          <w:b/>
          <w:sz w:val="28"/>
          <w:szCs w:val="28"/>
        </w:rPr>
      </w:pPr>
      <w:r w:rsidRPr="00712DBC">
        <w:rPr>
          <w:rFonts w:ascii="Arial" w:hAnsi="Arial" w:cs="Arial"/>
          <w:b/>
          <w:sz w:val="28"/>
          <w:szCs w:val="28"/>
        </w:rPr>
        <w:t xml:space="preserve">Доклад к заседанию </w:t>
      </w:r>
      <w:proofErr w:type="gramStart"/>
      <w:r w:rsidRPr="00712DBC">
        <w:rPr>
          <w:rFonts w:ascii="Arial" w:hAnsi="Arial" w:cs="Arial"/>
          <w:b/>
          <w:sz w:val="28"/>
          <w:szCs w:val="28"/>
        </w:rPr>
        <w:t>Палаты сельских поселений Совета муниципальных образований Красноярского края</w:t>
      </w:r>
      <w:proofErr w:type="gramEnd"/>
    </w:p>
    <w:p w:rsidR="00712DBC" w:rsidRPr="00712DBC" w:rsidRDefault="00712DBC" w:rsidP="00712DBC">
      <w:pPr>
        <w:ind w:firstLine="709"/>
        <w:jc w:val="center"/>
        <w:rPr>
          <w:rFonts w:ascii="Arial" w:hAnsi="Arial" w:cs="Arial"/>
          <w:b/>
          <w:sz w:val="28"/>
          <w:szCs w:val="28"/>
        </w:rPr>
      </w:pPr>
    </w:p>
    <w:p w:rsidR="00712DBC" w:rsidRPr="00712DBC" w:rsidRDefault="00712DBC" w:rsidP="00712DBC">
      <w:pPr>
        <w:ind w:firstLine="709"/>
        <w:jc w:val="center"/>
        <w:rPr>
          <w:rFonts w:ascii="Arial" w:hAnsi="Arial" w:cs="Arial"/>
          <w:b/>
          <w:sz w:val="28"/>
          <w:szCs w:val="28"/>
        </w:rPr>
      </w:pPr>
      <w:r w:rsidRPr="00712DBC">
        <w:rPr>
          <w:rFonts w:ascii="Arial" w:hAnsi="Arial" w:cs="Arial"/>
          <w:b/>
          <w:bCs/>
          <w:sz w:val="28"/>
          <w:szCs w:val="28"/>
        </w:rPr>
        <w:t>«О реализации федеральной реформы в области обращения с твердыми коммунальными отходами</w:t>
      </w:r>
      <w:r w:rsidR="00965E68">
        <w:rPr>
          <w:rFonts w:ascii="Arial" w:hAnsi="Arial" w:cs="Arial"/>
          <w:b/>
          <w:bCs/>
          <w:sz w:val="28"/>
          <w:szCs w:val="28"/>
        </w:rPr>
        <w:t xml:space="preserve"> на территории Красноярского края</w:t>
      </w:r>
      <w:r w:rsidR="00A41C38">
        <w:rPr>
          <w:rFonts w:ascii="Arial" w:hAnsi="Arial" w:cs="Arial"/>
          <w:b/>
          <w:bCs/>
          <w:sz w:val="28"/>
          <w:szCs w:val="28"/>
        </w:rPr>
        <w:t>»</w:t>
      </w:r>
    </w:p>
    <w:p w:rsidR="00712DBC" w:rsidRPr="00712DBC" w:rsidRDefault="00712DBC" w:rsidP="00712DBC">
      <w:pPr>
        <w:ind w:firstLine="709"/>
        <w:jc w:val="center"/>
        <w:rPr>
          <w:rFonts w:ascii="Arial" w:hAnsi="Arial" w:cs="Arial"/>
          <w:sz w:val="28"/>
          <w:szCs w:val="28"/>
        </w:rPr>
      </w:pPr>
    </w:p>
    <w:p w:rsidR="00712DBC" w:rsidRPr="00712DBC" w:rsidRDefault="00712DBC" w:rsidP="00712DBC">
      <w:pPr>
        <w:ind w:firstLine="709"/>
        <w:jc w:val="center"/>
        <w:rPr>
          <w:rFonts w:ascii="Arial" w:hAnsi="Arial" w:cs="Arial"/>
          <w:sz w:val="28"/>
          <w:szCs w:val="28"/>
        </w:rPr>
      </w:pPr>
      <w:r w:rsidRPr="00712DBC">
        <w:rPr>
          <w:rFonts w:ascii="Arial" w:hAnsi="Arial" w:cs="Arial"/>
          <w:sz w:val="28"/>
          <w:szCs w:val="28"/>
        </w:rPr>
        <w:t>Добрый день уважаемые коллеги!</w:t>
      </w:r>
    </w:p>
    <w:p w:rsidR="00CA39A3" w:rsidRPr="00151454" w:rsidRDefault="00CA39A3" w:rsidP="00151454">
      <w:pPr>
        <w:spacing w:after="0" w:line="240" w:lineRule="auto"/>
        <w:ind w:firstLine="709"/>
        <w:jc w:val="both"/>
        <w:rPr>
          <w:rFonts w:ascii="Arial" w:hAnsi="Arial" w:cs="Arial"/>
          <w:i/>
          <w:iCs/>
          <w:sz w:val="28"/>
          <w:szCs w:val="28"/>
        </w:rPr>
      </w:pPr>
    </w:p>
    <w:p w:rsidR="00CA39A3" w:rsidRPr="00151454" w:rsidRDefault="00CA39A3" w:rsidP="00151454">
      <w:pPr>
        <w:spacing w:after="0" w:line="240" w:lineRule="auto"/>
        <w:ind w:firstLine="709"/>
        <w:jc w:val="both"/>
        <w:rPr>
          <w:rFonts w:ascii="Arial" w:hAnsi="Arial" w:cs="Arial"/>
          <w:i/>
          <w:iCs/>
          <w:sz w:val="28"/>
          <w:szCs w:val="28"/>
        </w:rPr>
      </w:pPr>
      <w:r w:rsidRPr="00151454">
        <w:rPr>
          <w:rFonts w:ascii="Arial" w:hAnsi="Arial" w:cs="Arial"/>
          <w:i/>
          <w:iCs/>
          <w:sz w:val="28"/>
          <w:szCs w:val="28"/>
        </w:rPr>
        <w:t>Слайд</w:t>
      </w:r>
      <w:r>
        <w:rPr>
          <w:rFonts w:ascii="Arial" w:hAnsi="Arial" w:cs="Arial"/>
          <w:i/>
          <w:iCs/>
          <w:sz w:val="28"/>
          <w:szCs w:val="28"/>
        </w:rPr>
        <w:t xml:space="preserve"> </w:t>
      </w:r>
    </w:p>
    <w:p w:rsidR="00CA39A3" w:rsidRPr="00151454" w:rsidRDefault="00CA39A3" w:rsidP="00151454">
      <w:pPr>
        <w:spacing w:after="0" w:line="240" w:lineRule="auto"/>
        <w:ind w:firstLine="709"/>
        <w:jc w:val="both"/>
        <w:rPr>
          <w:rFonts w:ascii="Arial" w:hAnsi="Arial" w:cs="Arial"/>
          <w:sz w:val="28"/>
          <w:szCs w:val="28"/>
        </w:rPr>
      </w:pPr>
      <w:r w:rsidRPr="00151454">
        <w:rPr>
          <w:rFonts w:ascii="Arial" w:hAnsi="Arial" w:cs="Arial"/>
          <w:sz w:val="28"/>
          <w:szCs w:val="28"/>
        </w:rPr>
        <w:t xml:space="preserve">Реализация федеральной реформы в области обращения </w:t>
      </w:r>
      <w:r w:rsidRPr="00151454">
        <w:rPr>
          <w:rFonts w:ascii="Arial" w:hAnsi="Arial" w:cs="Arial"/>
          <w:sz w:val="28"/>
          <w:szCs w:val="28"/>
        </w:rPr>
        <w:br/>
        <w:t>с твердыми коммунальными отходами (далее – ТКО) на территории Красноярского края началась в 2015 году с момента издания Федерального закона от 29.12.2014 № 458-ФЗ «О внесении изменений в Федеральный закон «Об отходах производства и потребления».</w:t>
      </w:r>
    </w:p>
    <w:p w:rsidR="00CA39A3" w:rsidRPr="00151454" w:rsidRDefault="00CA39A3" w:rsidP="00151454">
      <w:pPr>
        <w:spacing w:after="0" w:line="240" w:lineRule="auto"/>
        <w:ind w:firstLine="709"/>
        <w:jc w:val="both"/>
        <w:rPr>
          <w:rFonts w:ascii="Arial" w:hAnsi="Arial" w:cs="Arial"/>
          <w:sz w:val="28"/>
          <w:szCs w:val="28"/>
        </w:rPr>
      </w:pPr>
      <w:r w:rsidRPr="00151454">
        <w:rPr>
          <w:rFonts w:ascii="Arial" w:hAnsi="Arial" w:cs="Arial"/>
          <w:sz w:val="28"/>
          <w:szCs w:val="28"/>
        </w:rPr>
        <w:t>Одним из первых этапов реализации реформы являлась разработка и утверждение территориальной схемы в области обращения с отходами.</w:t>
      </w:r>
    </w:p>
    <w:p w:rsidR="00CA39A3" w:rsidRPr="00151454" w:rsidRDefault="00CA39A3" w:rsidP="00151454">
      <w:pPr>
        <w:spacing w:after="0" w:line="240" w:lineRule="auto"/>
        <w:ind w:firstLine="709"/>
        <w:jc w:val="both"/>
        <w:rPr>
          <w:rFonts w:ascii="Arial" w:hAnsi="Arial" w:cs="Arial"/>
          <w:sz w:val="28"/>
          <w:szCs w:val="28"/>
        </w:rPr>
      </w:pPr>
      <w:r w:rsidRPr="00151454">
        <w:rPr>
          <w:rFonts w:ascii="Arial" w:hAnsi="Arial" w:cs="Arial"/>
          <w:sz w:val="28"/>
          <w:szCs w:val="28"/>
        </w:rPr>
        <w:t xml:space="preserve">Согласно схеме, край поделен на 19 технологических зон, в каждой из которых должен быть определен региональный оператор, который будет осуществлять свою деятельность на основании </w:t>
      </w:r>
      <w:r w:rsidRPr="00151454">
        <w:rPr>
          <w:rFonts w:ascii="Arial" w:hAnsi="Arial" w:cs="Arial"/>
          <w:sz w:val="28"/>
          <w:szCs w:val="28"/>
          <w:lang w:eastAsia="ru-RU"/>
        </w:rPr>
        <w:t>единого тарифа на услугу по обращению с ТКО.</w:t>
      </w:r>
    </w:p>
    <w:p w:rsidR="00CA39A3" w:rsidRPr="00151454" w:rsidRDefault="00CA39A3" w:rsidP="00151454">
      <w:pPr>
        <w:autoSpaceDE w:val="0"/>
        <w:autoSpaceDN w:val="0"/>
        <w:adjustRightInd w:val="0"/>
        <w:spacing w:after="0" w:line="240" w:lineRule="auto"/>
        <w:ind w:firstLine="709"/>
        <w:jc w:val="both"/>
        <w:rPr>
          <w:rFonts w:ascii="Arial" w:hAnsi="Arial" w:cs="Arial"/>
          <w:sz w:val="28"/>
          <w:szCs w:val="28"/>
          <w:lang w:eastAsia="ru-RU"/>
        </w:rPr>
      </w:pPr>
      <w:r w:rsidRPr="00151454">
        <w:rPr>
          <w:rFonts w:ascii="Arial" w:hAnsi="Arial" w:cs="Arial"/>
          <w:sz w:val="28"/>
          <w:szCs w:val="28"/>
          <w:lang w:eastAsia="ru-RU"/>
        </w:rPr>
        <w:t xml:space="preserve">В настоящее время, из 19 региональных операторов определено 17, </w:t>
      </w:r>
      <w:r w:rsidR="00712DBC">
        <w:rPr>
          <w:rFonts w:ascii="Arial" w:hAnsi="Arial" w:cs="Arial"/>
          <w:sz w:val="28"/>
          <w:szCs w:val="28"/>
          <w:lang w:eastAsia="ru-RU"/>
        </w:rPr>
        <w:t>для</w:t>
      </w:r>
      <w:r w:rsidRPr="00151454">
        <w:rPr>
          <w:rFonts w:ascii="Arial" w:hAnsi="Arial" w:cs="Arial"/>
          <w:sz w:val="28"/>
          <w:szCs w:val="28"/>
          <w:lang w:eastAsia="ru-RU"/>
        </w:rPr>
        <w:t xml:space="preserve"> </w:t>
      </w:r>
      <w:proofErr w:type="gramStart"/>
      <w:r w:rsidRPr="00151454">
        <w:rPr>
          <w:rFonts w:ascii="Arial" w:hAnsi="Arial" w:cs="Arial"/>
          <w:sz w:val="28"/>
          <w:szCs w:val="28"/>
          <w:lang w:eastAsia="ru-RU"/>
        </w:rPr>
        <w:t>Северо-Енисейской</w:t>
      </w:r>
      <w:proofErr w:type="gramEnd"/>
      <w:r w:rsidRPr="00151454">
        <w:rPr>
          <w:rFonts w:ascii="Arial" w:hAnsi="Arial" w:cs="Arial"/>
          <w:sz w:val="28"/>
          <w:szCs w:val="28"/>
          <w:lang w:eastAsia="ru-RU"/>
        </w:rPr>
        <w:t xml:space="preserve"> проводится процедура заключения соглашения в 2</w:t>
      </w:r>
      <w:r w:rsidR="00712DBC">
        <w:rPr>
          <w:rFonts w:ascii="Arial" w:hAnsi="Arial" w:cs="Arial"/>
          <w:sz w:val="28"/>
          <w:szCs w:val="28"/>
          <w:lang w:eastAsia="ru-RU"/>
        </w:rPr>
        <w:t>х зонах</w:t>
      </w:r>
      <w:r w:rsidRPr="00151454">
        <w:rPr>
          <w:rFonts w:ascii="Arial" w:hAnsi="Arial" w:cs="Arial"/>
          <w:sz w:val="28"/>
          <w:szCs w:val="28"/>
          <w:lang w:eastAsia="ru-RU"/>
        </w:rPr>
        <w:t xml:space="preserve">, это Туруханская и </w:t>
      </w:r>
      <w:proofErr w:type="spellStart"/>
      <w:r w:rsidRPr="00151454">
        <w:rPr>
          <w:rFonts w:ascii="Arial" w:hAnsi="Arial" w:cs="Arial"/>
          <w:sz w:val="28"/>
          <w:szCs w:val="28"/>
          <w:lang w:eastAsia="ru-RU"/>
        </w:rPr>
        <w:t>Богучанская</w:t>
      </w:r>
      <w:proofErr w:type="spellEnd"/>
      <w:r w:rsidRPr="00151454">
        <w:rPr>
          <w:rFonts w:ascii="Arial" w:hAnsi="Arial" w:cs="Arial"/>
          <w:sz w:val="28"/>
          <w:szCs w:val="28"/>
          <w:lang w:eastAsia="ru-RU"/>
        </w:rPr>
        <w:t xml:space="preserve"> потенциальный региональный оператор отсутствует.</w:t>
      </w:r>
    </w:p>
    <w:p w:rsidR="00337A71" w:rsidRDefault="00337A71" w:rsidP="00337A71">
      <w:pPr>
        <w:autoSpaceDE w:val="0"/>
        <w:autoSpaceDN w:val="0"/>
        <w:adjustRightInd w:val="0"/>
        <w:spacing w:after="0" w:line="240" w:lineRule="auto"/>
        <w:ind w:firstLine="708"/>
        <w:jc w:val="both"/>
        <w:rPr>
          <w:rFonts w:ascii="Arial" w:hAnsi="Arial" w:cs="Arial"/>
          <w:sz w:val="28"/>
          <w:szCs w:val="28"/>
          <w:lang w:eastAsia="ru-RU"/>
        </w:rPr>
      </w:pPr>
      <w:r>
        <w:rPr>
          <w:rFonts w:ascii="Arial" w:hAnsi="Arial" w:cs="Arial"/>
          <w:sz w:val="28"/>
          <w:szCs w:val="28"/>
          <w:lang w:eastAsia="ru-RU"/>
        </w:rPr>
        <w:t>Федеральным законодательством определено, что с</w:t>
      </w:r>
      <w:r>
        <w:rPr>
          <w:rFonts w:ascii="Arial" w:hAnsi="Arial" w:cs="Arial"/>
          <w:sz w:val="28"/>
          <w:szCs w:val="28"/>
          <w:lang w:eastAsia="ru-RU"/>
        </w:rPr>
        <w:t xml:space="preserve">обственники </w:t>
      </w:r>
      <w:r>
        <w:rPr>
          <w:rFonts w:ascii="Arial" w:hAnsi="Arial" w:cs="Arial"/>
          <w:sz w:val="28"/>
          <w:szCs w:val="28"/>
          <w:lang w:eastAsia="ru-RU"/>
        </w:rPr>
        <w:t>ТКО как физические так и юридические лица</w:t>
      </w:r>
      <w:r>
        <w:rPr>
          <w:rFonts w:ascii="Arial" w:hAnsi="Arial" w:cs="Arial"/>
          <w:sz w:val="28"/>
          <w:szCs w:val="28"/>
          <w:lang w:eastAsia="ru-RU"/>
        </w:rPr>
        <w:t xml:space="preserve"> </w:t>
      </w:r>
      <w:r w:rsidRPr="00337A71">
        <w:rPr>
          <w:rFonts w:ascii="Arial" w:hAnsi="Arial" w:cs="Arial"/>
          <w:b/>
          <w:sz w:val="28"/>
          <w:szCs w:val="28"/>
          <w:lang w:eastAsia="ru-RU"/>
        </w:rPr>
        <w:t>обязаны</w:t>
      </w:r>
      <w:r>
        <w:rPr>
          <w:rFonts w:ascii="Arial" w:hAnsi="Arial" w:cs="Arial"/>
          <w:sz w:val="28"/>
          <w:szCs w:val="28"/>
          <w:lang w:eastAsia="ru-RU"/>
        </w:rPr>
        <w:t xml:space="preserve"> заключить договор на оказание услуг по обращению с</w:t>
      </w:r>
      <w:r>
        <w:rPr>
          <w:rFonts w:ascii="Arial" w:hAnsi="Arial" w:cs="Arial"/>
          <w:sz w:val="28"/>
          <w:szCs w:val="28"/>
          <w:lang w:eastAsia="ru-RU"/>
        </w:rPr>
        <w:t xml:space="preserve"> ТКО</w:t>
      </w:r>
      <w:r>
        <w:rPr>
          <w:rFonts w:ascii="Arial" w:hAnsi="Arial" w:cs="Arial"/>
          <w:sz w:val="28"/>
          <w:szCs w:val="28"/>
          <w:lang w:eastAsia="ru-RU"/>
        </w:rPr>
        <w:t xml:space="preserve"> с региональным оператором, в зоне деятельности которого </w:t>
      </w:r>
      <w:proofErr w:type="gramStart"/>
      <w:r>
        <w:rPr>
          <w:rFonts w:ascii="Arial" w:hAnsi="Arial" w:cs="Arial"/>
          <w:sz w:val="28"/>
          <w:szCs w:val="28"/>
          <w:lang w:eastAsia="ru-RU"/>
        </w:rPr>
        <w:t xml:space="preserve">образуются </w:t>
      </w:r>
      <w:r>
        <w:rPr>
          <w:rFonts w:ascii="Arial" w:hAnsi="Arial" w:cs="Arial"/>
          <w:sz w:val="28"/>
          <w:szCs w:val="28"/>
          <w:lang w:eastAsia="ru-RU"/>
        </w:rPr>
        <w:t>ТКО</w:t>
      </w:r>
      <w:r>
        <w:rPr>
          <w:rFonts w:ascii="Arial" w:hAnsi="Arial" w:cs="Arial"/>
          <w:sz w:val="28"/>
          <w:szCs w:val="28"/>
          <w:lang w:eastAsia="ru-RU"/>
        </w:rPr>
        <w:t xml:space="preserve"> и находятся</w:t>
      </w:r>
      <w:proofErr w:type="gramEnd"/>
      <w:r>
        <w:rPr>
          <w:rFonts w:ascii="Arial" w:hAnsi="Arial" w:cs="Arial"/>
          <w:sz w:val="28"/>
          <w:szCs w:val="28"/>
          <w:lang w:eastAsia="ru-RU"/>
        </w:rPr>
        <w:t xml:space="preserve"> места их накопления.</w:t>
      </w:r>
    </w:p>
    <w:p w:rsidR="00337A71" w:rsidRDefault="00337A71" w:rsidP="00337A71">
      <w:pPr>
        <w:autoSpaceDE w:val="0"/>
        <w:autoSpaceDN w:val="0"/>
        <w:adjustRightInd w:val="0"/>
        <w:spacing w:after="0" w:line="240" w:lineRule="auto"/>
        <w:ind w:firstLine="708"/>
        <w:jc w:val="both"/>
        <w:rPr>
          <w:rFonts w:ascii="Arial" w:hAnsi="Arial" w:cs="Arial"/>
          <w:sz w:val="28"/>
          <w:szCs w:val="28"/>
          <w:lang w:eastAsia="ru-RU"/>
        </w:rPr>
      </w:pPr>
      <w:r>
        <w:rPr>
          <w:rFonts w:ascii="Arial" w:hAnsi="Arial" w:cs="Arial"/>
          <w:sz w:val="28"/>
          <w:szCs w:val="28"/>
          <w:lang w:eastAsia="ru-RU"/>
        </w:rPr>
        <w:t xml:space="preserve">В Федеральный закон № 44-ФЗ также внесены изменения. Теперь </w:t>
      </w:r>
      <w:r>
        <w:rPr>
          <w:rFonts w:ascii="Arial" w:hAnsi="Arial" w:cs="Arial"/>
          <w:sz w:val="28"/>
          <w:szCs w:val="28"/>
          <w:lang w:eastAsia="ru-RU"/>
        </w:rPr>
        <w:t xml:space="preserve"> </w:t>
      </w:r>
      <w:r>
        <w:rPr>
          <w:rFonts w:ascii="Arial" w:hAnsi="Arial" w:cs="Arial"/>
          <w:sz w:val="28"/>
          <w:szCs w:val="28"/>
          <w:lang w:eastAsia="ru-RU"/>
        </w:rPr>
        <w:t xml:space="preserve">осуществление закупки на </w:t>
      </w:r>
      <w:r>
        <w:rPr>
          <w:rFonts w:ascii="Arial" w:hAnsi="Arial" w:cs="Arial"/>
          <w:sz w:val="28"/>
          <w:szCs w:val="28"/>
          <w:lang w:eastAsia="ru-RU"/>
        </w:rPr>
        <w:t>оказание услуг по</w:t>
      </w:r>
      <w:r>
        <w:rPr>
          <w:rFonts w:ascii="Arial" w:hAnsi="Arial" w:cs="Arial"/>
          <w:sz w:val="28"/>
          <w:szCs w:val="28"/>
          <w:lang w:eastAsia="ru-RU"/>
        </w:rPr>
        <w:t xml:space="preserve"> </w:t>
      </w:r>
      <w:r>
        <w:rPr>
          <w:rFonts w:ascii="Arial" w:hAnsi="Arial" w:cs="Arial"/>
          <w:sz w:val="28"/>
          <w:szCs w:val="28"/>
          <w:lang w:eastAsia="ru-RU"/>
        </w:rPr>
        <w:t xml:space="preserve">обращению с </w:t>
      </w:r>
      <w:r>
        <w:rPr>
          <w:rFonts w:ascii="Arial" w:hAnsi="Arial" w:cs="Arial"/>
          <w:sz w:val="28"/>
          <w:szCs w:val="28"/>
          <w:lang w:eastAsia="ru-RU"/>
        </w:rPr>
        <w:t xml:space="preserve">ТКО </w:t>
      </w:r>
      <w:r>
        <w:rPr>
          <w:rFonts w:ascii="Arial" w:hAnsi="Arial" w:cs="Arial"/>
          <w:sz w:val="28"/>
          <w:szCs w:val="28"/>
          <w:lang w:eastAsia="ru-RU"/>
        </w:rPr>
        <w:t xml:space="preserve"> может осуществляться заказчиком</w:t>
      </w:r>
      <w:r>
        <w:rPr>
          <w:rFonts w:ascii="Arial" w:hAnsi="Arial" w:cs="Arial"/>
          <w:sz w:val="28"/>
          <w:szCs w:val="28"/>
          <w:lang w:eastAsia="ru-RU"/>
        </w:rPr>
        <w:t xml:space="preserve"> у единственного поставщика.</w:t>
      </w:r>
    </w:p>
    <w:p w:rsidR="00337A71" w:rsidRDefault="00337A71" w:rsidP="00151454">
      <w:pPr>
        <w:autoSpaceDE w:val="0"/>
        <w:autoSpaceDN w:val="0"/>
        <w:adjustRightInd w:val="0"/>
        <w:spacing w:after="0" w:line="240" w:lineRule="auto"/>
        <w:ind w:firstLine="709"/>
        <w:jc w:val="both"/>
        <w:rPr>
          <w:rFonts w:ascii="Arial" w:hAnsi="Arial" w:cs="Arial"/>
          <w:sz w:val="28"/>
          <w:szCs w:val="28"/>
          <w:lang w:eastAsia="ru-RU"/>
        </w:rPr>
      </w:pPr>
    </w:p>
    <w:p w:rsidR="00CA39A3" w:rsidRPr="00151454" w:rsidRDefault="00CA39A3" w:rsidP="00151454">
      <w:pPr>
        <w:autoSpaceDE w:val="0"/>
        <w:autoSpaceDN w:val="0"/>
        <w:adjustRightInd w:val="0"/>
        <w:spacing w:after="0" w:line="240" w:lineRule="auto"/>
        <w:ind w:firstLine="709"/>
        <w:jc w:val="both"/>
        <w:rPr>
          <w:rFonts w:ascii="Arial" w:hAnsi="Arial" w:cs="Arial"/>
          <w:sz w:val="28"/>
          <w:szCs w:val="28"/>
          <w:lang w:eastAsia="ru-RU"/>
        </w:rPr>
      </w:pPr>
      <w:r w:rsidRPr="00151454">
        <w:rPr>
          <w:rFonts w:ascii="Arial" w:hAnsi="Arial" w:cs="Arial"/>
          <w:sz w:val="28"/>
          <w:szCs w:val="28"/>
          <w:lang w:eastAsia="ru-RU"/>
        </w:rPr>
        <w:t>Так же территориальной схемой определена потребность в объектах по обращению с отходами. Капитальные затраты на строительство указанных объектов составляют 14 млрд. рублей.</w:t>
      </w:r>
    </w:p>
    <w:p w:rsidR="00CA39A3" w:rsidRPr="00151454" w:rsidRDefault="00CA39A3" w:rsidP="00151454">
      <w:pPr>
        <w:autoSpaceDE w:val="0"/>
        <w:autoSpaceDN w:val="0"/>
        <w:adjustRightInd w:val="0"/>
        <w:spacing w:after="0" w:line="240" w:lineRule="auto"/>
        <w:ind w:firstLine="709"/>
        <w:jc w:val="both"/>
        <w:rPr>
          <w:rFonts w:ascii="Arial" w:hAnsi="Arial" w:cs="Arial"/>
          <w:sz w:val="28"/>
          <w:szCs w:val="28"/>
          <w:lang w:eastAsia="ru-RU"/>
        </w:rPr>
      </w:pPr>
      <w:r w:rsidRPr="00151454">
        <w:rPr>
          <w:rFonts w:ascii="Arial" w:hAnsi="Arial" w:cs="Arial"/>
          <w:sz w:val="28"/>
          <w:szCs w:val="28"/>
          <w:lang w:eastAsia="ru-RU"/>
        </w:rPr>
        <w:t xml:space="preserve">В настоящее время территориальная схема строительству объектов по обращению с ТКО реализована всего на </w:t>
      </w:r>
      <w:r w:rsidRPr="00151454">
        <w:rPr>
          <w:rFonts w:ascii="Arial" w:hAnsi="Arial" w:cs="Arial"/>
          <w:b/>
          <w:bCs/>
          <w:sz w:val="28"/>
          <w:szCs w:val="28"/>
          <w:lang w:eastAsia="ru-RU"/>
        </w:rPr>
        <w:t>19 %</w:t>
      </w:r>
      <w:r w:rsidRPr="00151454">
        <w:rPr>
          <w:rFonts w:ascii="Arial" w:hAnsi="Arial" w:cs="Arial"/>
          <w:sz w:val="28"/>
          <w:szCs w:val="28"/>
          <w:lang w:eastAsia="ru-RU"/>
        </w:rPr>
        <w:t>.</w:t>
      </w:r>
    </w:p>
    <w:p w:rsidR="00CA39A3" w:rsidRPr="00151454" w:rsidRDefault="00CA39A3" w:rsidP="00151454">
      <w:pPr>
        <w:autoSpaceDE w:val="0"/>
        <w:autoSpaceDN w:val="0"/>
        <w:adjustRightInd w:val="0"/>
        <w:spacing w:after="0" w:line="240" w:lineRule="auto"/>
        <w:ind w:firstLine="709"/>
        <w:jc w:val="both"/>
        <w:rPr>
          <w:rFonts w:ascii="Arial" w:hAnsi="Arial" w:cs="Arial"/>
          <w:sz w:val="28"/>
          <w:szCs w:val="28"/>
          <w:lang w:eastAsia="ru-RU"/>
        </w:rPr>
      </w:pPr>
      <w:r w:rsidRPr="00151454">
        <w:rPr>
          <w:rFonts w:ascii="Arial" w:hAnsi="Arial" w:cs="Arial"/>
          <w:sz w:val="28"/>
          <w:szCs w:val="28"/>
          <w:lang w:eastAsia="ru-RU"/>
        </w:rPr>
        <w:t>Сейчас важно организовать строительство контейнерных площадок, ПВН и полигонов.</w:t>
      </w:r>
    </w:p>
    <w:p w:rsidR="00CA39A3" w:rsidRPr="00151454" w:rsidRDefault="00CA39A3" w:rsidP="00151454">
      <w:pPr>
        <w:autoSpaceDE w:val="0"/>
        <w:autoSpaceDN w:val="0"/>
        <w:adjustRightInd w:val="0"/>
        <w:spacing w:after="0" w:line="240" w:lineRule="auto"/>
        <w:ind w:firstLine="709"/>
        <w:jc w:val="both"/>
        <w:rPr>
          <w:rFonts w:ascii="Arial" w:hAnsi="Arial" w:cs="Arial"/>
          <w:sz w:val="28"/>
          <w:szCs w:val="28"/>
          <w:lang w:eastAsia="ru-RU"/>
        </w:rPr>
      </w:pPr>
      <w:r w:rsidRPr="00151454">
        <w:rPr>
          <w:rFonts w:ascii="Arial" w:hAnsi="Arial" w:cs="Arial"/>
          <w:sz w:val="28"/>
          <w:szCs w:val="28"/>
          <w:lang w:eastAsia="ru-RU"/>
        </w:rPr>
        <w:lastRenderedPageBreak/>
        <w:t xml:space="preserve">Наличие контейнерных площадок позволит оценить гражданам осуществляемую государством реформу в области обращения с ТКО </w:t>
      </w:r>
      <w:r w:rsidRPr="00151454">
        <w:rPr>
          <w:rFonts w:ascii="Arial" w:hAnsi="Arial" w:cs="Arial"/>
          <w:sz w:val="28"/>
          <w:szCs w:val="28"/>
          <w:lang w:eastAsia="ru-RU"/>
        </w:rPr>
        <w:br/>
        <w:t xml:space="preserve">и </w:t>
      </w:r>
      <w:proofErr w:type="gramStart"/>
      <w:r w:rsidRPr="00151454">
        <w:rPr>
          <w:rFonts w:ascii="Arial" w:hAnsi="Arial" w:cs="Arial"/>
          <w:sz w:val="28"/>
          <w:szCs w:val="28"/>
          <w:lang w:eastAsia="ru-RU"/>
        </w:rPr>
        <w:t>продемонстрирует</w:t>
      </w:r>
      <w:proofErr w:type="gramEnd"/>
      <w:r w:rsidRPr="00151454">
        <w:rPr>
          <w:rFonts w:ascii="Arial" w:hAnsi="Arial" w:cs="Arial"/>
          <w:sz w:val="28"/>
          <w:szCs w:val="28"/>
          <w:lang w:eastAsia="ru-RU"/>
        </w:rPr>
        <w:t xml:space="preserve"> за что начисляется плата за услугу по обращению с ТКО.</w:t>
      </w:r>
    </w:p>
    <w:p w:rsidR="00CA39A3" w:rsidRPr="00151454" w:rsidRDefault="00CA39A3" w:rsidP="00151454">
      <w:pPr>
        <w:autoSpaceDE w:val="0"/>
        <w:autoSpaceDN w:val="0"/>
        <w:adjustRightInd w:val="0"/>
        <w:spacing w:after="0" w:line="240" w:lineRule="auto"/>
        <w:ind w:firstLine="709"/>
        <w:jc w:val="both"/>
        <w:rPr>
          <w:rFonts w:ascii="Arial" w:hAnsi="Arial" w:cs="Arial"/>
          <w:sz w:val="28"/>
          <w:szCs w:val="28"/>
          <w:lang w:eastAsia="ru-RU"/>
        </w:rPr>
      </w:pPr>
      <w:r w:rsidRPr="00151454">
        <w:rPr>
          <w:rFonts w:ascii="Arial" w:hAnsi="Arial" w:cs="Arial"/>
          <w:sz w:val="28"/>
          <w:szCs w:val="28"/>
          <w:lang w:eastAsia="ru-RU"/>
        </w:rPr>
        <w:t>Без объектов размещения ТКО невозможно в полной мере реализовать реформу в области обращения с ТКО и решить проблему несанкционированных мест размещения отходов.</w:t>
      </w:r>
    </w:p>
    <w:p w:rsidR="00CA39A3" w:rsidRPr="00151454" w:rsidRDefault="00CA39A3" w:rsidP="00151454">
      <w:pPr>
        <w:spacing w:after="0" w:line="240" w:lineRule="auto"/>
        <w:ind w:firstLine="709"/>
        <w:jc w:val="both"/>
        <w:rPr>
          <w:rFonts w:ascii="Arial" w:hAnsi="Arial" w:cs="Arial"/>
          <w:sz w:val="28"/>
          <w:szCs w:val="28"/>
        </w:rPr>
      </w:pPr>
      <w:r w:rsidRPr="00151454">
        <w:rPr>
          <w:rFonts w:ascii="Arial" w:hAnsi="Arial" w:cs="Arial"/>
          <w:sz w:val="28"/>
          <w:szCs w:val="28"/>
        </w:rPr>
        <w:t xml:space="preserve">Для этих целей министерство запросило в дополнительные расходы на 2019 г. 68 400,0 тыс. руб. на 2020 г. 34 400 тыс. руб., 2021 – 96 900,00 тыс. руб. Вопрос находится на рассмотрении </w:t>
      </w:r>
      <w:r w:rsidRPr="00151454">
        <w:rPr>
          <w:rFonts w:ascii="Arial" w:hAnsi="Arial" w:cs="Arial"/>
          <w:sz w:val="28"/>
          <w:szCs w:val="28"/>
        </w:rPr>
        <w:br/>
        <w:t>в Правительстве края.</w:t>
      </w:r>
    </w:p>
    <w:p w:rsidR="00A41C38" w:rsidRDefault="00A41C38" w:rsidP="00151454">
      <w:pPr>
        <w:autoSpaceDE w:val="0"/>
        <w:autoSpaceDN w:val="0"/>
        <w:adjustRightInd w:val="0"/>
        <w:spacing w:after="0" w:line="240" w:lineRule="auto"/>
        <w:ind w:firstLine="709"/>
        <w:jc w:val="both"/>
        <w:rPr>
          <w:rFonts w:ascii="Arial" w:hAnsi="Arial" w:cs="Arial"/>
          <w:sz w:val="28"/>
          <w:szCs w:val="28"/>
          <w:lang w:eastAsia="ru-RU"/>
        </w:rPr>
      </w:pPr>
    </w:p>
    <w:p w:rsidR="00CA39A3" w:rsidRPr="00151454" w:rsidRDefault="00CA39A3" w:rsidP="00151454">
      <w:pPr>
        <w:autoSpaceDE w:val="0"/>
        <w:autoSpaceDN w:val="0"/>
        <w:adjustRightInd w:val="0"/>
        <w:spacing w:after="0" w:line="240" w:lineRule="auto"/>
        <w:ind w:firstLine="709"/>
        <w:jc w:val="both"/>
        <w:rPr>
          <w:rFonts w:ascii="Arial" w:hAnsi="Arial" w:cs="Arial"/>
          <w:sz w:val="28"/>
          <w:szCs w:val="28"/>
          <w:lang w:eastAsia="ru-RU"/>
        </w:rPr>
      </w:pPr>
      <w:r w:rsidRPr="00151454">
        <w:rPr>
          <w:rFonts w:ascii="Arial" w:hAnsi="Arial" w:cs="Arial"/>
          <w:sz w:val="28"/>
          <w:szCs w:val="28"/>
          <w:lang w:eastAsia="ru-RU"/>
        </w:rPr>
        <w:t>До конца этого года региональные операторы проводят подготовительную работу – разработка и утверждение инвестиционных и производственных программ, заключение договоров с операторами по сбору и захоронению отходов, заключение договоров с потребителями и т.д.</w:t>
      </w:r>
    </w:p>
    <w:p w:rsidR="00CA39A3" w:rsidRPr="00151454" w:rsidRDefault="00CA39A3" w:rsidP="00151454">
      <w:pPr>
        <w:autoSpaceDE w:val="0"/>
        <w:autoSpaceDN w:val="0"/>
        <w:adjustRightInd w:val="0"/>
        <w:spacing w:after="0" w:line="240" w:lineRule="auto"/>
        <w:ind w:firstLine="709"/>
        <w:jc w:val="both"/>
        <w:rPr>
          <w:rFonts w:ascii="Arial" w:hAnsi="Arial" w:cs="Arial"/>
          <w:sz w:val="28"/>
          <w:szCs w:val="28"/>
          <w:lang w:eastAsia="ru-RU"/>
        </w:rPr>
      </w:pPr>
      <w:r w:rsidRPr="00151454">
        <w:rPr>
          <w:rFonts w:ascii="Arial" w:hAnsi="Arial" w:cs="Arial"/>
          <w:sz w:val="28"/>
          <w:szCs w:val="28"/>
          <w:lang w:eastAsia="ru-RU"/>
        </w:rPr>
        <w:t xml:space="preserve">Учитывая </w:t>
      </w:r>
      <w:proofErr w:type="gramStart"/>
      <w:r w:rsidRPr="00151454">
        <w:rPr>
          <w:rFonts w:ascii="Arial" w:hAnsi="Arial" w:cs="Arial"/>
          <w:sz w:val="28"/>
          <w:szCs w:val="28"/>
          <w:lang w:eastAsia="ru-RU"/>
        </w:rPr>
        <w:t>вышеизложенное</w:t>
      </w:r>
      <w:proofErr w:type="gramEnd"/>
      <w:r w:rsidRPr="00151454">
        <w:rPr>
          <w:rFonts w:ascii="Arial" w:hAnsi="Arial" w:cs="Arial"/>
          <w:sz w:val="28"/>
          <w:szCs w:val="28"/>
          <w:lang w:eastAsia="ru-RU"/>
        </w:rPr>
        <w:t xml:space="preserve">, призываю органы местного самоуправления  с пониманием отнестись к проблемам региональных операторов, помочь им организованно зайти в территории и внедрить систему сбора постепенно. От крупных населенных пунктов, где эта система есть и </w:t>
      </w:r>
      <w:proofErr w:type="gramStart"/>
      <w:r w:rsidRPr="00151454">
        <w:rPr>
          <w:rFonts w:ascii="Arial" w:hAnsi="Arial" w:cs="Arial"/>
          <w:sz w:val="28"/>
          <w:szCs w:val="28"/>
          <w:lang w:eastAsia="ru-RU"/>
        </w:rPr>
        <w:t>к</w:t>
      </w:r>
      <w:proofErr w:type="gramEnd"/>
      <w:r w:rsidRPr="00151454">
        <w:rPr>
          <w:rFonts w:ascii="Arial" w:hAnsi="Arial" w:cs="Arial"/>
          <w:sz w:val="28"/>
          <w:szCs w:val="28"/>
          <w:lang w:eastAsia="ru-RU"/>
        </w:rPr>
        <w:t xml:space="preserve"> средним, где она действует частично, к мелким, где ее вообще не существует. </w:t>
      </w:r>
    </w:p>
    <w:p w:rsidR="00CA39A3" w:rsidRPr="00151454" w:rsidRDefault="00CA39A3" w:rsidP="00151454">
      <w:pPr>
        <w:spacing w:after="0" w:line="240" w:lineRule="auto"/>
        <w:ind w:firstLine="709"/>
        <w:jc w:val="both"/>
        <w:rPr>
          <w:rFonts w:ascii="Arial" w:hAnsi="Arial" w:cs="Arial"/>
          <w:i/>
          <w:iCs/>
          <w:sz w:val="28"/>
          <w:szCs w:val="28"/>
        </w:rPr>
      </w:pPr>
    </w:p>
    <w:p w:rsidR="00CA39A3" w:rsidRPr="00151454" w:rsidRDefault="00CA39A3" w:rsidP="00151454">
      <w:pPr>
        <w:spacing w:after="0" w:line="240" w:lineRule="auto"/>
        <w:ind w:firstLine="709"/>
        <w:jc w:val="both"/>
        <w:rPr>
          <w:rFonts w:ascii="Arial" w:hAnsi="Arial" w:cs="Arial"/>
          <w:sz w:val="28"/>
          <w:szCs w:val="28"/>
        </w:rPr>
      </w:pPr>
      <w:r w:rsidRPr="00151454">
        <w:rPr>
          <w:rFonts w:ascii="Arial" w:hAnsi="Arial" w:cs="Arial"/>
          <w:sz w:val="28"/>
          <w:szCs w:val="28"/>
        </w:rPr>
        <w:t>Слайд</w:t>
      </w:r>
      <w:r w:rsidR="00712DBC">
        <w:rPr>
          <w:rFonts w:ascii="Arial" w:hAnsi="Arial" w:cs="Arial"/>
          <w:sz w:val="28"/>
          <w:szCs w:val="28"/>
        </w:rPr>
        <w:t xml:space="preserve"> </w:t>
      </w:r>
    </w:p>
    <w:p w:rsidR="00337A71" w:rsidRPr="00337A71" w:rsidRDefault="00337A71" w:rsidP="00337A71">
      <w:pPr>
        <w:autoSpaceDE w:val="0"/>
        <w:autoSpaceDN w:val="0"/>
        <w:adjustRightInd w:val="0"/>
        <w:spacing w:after="0" w:line="240" w:lineRule="auto"/>
        <w:ind w:firstLine="709"/>
        <w:jc w:val="both"/>
        <w:rPr>
          <w:rFonts w:ascii="Arial" w:hAnsi="Arial" w:cs="Arial"/>
          <w:sz w:val="28"/>
          <w:szCs w:val="28"/>
        </w:rPr>
      </w:pPr>
      <w:r w:rsidRPr="00337A71">
        <w:rPr>
          <w:rFonts w:ascii="Arial" w:hAnsi="Arial" w:cs="Arial"/>
          <w:sz w:val="28"/>
          <w:szCs w:val="28"/>
        </w:rPr>
        <w:t xml:space="preserve">В </w:t>
      </w:r>
      <w:r w:rsidRPr="00337A71">
        <w:rPr>
          <w:rFonts w:ascii="Arial" w:hAnsi="Arial" w:cs="Arial"/>
          <w:sz w:val="28"/>
          <w:szCs w:val="28"/>
        </w:rPr>
        <w:t>настоящее время</w:t>
      </w:r>
      <w:r w:rsidRPr="00337A71">
        <w:rPr>
          <w:rFonts w:ascii="Arial" w:hAnsi="Arial" w:cs="Arial"/>
          <w:sz w:val="28"/>
          <w:szCs w:val="28"/>
        </w:rPr>
        <w:t xml:space="preserve"> Федеральн</w:t>
      </w:r>
      <w:r w:rsidRPr="00337A71">
        <w:rPr>
          <w:rFonts w:ascii="Arial" w:hAnsi="Arial" w:cs="Arial"/>
          <w:sz w:val="28"/>
          <w:szCs w:val="28"/>
        </w:rPr>
        <w:t>ым</w:t>
      </w:r>
      <w:r w:rsidRPr="00337A71">
        <w:rPr>
          <w:rFonts w:ascii="Arial" w:hAnsi="Arial" w:cs="Arial"/>
          <w:sz w:val="28"/>
          <w:szCs w:val="28"/>
        </w:rPr>
        <w:t xml:space="preserve"> закон</w:t>
      </w:r>
      <w:r w:rsidRPr="00337A71">
        <w:rPr>
          <w:rFonts w:ascii="Arial" w:hAnsi="Arial" w:cs="Arial"/>
          <w:sz w:val="28"/>
          <w:szCs w:val="28"/>
        </w:rPr>
        <w:t>ом</w:t>
      </w:r>
      <w:r w:rsidRPr="00337A71">
        <w:rPr>
          <w:rFonts w:ascii="Arial" w:hAnsi="Arial" w:cs="Arial"/>
          <w:sz w:val="28"/>
          <w:szCs w:val="28"/>
        </w:rPr>
        <w:t xml:space="preserve"> № 131-ФЗ </w:t>
      </w:r>
      <w:r w:rsidRPr="00337A71">
        <w:rPr>
          <w:rFonts w:ascii="Arial" w:hAnsi="Arial" w:cs="Arial"/>
          <w:sz w:val="28"/>
          <w:szCs w:val="28"/>
        </w:rPr>
        <w:br/>
      </w:r>
      <w:r w:rsidRPr="00337A71">
        <w:rPr>
          <w:rFonts w:ascii="Arial" w:hAnsi="Arial" w:cs="Arial"/>
          <w:sz w:val="28"/>
          <w:szCs w:val="28"/>
        </w:rPr>
        <w:t>определена концепция участия органов местного самоуправления</w:t>
      </w:r>
      <w:r w:rsidRPr="00337A71">
        <w:rPr>
          <w:rFonts w:ascii="Arial" w:hAnsi="Arial" w:cs="Arial"/>
          <w:sz w:val="28"/>
          <w:szCs w:val="28"/>
        </w:rPr>
        <w:t>:</w:t>
      </w:r>
    </w:p>
    <w:p w:rsidR="00337A71" w:rsidRPr="00337A71" w:rsidRDefault="00337A71" w:rsidP="00337A71">
      <w:pPr>
        <w:autoSpaceDE w:val="0"/>
        <w:autoSpaceDN w:val="0"/>
        <w:adjustRightInd w:val="0"/>
        <w:spacing w:after="0" w:line="240" w:lineRule="auto"/>
        <w:ind w:firstLine="540"/>
        <w:contextualSpacing/>
        <w:jc w:val="both"/>
        <w:rPr>
          <w:rFonts w:ascii="Arial" w:hAnsi="Arial" w:cs="Arial"/>
          <w:sz w:val="28"/>
          <w:szCs w:val="28"/>
        </w:rPr>
      </w:pPr>
      <w:r w:rsidRPr="00337A71">
        <w:rPr>
          <w:rFonts w:ascii="Arial" w:hAnsi="Arial" w:cs="Arial"/>
          <w:sz w:val="28"/>
          <w:szCs w:val="28"/>
        </w:rPr>
        <w:t xml:space="preserve">1) </w:t>
      </w:r>
      <w:r w:rsidRPr="00337A71">
        <w:rPr>
          <w:rFonts w:ascii="Arial" w:hAnsi="Arial" w:cs="Arial"/>
          <w:b/>
          <w:sz w:val="28"/>
          <w:szCs w:val="28"/>
        </w:rPr>
        <w:t>городские поселения</w:t>
      </w:r>
      <w:r w:rsidRPr="00337A71">
        <w:rPr>
          <w:rFonts w:ascii="Arial" w:hAnsi="Arial" w:cs="Arial"/>
          <w:sz w:val="28"/>
          <w:szCs w:val="28"/>
        </w:rPr>
        <w:t xml:space="preserve"> </w:t>
      </w:r>
      <w:r w:rsidRPr="00337A71">
        <w:rPr>
          <w:rFonts w:ascii="Arial" w:hAnsi="Arial" w:cs="Arial"/>
          <w:sz w:val="28"/>
          <w:szCs w:val="28"/>
        </w:rPr>
        <w:t>участ</w:t>
      </w:r>
      <w:r w:rsidRPr="00337A71">
        <w:rPr>
          <w:rFonts w:ascii="Arial" w:hAnsi="Arial" w:cs="Arial"/>
          <w:sz w:val="28"/>
          <w:szCs w:val="28"/>
        </w:rPr>
        <w:t>вуют</w:t>
      </w:r>
      <w:r w:rsidRPr="00337A71">
        <w:rPr>
          <w:rFonts w:ascii="Arial" w:hAnsi="Arial" w:cs="Arial"/>
          <w:sz w:val="28"/>
          <w:szCs w:val="28"/>
        </w:rPr>
        <w:t xml:space="preserve"> в организации деятельности по накоплению (в том числе раздельному накоплению) и транспортированию твердых коммунальных отходов</w:t>
      </w:r>
      <w:proofErr w:type="gramStart"/>
      <w:r w:rsidRPr="00337A71">
        <w:rPr>
          <w:rFonts w:ascii="Arial" w:hAnsi="Arial" w:cs="Arial"/>
          <w:sz w:val="28"/>
          <w:szCs w:val="28"/>
        </w:rPr>
        <w:t>;»</w:t>
      </w:r>
      <w:proofErr w:type="gramEnd"/>
      <w:r w:rsidRPr="00337A71">
        <w:rPr>
          <w:rFonts w:ascii="Arial" w:hAnsi="Arial" w:cs="Arial"/>
          <w:sz w:val="28"/>
          <w:szCs w:val="28"/>
        </w:rPr>
        <w:t>;</w:t>
      </w:r>
    </w:p>
    <w:p w:rsidR="00337A71" w:rsidRPr="00337A71" w:rsidRDefault="00337A71" w:rsidP="00337A71">
      <w:pPr>
        <w:autoSpaceDE w:val="0"/>
        <w:autoSpaceDN w:val="0"/>
        <w:adjustRightInd w:val="0"/>
        <w:spacing w:before="280" w:after="0" w:line="240" w:lineRule="auto"/>
        <w:ind w:firstLine="540"/>
        <w:contextualSpacing/>
        <w:jc w:val="both"/>
        <w:rPr>
          <w:rFonts w:ascii="Arial" w:hAnsi="Arial" w:cs="Arial"/>
          <w:sz w:val="28"/>
          <w:szCs w:val="28"/>
        </w:rPr>
      </w:pPr>
      <w:proofErr w:type="gramStart"/>
      <w:r w:rsidRPr="00337A71">
        <w:rPr>
          <w:rFonts w:ascii="Arial" w:hAnsi="Arial" w:cs="Arial"/>
          <w:sz w:val="28"/>
          <w:szCs w:val="28"/>
        </w:rPr>
        <w:t xml:space="preserve">2) </w:t>
      </w:r>
      <w:r w:rsidRPr="00337A71">
        <w:rPr>
          <w:rFonts w:ascii="Arial" w:hAnsi="Arial" w:cs="Arial"/>
          <w:b/>
          <w:sz w:val="28"/>
          <w:szCs w:val="28"/>
        </w:rPr>
        <w:t>муниципальный район</w:t>
      </w:r>
      <w:r w:rsidRPr="00337A71">
        <w:rPr>
          <w:rFonts w:ascii="Arial" w:hAnsi="Arial" w:cs="Arial"/>
          <w:sz w:val="28"/>
          <w:szCs w:val="28"/>
        </w:rPr>
        <w:t xml:space="preserve"> </w:t>
      </w:r>
      <w:r w:rsidRPr="00337A71">
        <w:rPr>
          <w:rFonts w:ascii="Arial" w:hAnsi="Arial" w:cs="Arial"/>
          <w:sz w:val="28"/>
          <w:szCs w:val="28"/>
        </w:rPr>
        <w:t>участ</w:t>
      </w:r>
      <w:r w:rsidRPr="00337A71">
        <w:rPr>
          <w:rFonts w:ascii="Arial" w:hAnsi="Arial" w:cs="Arial"/>
          <w:sz w:val="28"/>
          <w:szCs w:val="28"/>
        </w:rPr>
        <w:t>вуе</w:t>
      </w:r>
      <w:r w:rsidRPr="00337A71">
        <w:rPr>
          <w:rFonts w:ascii="Arial" w:hAnsi="Arial" w:cs="Arial"/>
          <w:sz w:val="28"/>
          <w:szCs w:val="28"/>
        </w:rPr>
        <w:t>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roofErr w:type="gramEnd"/>
    </w:p>
    <w:p w:rsidR="00337A71" w:rsidRPr="00337A71" w:rsidRDefault="00337A71" w:rsidP="00337A71">
      <w:pPr>
        <w:autoSpaceDE w:val="0"/>
        <w:autoSpaceDN w:val="0"/>
        <w:adjustRightInd w:val="0"/>
        <w:spacing w:before="280" w:after="0" w:line="240" w:lineRule="auto"/>
        <w:ind w:firstLine="540"/>
        <w:contextualSpacing/>
        <w:jc w:val="both"/>
        <w:rPr>
          <w:rFonts w:ascii="Arial" w:hAnsi="Arial" w:cs="Arial"/>
          <w:sz w:val="28"/>
          <w:szCs w:val="28"/>
        </w:rPr>
      </w:pPr>
      <w:r w:rsidRPr="00337A71">
        <w:rPr>
          <w:rFonts w:ascii="Arial" w:hAnsi="Arial" w:cs="Arial"/>
          <w:sz w:val="28"/>
          <w:szCs w:val="28"/>
        </w:rPr>
        <w:t xml:space="preserve">3) </w:t>
      </w:r>
      <w:r w:rsidRPr="00337A71">
        <w:rPr>
          <w:rFonts w:ascii="Arial" w:hAnsi="Arial" w:cs="Arial"/>
          <w:b/>
          <w:sz w:val="28"/>
          <w:szCs w:val="28"/>
        </w:rPr>
        <w:t>городские округа</w:t>
      </w:r>
      <w:r w:rsidRPr="00337A71">
        <w:rPr>
          <w:rFonts w:ascii="Arial" w:hAnsi="Arial" w:cs="Arial"/>
          <w:sz w:val="28"/>
          <w:szCs w:val="28"/>
        </w:rPr>
        <w:t xml:space="preserve"> </w:t>
      </w:r>
      <w:r w:rsidRPr="00337A71">
        <w:rPr>
          <w:rFonts w:ascii="Arial" w:hAnsi="Arial" w:cs="Arial"/>
          <w:sz w:val="28"/>
          <w:szCs w:val="28"/>
        </w:rPr>
        <w:t>участвуют</w:t>
      </w:r>
      <w:r w:rsidRPr="00337A71">
        <w:rPr>
          <w:rFonts w:ascii="Arial" w:hAnsi="Arial" w:cs="Arial"/>
          <w:sz w:val="28"/>
          <w:szCs w:val="28"/>
        </w:rPr>
        <w:t xml:space="preserve"> </w:t>
      </w:r>
      <w:r w:rsidRPr="00337A71">
        <w:rPr>
          <w:rFonts w:ascii="Arial" w:hAnsi="Arial" w:cs="Arial"/>
          <w:sz w:val="28"/>
          <w:szCs w:val="28"/>
        </w:rPr>
        <w:t>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roofErr w:type="gramStart"/>
      <w:r w:rsidRPr="00337A71">
        <w:rPr>
          <w:rFonts w:ascii="Arial" w:hAnsi="Arial" w:cs="Arial"/>
          <w:sz w:val="28"/>
          <w:szCs w:val="28"/>
        </w:rPr>
        <w:t>;»</w:t>
      </w:r>
      <w:proofErr w:type="gramEnd"/>
      <w:r w:rsidRPr="00337A71">
        <w:rPr>
          <w:rFonts w:ascii="Arial" w:hAnsi="Arial" w:cs="Arial"/>
          <w:sz w:val="28"/>
          <w:szCs w:val="28"/>
        </w:rPr>
        <w:t xml:space="preserve">. </w:t>
      </w:r>
    </w:p>
    <w:p w:rsidR="00337A71" w:rsidRDefault="00337A71" w:rsidP="00151454">
      <w:pPr>
        <w:spacing w:after="0" w:line="240" w:lineRule="auto"/>
        <w:ind w:firstLine="709"/>
        <w:jc w:val="both"/>
        <w:rPr>
          <w:rFonts w:ascii="Arial" w:hAnsi="Arial" w:cs="Arial"/>
          <w:sz w:val="28"/>
          <w:szCs w:val="28"/>
        </w:rPr>
      </w:pPr>
    </w:p>
    <w:p w:rsidR="00CA39A3" w:rsidRPr="00151454" w:rsidRDefault="00CA39A3" w:rsidP="00151454">
      <w:pPr>
        <w:spacing w:after="0" w:line="240" w:lineRule="auto"/>
        <w:ind w:firstLine="709"/>
        <w:jc w:val="both"/>
        <w:rPr>
          <w:rFonts w:ascii="Arial" w:hAnsi="Arial" w:cs="Arial"/>
          <w:sz w:val="28"/>
          <w:szCs w:val="28"/>
        </w:rPr>
      </w:pPr>
      <w:r w:rsidRPr="00151454">
        <w:rPr>
          <w:rFonts w:ascii="Arial" w:hAnsi="Arial" w:cs="Arial"/>
          <w:sz w:val="28"/>
          <w:szCs w:val="28"/>
        </w:rPr>
        <w:t xml:space="preserve">С 01.01.2019 федеральным законодательством полномочия по участию в организации деятельности в области обращения с </w:t>
      </w:r>
      <w:r w:rsidRPr="00151454">
        <w:rPr>
          <w:rFonts w:ascii="Arial" w:hAnsi="Arial" w:cs="Arial"/>
          <w:sz w:val="28"/>
          <w:szCs w:val="28"/>
        </w:rPr>
        <w:lastRenderedPageBreak/>
        <w:t xml:space="preserve">отходами органов местного самоуправления </w:t>
      </w:r>
      <w:proofErr w:type="gramStart"/>
      <w:r w:rsidRPr="00151454">
        <w:rPr>
          <w:rFonts w:ascii="Arial" w:hAnsi="Arial" w:cs="Arial"/>
          <w:sz w:val="28"/>
          <w:szCs w:val="28"/>
        </w:rPr>
        <w:t>конкретизируется и к ним относится</w:t>
      </w:r>
      <w:proofErr w:type="gramEnd"/>
      <w:r w:rsidRPr="00151454">
        <w:rPr>
          <w:rFonts w:ascii="Arial" w:hAnsi="Arial" w:cs="Arial"/>
          <w:sz w:val="28"/>
          <w:szCs w:val="28"/>
        </w:rPr>
        <w:t>:</w:t>
      </w:r>
    </w:p>
    <w:p w:rsidR="00CA39A3" w:rsidRPr="00151454" w:rsidRDefault="00CA39A3" w:rsidP="00151454">
      <w:pPr>
        <w:autoSpaceDE w:val="0"/>
        <w:autoSpaceDN w:val="0"/>
        <w:adjustRightInd w:val="0"/>
        <w:spacing w:before="280" w:after="0" w:line="240" w:lineRule="auto"/>
        <w:ind w:firstLine="709"/>
        <w:jc w:val="both"/>
        <w:rPr>
          <w:rFonts w:ascii="Arial" w:hAnsi="Arial" w:cs="Arial"/>
          <w:sz w:val="28"/>
          <w:szCs w:val="28"/>
        </w:rPr>
      </w:pPr>
      <w:r w:rsidRPr="00151454">
        <w:rPr>
          <w:rFonts w:ascii="Arial" w:hAnsi="Arial" w:cs="Arial"/>
          <w:sz w:val="28"/>
          <w:szCs w:val="28"/>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CA39A3" w:rsidRPr="00151454" w:rsidRDefault="00CA39A3" w:rsidP="00151454">
      <w:pPr>
        <w:autoSpaceDE w:val="0"/>
        <w:autoSpaceDN w:val="0"/>
        <w:adjustRightInd w:val="0"/>
        <w:spacing w:before="280" w:after="0" w:line="240" w:lineRule="auto"/>
        <w:ind w:firstLine="709"/>
        <w:jc w:val="both"/>
        <w:rPr>
          <w:rFonts w:ascii="Arial" w:hAnsi="Arial" w:cs="Arial"/>
          <w:sz w:val="28"/>
          <w:szCs w:val="28"/>
        </w:rPr>
      </w:pPr>
      <w:r w:rsidRPr="00151454">
        <w:rPr>
          <w:rFonts w:ascii="Arial" w:hAnsi="Arial" w:cs="Arial"/>
          <w:sz w:val="28"/>
          <w:szCs w:val="28"/>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CA39A3" w:rsidRDefault="00CA39A3" w:rsidP="00151454">
      <w:pPr>
        <w:autoSpaceDE w:val="0"/>
        <w:autoSpaceDN w:val="0"/>
        <w:adjustRightInd w:val="0"/>
        <w:spacing w:before="280" w:after="0" w:line="240" w:lineRule="auto"/>
        <w:ind w:firstLine="709"/>
        <w:jc w:val="both"/>
        <w:rPr>
          <w:rFonts w:ascii="Arial" w:hAnsi="Arial" w:cs="Arial"/>
          <w:sz w:val="28"/>
          <w:szCs w:val="28"/>
        </w:rPr>
      </w:pPr>
      <w:r w:rsidRPr="00151454">
        <w:rPr>
          <w:rFonts w:ascii="Arial" w:hAnsi="Arial" w:cs="Arial"/>
          <w:sz w:val="28"/>
          <w:szCs w:val="28"/>
        </w:rPr>
        <w:t>организация экологического воспитания и формирования экологической культуры в области обращения с твердыми коммунальными отходами.</w:t>
      </w:r>
    </w:p>
    <w:p w:rsidR="00CA39A3" w:rsidRDefault="00CA39A3" w:rsidP="006A71B3">
      <w:pPr>
        <w:spacing w:after="0" w:line="240" w:lineRule="auto"/>
        <w:ind w:firstLine="709"/>
        <w:jc w:val="both"/>
        <w:rPr>
          <w:rFonts w:ascii="Arial" w:hAnsi="Arial" w:cs="Arial"/>
          <w:sz w:val="28"/>
          <w:szCs w:val="28"/>
        </w:rPr>
      </w:pPr>
    </w:p>
    <w:p w:rsidR="00CA39A3" w:rsidRPr="00151454" w:rsidRDefault="00CA39A3" w:rsidP="006A71B3">
      <w:pPr>
        <w:spacing w:after="0" w:line="240" w:lineRule="auto"/>
        <w:ind w:firstLine="709"/>
        <w:jc w:val="both"/>
        <w:rPr>
          <w:rFonts w:ascii="Arial" w:hAnsi="Arial" w:cs="Arial"/>
          <w:sz w:val="28"/>
          <w:szCs w:val="28"/>
        </w:rPr>
      </w:pPr>
      <w:r w:rsidRPr="00151454">
        <w:rPr>
          <w:rFonts w:ascii="Arial" w:hAnsi="Arial" w:cs="Arial"/>
          <w:sz w:val="28"/>
          <w:szCs w:val="28"/>
        </w:rPr>
        <w:t>Слайд</w:t>
      </w:r>
      <w:r w:rsidR="00AC4E77">
        <w:rPr>
          <w:rFonts w:ascii="Arial" w:hAnsi="Arial" w:cs="Arial"/>
          <w:sz w:val="28"/>
          <w:szCs w:val="28"/>
        </w:rPr>
        <w:t xml:space="preserve"> </w:t>
      </w:r>
    </w:p>
    <w:p w:rsidR="00712DBC" w:rsidRDefault="00CA39A3" w:rsidP="00151454">
      <w:pPr>
        <w:spacing w:after="0" w:line="240" w:lineRule="auto"/>
        <w:ind w:firstLine="709"/>
        <w:jc w:val="both"/>
        <w:rPr>
          <w:rFonts w:ascii="Arial" w:hAnsi="Arial" w:cs="Arial"/>
          <w:color w:val="000000"/>
          <w:sz w:val="28"/>
          <w:szCs w:val="28"/>
        </w:rPr>
      </w:pPr>
      <w:r w:rsidRPr="00151454">
        <w:rPr>
          <w:rFonts w:ascii="Arial" w:hAnsi="Arial" w:cs="Arial"/>
          <w:sz w:val="28"/>
          <w:szCs w:val="28"/>
        </w:rPr>
        <w:t xml:space="preserve">Порядок содержания контейнерных площадок определяет </w:t>
      </w:r>
      <w:proofErr w:type="spellStart"/>
      <w:r w:rsidRPr="00151454">
        <w:rPr>
          <w:rFonts w:ascii="Arial" w:hAnsi="Arial" w:cs="Arial"/>
          <w:sz w:val="28"/>
          <w:szCs w:val="28"/>
        </w:rPr>
        <w:t>Санпин</w:t>
      </w:r>
      <w:proofErr w:type="spellEnd"/>
      <w:r w:rsidRPr="00151454">
        <w:rPr>
          <w:rFonts w:ascii="Arial" w:hAnsi="Arial" w:cs="Arial"/>
          <w:sz w:val="28"/>
          <w:szCs w:val="28"/>
        </w:rPr>
        <w:t xml:space="preserve"> «Содержания территорий населенных мест» в </w:t>
      </w:r>
      <w:proofErr w:type="gramStart"/>
      <w:r w:rsidRPr="00151454">
        <w:rPr>
          <w:rFonts w:ascii="Arial" w:hAnsi="Arial" w:cs="Arial"/>
          <w:sz w:val="28"/>
          <w:szCs w:val="28"/>
        </w:rPr>
        <w:t>соответствии</w:t>
      </w:r>
      <w:proofErr w:type="gramEnd"/>
      <w:r w:rsidRPr="00151454">
        <w:rPr>
          <w:rFonts w:ascii="Arial" w:hAnsi="Arial" w:cs="Arial"/>
          <w:sz w:val="28"/>
          <w:szCs w:val="28"/>
        </w:rPr>
        <w:t xml:space="preserve"> с которым, ответственность за контейнеры несет организации</w:t>
      </w:r>
      <w:r w:rsidRPr="00151454">
        <w:rPr>
          <w:rFonts w:ascii="Arial" w:hAnsi="Arial" w:cs="Arial"/>
          <w:color w:val="000000"/>
          <w:sz w:val="28"/>
          <w:szCs w:val="28"/>
        </w:rPr>
        <w:t>, в ведении которой находится дом. В случае</w:t>
      </w:r>
      <w:proofErr w:type="gramStart"/>
      <w:r w:rsidRPr="00151454">
        <w:rPr>
          <w:rFonts w:ascii="Arial" w:hAnsi="Arial" w:cs="Arial"/>
          <w:color w:val="000000"/>
          <w:sz w:val="28"/>
          <w:szCs w:val="28"/>
        </w:rPr>
        <w:t>,</w:t>
      </w:r>
      <w:proofErr w:type="gramEnd"/>
      <w:r w:rsidRPr="00151454">
        <w:rPr>
          <w:rFonts w:ascii="Arial" w:hAnsi="Arial" w:cs="Arial"/>
          <w:color w:val="000000"/>
          <w:sz w:val="28"/>
          <w:szCs w:val="28"/>
        </w:rPr>
        <w:t xml:space="preserve"> если такие площадки расположены на землях муниципалитета, последний обязан обеспечить заключение договоров на вывоз отходов с этих контейнеров, а с приходом регионального оператора провести разъяснительную работу с населением о необходимости заключения договоров с региональными оператором, обеспечить оборудование площадки в соответствии с указанным </w:t>
      </w:r>
      <w:proofErr w:type="spellStart"/>
      <w:r w:rsidRPr="00151454">
        <w:rPr>
          <w:rFonts w:ascii="Arial" w:hAnsi="Arial" w:cs="Arial"/>
          <w:color w:val="000000"/>
          <w:sz w:val="28"/>
          <w:szCs w:val="28"/>
        </w:rPr>
        <w:t>СанПином</w:t>
      </w:r>
      <w:proofErr w:type="spellEnd"/>
      <w:r w:rsidRPr="00151454">
        <w:rPr>
          <w:rFonts w:ascii="Arial" w:hAnsi="Arial" w:cs="Arial"/>
          <w:color w:val="000000"/>
          <w:sz w:val="28"/>
          <w:szCs w:val="28"/>
        </w:rPr>
        <w:t>, принимать меры по обеспечению регулярной мойке и дезинфекции</w:t>
      </w:r>
      <w:r w:rsidR="00A41C38">
        <w:rPr>
          <w:rFonts w:ascii="Arial" w:hAnsi="Arial" w:cs="Arial"/>
          <w:color w:val="000000"/>
          <w:sz w:val="28"/>
          <w:szCs w:val="28"/>
        </w:rPr>
        <w:t xml:space="preserve"> площадок</w:t>
      </w:r>
      <w:r w:rsidRPr="00151454">
        <w:rPr>
          <w:rFonts w:ascii="Arial" w:hAnsi="Arial" w:cs="Arial"/>
          <w:color w:val="000000"/>
          <w:sz w:val="28"/>
          <w:szCs w:val="28"/>
        </w:rPr>
        <w:t xml:space="preserve">. </w:t>
      </w:r>
    </w:p>
    <w:p w:rsidR="00CA39A3" w:rsidRPr="00151454" w:rsidRDefault="00CA39A3" w:rsidP="00151454">
      <w:pPr>
        <w:spacing w:after="0" w:line="240" w:lineRule="auto"/>
        <w:ind w:firstLine="709"/>
        <w:jc w:val="both"/>
        <w:rPr>
          <w:rFonts w:ascii="Arial" w:hAnsi="Arial" w:cs="Arial"/>
          <w:sz w:val="28"/>
          <w:szCs w:val="28"/>
          <w:lang w:eastAsia="ru-RU"/>
        </w:rPr>
      </w:pPr>
      <w:r w:rsidRPr="00151454">
        <w:rPr>
          <w:rFonts w:ascii="Arial" w:hAnsi="Arial" w:cs="Arial"/>
          <w:color w:val="000000"/>
          <w:sz w:val="28"/>
          <w:szCs w:val="28"/>
        </w:rPr>
        <w:t xml:space="preserve">Для чего необходимо заключить договор с </w:t>
      </w:r>
      <w:r w:rsidRPr="00151454">
        <w:rPr>
          <w:rFonts w:ascii="Arial" w:hAnsi="Arial" w:cs="Arial"/>
          <w:sz w:val="28"/>
          <w:szCs w:val="28"/>
          <w:lang w:eastAsia="ru-RU"/>
        </w:rPr>
        <w:t>организацией, предприятием или учреждением, осуществляющим уборку закрепленных за ними территорий.</w:t>
      </w:r>
    </w:p>
    <w:p w:rsidR="00CA39A3" w:rsidRPr="00151454" w:rsidRDefault="00CA39A3" w:rsidP="00151454">
      <w:pPr>
        <w:spacing w:after="0" w:line="240" w:lineRule="auto"/>
        <w:ind w:firstLine="709"/>
        <w:jc w:val="both"/>
        <w:rPr>
          <w:rFonts w:ascii="Arial" w:hAnsi="Arial" w:cs="Arial"/>
          <w:color w:val="000000"/>
          <w:sz w:val="28"/>
          <w:szCs w:val="28"/>
        </w:rPr>
      </w:pPr>
    </w:p>
    <w:p w:rsidR="00CA39A3" w:rsidRPr="00151454" w:rsidRDefault="00CA39A3" w:rsidP="00151454">
      <w:pPr>
        <w:spacing w:after="0" w:line="240" w:lineRule="auto"/>
        <w:ind w:firstLine="709"/>
        <w:jc w:val="both"/>
        <w:rPr>
          <w:rFonts w:ascii="Arial" w:hAnsi="Arial" w:cs="Arial"/>
          <w:sz w:val="28"/>
          <w:szCs w:val="28"/>
        </w:rPr>
      </w:pPr>
      <w:r w:rsidRPr="00151454">
        <w:rPr>
          <w:rFonts w:ascii="Arial" w:hAnsi="Arial" w:cs="Arial"/>
          <w:sz w:val="28"/>
          <w:szCs w:val="28"/>
        </w:rPr>
        <w:t xml:space="preserve">К  содержанию ПВН относится организация очистки проезжей </w:t>
      </w:r>
      <w:r w:rsidR="00712DBC">
        <w:rPr>
          <w:rFonts w:ascii="Arial" w:hAnsi="Arial" w:cs="Arial"/>
          <w:sz w:val="28"/>
          <w:szCs w:val="28"/>
        </w:rPr>
        <w:t>части, подъездных путей, обочин дороги в районе ПВН</w:t>
      </w:r>
      <w:r w:rsidRPr="00151454">
        <w:rPr>
          <w:rFonts w:ascii="Arial" w:hAnsi="Arial" w:cs="Arial"/>
          <w:sz w:val="28"/>
          <w:szCs w:val="28"/>
        </w:rPr>
        <w:t>. Отходы, накопленные на ПВН</w:t>
      </w:r>
      <w:r w:rsidR="00712DBC">
        <w:rPr>
          <w:rFonts w:ascii="Arial" w:hAnsi="Arial" w:cs="Arial"/>
          <w:sz w:val="28"/>
          <w:szCs w:val="28"/>
        </w:rPr>
        <w:t>,</w:t>
      </w:r>
      <w:r w:rsidRPr="00151454">
        <w:rPr>
          <w:rFonts w:ascii="Arial" w:hAnsi="Arial" w:cs="Arial"/>
          <w:sz w:val="28"/>
          <w:szCs w:val="28"/>
        </w:rPr>
        <w:t xml:space="preserve"> транспортиру</w:t>
      </w:r>
      <w:r w:rsidR="00712DBC">
        <w:rPr>
          <w:rFonts w:ascii="Arial" w:hAnsi="Arial" w:cs="Arial"/>
          <w:sz w:val="28"/>
          <w:szCs w:val="28"/>
        </w:rPr>
        <w:t>ю</w:t>
      </w:r>
      <w:r w:rsidRPr="00151454">
        <w:rPr>
          <w:rFonts w:ascii="Arial" w:hAnsi="Arial" w:cs="Arial"/>
          <w:sz w:val="28"/>
          <w:szCs w:val="28"/>
        </w:rPr>
        <w:t>тся на полигон ТКО по мере накопления, но не более чем через 11 месяцев.</w:t>
      </w:r>
    </w:p>
    <w:p w:rsidR="00CA39A3" w:rsidRPr="00151454" w:rsidRDefault="00CA39A3" w:rsidP="00151454">
      <w:pPr>
        <w:spacing w:after="0" w:line="240" w:lineRule="auto"/>
        <w:ind w:firstLine="709"/>
        <w:jc w:val="both"/>
        <w:rPr>
          <w:rFonts w:ascii="Arial" w:hAnsi="Arial" w:cs="Arial"/>
          <w:sz w:val="28"/>
          <w:szCs w:val="28"/>
        </w:rPr>
      </w:pPr>
      <w:r w:rsidRPr="00151454">
        <w:rPr>
          <w:rFonts w:ascii="Arial" w:hAnsi="Arial" w:cs="Arial"/>
          <w:sz w:val="28"/>
          <w:szCs w:val="28"/>
        </w:rPr>
        <w:t>Как я говорил ранее на селекторном совещании, примером по содержанию ПВН является администрация г. Боготола, которая заключила контракт со специализированно</w:t>
      </w:r>
      <w:r w:rsidR="00712DBC">
        <w:rPr>
          <w:rFonts w:ascii="Arial" w:hAnsi="Arial" w:cs="Arial"/>
          <w:sz w:val="28"/>
          <w:szCs w:val="28"/>
        </w:rPr>
        <w:t>й организацией на содержание ПВ</w:t>
      </w:r>
      <w:r w:rsidRPr="00151454">
        <w:rPr>
          <w:rFonts w:ascii="Arial" w:hAnsi="Arial" w:cs="Arial"/>
          <w:sz w:val="28"/>
          <w:szCs w:val="28"/>
        </w:rPr>
        <w:t xml:space="preserve">Н (ежегодно администрация выделяет 600 – 700 тыс. рублей). </w:t>
      </w:r>
    </w:p>
    <w:p w:rsidR="00DE73AF" w:rsidRDefault="00DE73AF" w:rsidP="00151454">
      <w:pPr>
        <w:spacing w:after="0" w:line="240" w:lineRule="auto"/>
        <w:ind w:firstLine="709"/>
        <w:jc w:val="both"/>
        <w:rPr>
          <w:rFonts w:ascii="Arial" w:hAnsi="Arial" w:cs="Arial"/>
          <w:color w:val="000000"/>
          <w:sz w:val="28"/>
          <w:szCs w:val="28"/>
        </w:rPr>
      </w:pPr>
    </w:p>
    <w:p w:rsidR="00DE73AF" w:rsidRDefault="00DE73AF" w:rsidP="00151454">
      <w:pPr>
        <w:spacing w:after="0" w:line="240" w:lineRule="auto"/>
        <w:ind w:firstLine="709"/>
        <w:jc w:val="both"/>
        <w:rPr>
          <w:rFonts w:ascii="Arial" w:hAnsi="Arial" w:cs="Arial"/>
          <w:color w:val="000000"/>
          <w:sz w:val="28"/>
          <w:szCs w:val="28"/>
        </w:rPr>
      </w:pPr>
    </w:p>
    <w:p w:rsidR="00DE73AF" w:rsidRDefault="00DE73AF" w:rsidP="00151454">
      <w:pPr>
        <w:spacing w:after="0" w:line="240" w:lineRule="auto"/>
        <w:ind w:firstLine="709"/>
        <w:jc w:val="both"/>
        <w:rPr>
          <w:rFonts w:ascii="Arial" w:hAnsi="Arial" w:cs="Arial"/>
          <w:color w:val="000000"/>
          <w:sz w:val="28"/>
          <w:szCs w:val="28"/>
        </w:rPr>
      </w:pPr>
    </w:p>
    <w:p w:rsidR="00DE73AF" w:rsidRDefault="00DE73AF" w:rsidP="00151454">
      <w:pPr>
        <w:spacing w:after="0" w:line="240" w:lineRule="auto"/>
        <w:ind w:firstLine="709"/>
        <w:jc w:val="both"/>
        <w:rPr>
          <w:rFonts w:ascii="Arial" w:hAnsi="Arial" w:cs="Arial"/>
          <w:color w:val="000000"/>
          <w:sz w:val="28"/>
          <w:szCs w:val="28"/>
        </w:rPr>
      </w:pPr>
      <w:r>
        <w:rPr>
          <w:rFonts w:ascii="Arial" w:hAnsi="Arial" w:cs="Arial"/>
          <w:color w:val="000000"/>
          <w:sz w:val="28"/>
          <w:szCs w:val="28"/>
        </w:rPr>
        <w:lastRenderedPageBreak/>
        <w:t xml:space="preserve">Слайд </w:t>
      </w:r>
    </w:p>
    <w:p w:rsidR="00344CF2" w:rsidRDefault="00E352A8" w:rsidP="00151454">
      <w:pPr>
        <w:spacing w:after="0" w:line="240" w:lineRule="auto"/>
        <w:ind w:firstLine="709"/>
        <w:jc w:val="both"/>
        <w:rPr>
          <w:rFonts w:ascii="Arial" w:hAnsi="Arial" w:cs="Arial"/>
          <w:color w:val="000000"/>
          <w:sz w:val="28"/>
          <w:szCs w:val="28"/>
        </w:rPr>
      </w:pPr>
      <w:proofErr w:type="gramStart"/>
      <w:r>
        <w:rPr>
          <w:rFonts w:ascii="Arial" w:hAnsi="Arial" w:cs="Arial"/>
          <w:color w:val="000000"/>
          <w:sz w:val="28"/>
          <w:szCs w:val="28"/>
        </w:rPr>
        <w:t>Что касается затрат на содержание ПВН отмечу, что в настоящ</w:t>
      </w:r>
      <w:r w:rsidR="00344CF2">
        <w:rPr>
          <w:rFonts w:ascii="Arial" w:hAnsi="Arial" w:cs="Arial"/>
          <w:color w:val="000000"/>
          <w:sz w:val="28"/>
          <w:szCs w:val="28"/>
        </w:rPr>
        <w:t>ее время действует постановление</w:t>
      </w:r>
      <w:r>
        <w:rPr>
          <w:rFonts w:ascii="Arial" w:hAnsi="Arial" w:cs="Arial"/>
          <w:color w:val="000000"/>
          <w:sz w:val="28"/>
          <w:szCs w:val="28"/>
        </w:rPr>
        <w:t xml:space="preserve"> Правительства РФ № 424 о порядке разработке инвестиционных программ региональных операторов, где указано, что мероприятия инвестиционной программы могут содержать </w:t>
      </w:r>
      <w:r w:rsidRPr="00344CF2">
        <w:rPr>
          <w:rFonts w:ascii="Arial" w:hAnsi="Arial" w:cs="Arial"/>
          <w:b/>
          <w:color w:val="000000"/>
          <w:sz w:val="28"/>
          <w:szCs w:val="28"/>
        </w:rPr>
        <w:t>объекты накопления</w:t>
      </w:r>
      <w:r>
        <w:rPr>
          <w:rFonts w:ascii="Arial" w:hAnsi="Arial" w:cs="Arial"/>
          <w:color w:val="000000"/>
          <w:sz w:val="28"/>
          <w:szCs w:val="28"/>
        </w:rPr>
        <w:t xml:space="preserve"> ТКО</w:t>
      </w:r>
      <w:r w:rsidR="00344CF2">
        <w:rPr>
          <w:rFonts w:ascii="Arial" w:hAnsi="Arial" w:cs="Arial"/>
          <w:color w:val="000000"/>
          <w:sz w:val="28"/>
          <w:szCs w:val="28"/>
        </w:rPr>
        <w:t>,</w:t>
      </w:r>
      <w:r>
        <w:rPr>
          <w:rFonts w:ascii="Arial" w:hAnsi="Arial" w:cs="Arial"/>
          <w:color w:val="000000"/>
          <w:sz w:val="28"/>
          <w:szCs w:val="28"/>
        </w:rPr>
        <w:t xml:space="preserve"> и следовательно затраты как минимуму за вывоз отходов с ПВН на полигон может включить в тариф региональный оператор. </w:t>
      </w:r>
      <w:proofErr w:type="gramEnd"/>
    </w:p>
    <w:p w:rsidR="00344CF2" w:rsidRDefault="00344CF2" w:rsidP="00151454">
      <w:pPr>
        <w:spacing w:after="0" w:line="240" w:lineRule="auto"/>
        <w:ind w:firstLine="709"/>
        <w:jc w:val="both"/>
        <w:rPr>
          <w:rFonts w:ascii="Arial" w:hAnsi="Arial" w:cs="Arial"/>
          <w:color w:val="000000"/>
          <w:sz w:val="28"/>
          <w:szCs w:val="28"/>
        </w:rPr>
      </w:pPr>
      <w:r>
        <w:rPr>
          <w:rFonts w:ascii="Arial" w:hAnsi="Arial" w:cs="Arial"/>
          <w:color w:val="000000"/>
          <w:sz w:val="28"/>
          <w:szCs w:val="28"/>
        </w:rPr>
        <w:t>Однако есть разъяснения ФАС России о невозможности включения таких затрат в тариф. Таким образом, затраты на содержание ПВН должны будут взять на себя органы местного самоуправления.</w:t>
      </w:r>
    </w:p>
    <w:p w:rsidR="00CA39A3" w:rsidRDefault="00344CF2" w:rsidP="00151454">
      <w:pPr>
        <w:spacing w:after="0" w:line="240" w:lineRule="auto"/>
        <w:ind w:firstLine="709"/>
        <w:jc w:val="both"/>
        <w:rPr>
          <w:rFonts w:ascii="Arial" w:hAnsi="Arial" w:cs="Arial"/>
          <w:color w:val="000000"/>
          <w:sz w:val="28"/>
          <w:szCs w:val="28"/>
        </w:rPr>
      </w:pPr>
      <w:r>
        <w:rPr>
          <w:rFonts w:ascii="Arial" w:hAnsi="Arial" w:cs="Arial"/>
          <w:color w:val="000000"/>
          <w:sz w:val="28"/>
          <w:szCs w:val="28"/>
        </w:rPr>
        <w:t xml:space="preserve">Таким образом, у нас есть два </w:t>
      </w:r>
      <w:r>
        <w:rPr>
          <w:rFonts w:ascii="Arial" w:hAnsi="Arial" w:cs="Arial"/>
          <w:color w:val="000000"/>
          <w:sz w:val="28"/>
          <w:szCs w:val="28"/>
        </w:rPr>
        <w:t>противореч</w:t>
      </w:r>
      <w:r>
        <w:rPr>
          <w:rFonts w:ascii="Arial" w:hAnsi="Arial" w:cs="Arial"/>
          <w:color w:val="000000"/>
          <w:sz w:val="28"/>
          <w:szCs w:val="28"/>
        </w:rPr>
        <w:t xml:space="preserve">ивых документа по данному вопросу. Для разъяснения </w:t>
      </w:r>
      <w:r w:rsidR="00E352A8">
        <w:rPr>
          <w:rFonts w:ascii="Arial" w:hAnsi="Arial" w:cs="Arial"/>
          <w:color w:val="000000"/>
          <w:sz w:val="28"/>
          <w:szCs w:val="28"/>
        </w:rPr>
        <w:t>министерством тарифной политики края сде</w:t>
      </w:r>
      <w:r>
        <w:rPr>
          <w:rFonts w:ascii="Arial" w:hAnsi="Arial" w:cs="Arial"/>
          <w:color w:val="000000"/>
          <w:sz w:val="28"/>
          <w:szCs w:val="28"/>
        </w:rPr>
        <w:t xml:space="preserve">лан запрос в ФАС, в ближайшее время </w:t>
      </w:r>
      <w:proofErr w:type="gramStart"/>
      <w:r>
        <w:rPr>
          <w:rFonts w:ascii="Arial" w:hAnsi="Arial" w:cs="Arial"/>
          <w:color w:val="000000"/>
          <w:sz w:val="28"/>
          <w:szCs w:val="28"/>
        </w:rPr>
        <w:t>надеемся</w:t>
      </w:r>
      <w:proofErr w:type="gramEnd"/>
      <w:r>
        <w:rPr>
          <w:rFonts w:ascii="Arial" w:hAnsi="Arial" w:cs="Arial"/>
          <w:color w:val="000000"/>
          <w:sz w:val="28"/>
          <w:szCs w:val="28"/>
        </w:rPr>
        <w:t xml:space="preserve"> вопрос будет урегулирован.</w:t>
      </w:r>
    </w:p>
    <w:p w:rsidR="00E352A8" w:rsidRDefault="00E352A8" w:rsidP="00151454">
      <w:pPr>
        <w:spacing w:after="0" w:line="240" w:lineRule="auto"/>
        <w:ind w:firstLine="709"/>
        <w:jc w:val="both"/>
        <w:rPr>
          <w:rFonts w:ascii="Arial" w:hAnsi="Arial" w:cs="Arial"/>
          <w:color w:val="000000"/>
          <w:sz w:val="28"/>
          <w:szCs w:val="28"/>
        </w:rPr>
      </w:pPr>
    </w:p>
    <w:p w:rsidR="00CA39A3" w:rsidRPr="00151454" w:rsidRDefault="00712DBC" w:rsidP="00295D56">
      <w:pPr>
        <w:spacing w:after="0" w:line="240" w:lineRule="auto"/>
        <w:ind w:firstLine="709"/>
        <w:jc w:val="both"/>
        <w:rPr>
          <w:rFonts w:ascii="Arial" w:hAnsi="Arial" w:cs="Arial"/>
          <w:i/>
          <w:iCs/>
          <w:sz w:val="28"/>
          <w:szCs w:val="28"/>
        </w:rPr>
      </w:pPr>
      <w:r>
        <w:rPr>
          <w:rFonts w:ascii="Arial" w:hAnsi="Arial" w:cs="Arial"/>
          <w:i/>
          <w:iCs/>
          <w:sz w:val="28"/>
          <w:szCs w:val="28"/>
        </w:rPr>
        <w:t xml:space="preserve">Слайд </w:t>
      </w:r>
    </w:p>
    <w:p w:rsidR="00CA39A3" w:rsidRPr="00151454" w:rsidRDefault="00CA39A3" w:rsidP="00295D56">
      <w:pPr>
        <w:spacing w:after="0" w:line="240" w:lineRule="auto"/>
        <w:ind w:firstLine="709"/>
        <w:jc w:val="both"/>
        <w:rPr>
          <w:rFonts w:ascii="Arial" w:hAnsi="Arial" w:cs="Arial"/>
          <w:sz w:val="28"/>
          <w:szCs w:val="28"/>
        </w:rPr>
      </w:pPr>
      <w:r w:rsidRPr="00151454">
        <w:rPr>
          <w:rFonts w:ascii="Arial" w:hAnsi="Arial" w:cs="Arial"/>
          <w:sz w:val="28"/>
          <w:szCs w:val="28"/>
        </w:rPr>
        <w:t xml:space="preserve">С 2012 года министерством, </w:t>
      </w:r>
      <w:r w:rsidR="00712DBC">
        <w:rPr>
          <w:rFonts w:ascii="Arial" w:hAnsi="Arial" w:cs="Arial"/>
          <w:sz w:val="28"/>
          <w:szCs w:val="28"/>
        </w:rPr>
        <w:t xml:space="preserve">по линии </w:t>
      </w:r>
      <w:r w:rsidRPr="00151454">
        <w:rPr>
          <w:rFonts w:ascii="Arial" w:hAnsi="Arial" w:cs="Arial"/>
          <w:sz w:val="28"/>
          <w:szCs w:val="28"/>
        </w:rPr>
        <w:t>своей Госпрограммы, муниципальным образованиям края выделено 419,5 миллионов рублей, из них освоено только 285 млн. (68 % освоения). 1</w:t>
      </w:r>
      <w:r w:rsidR="00AC4E77">
        <w:rPr>
          <w:rFonts w:ascii="Arial" w:hAnsi="Arial" w:cs="Arial"/>
          <w:sz w:val="28"/>
          <w:szCs w:val="28"/>
        </w:rPr>
        <w:t>4</w:t>
      </w:r>
      <w:r w:rsidRPr="00151454">
        <w:rPr>
          <w:rFonts w:ascii="Arial" w:hAnsi="Arial" w:cs="Arial"/>
          <w:sz w:val="28"/>
          <w:szCs w:val="28"/>
        </w:rPr>
        <w:t xml:space="preserve"> </w:t>
      </w:r>
      <w:proofErr w:type="gramStart"/>
      <w:r w:rsidRPr="00151454">
        <w:rPr>
          <w:rFonts w:ascii="Arial" w:hAnsi="Arial" w:cs="Arial"/>
          <w:sz w:val="28"/>
          <w:szCs w:val="28"/>
        </w:rPr>
        <w:t>объектов, построенных за краевой бюджет не используется</w:t>
      </w:r>
      <w:proofErr w:type="gramEnd"/>
      <w:r w:rsidRPr="00151454">
        <w:rPr>
          <w:rFonts w:ascii="Arial" w:hAnsi="Arial" w:cs="Arial"/>
          <w:sz w:val="28"/>
          <w:szCs w:val="28"/>
        </w:rPr>
        <w:t xml:space="preserve">. </w:t>
      </w:r>
    </w:p>
    <w:p w:rsidR="00CA39A3" w:rsidRPr="00151454" w:rsidRDefault="00CA39A3" w:rsidP="00295D56">
      <w:pPr>
        <w:spacing w:after="0" w:line="240" w:lineRule="auto"/>
        <w:ind w:firstLine="709"/>
        <w:jc w:val="both"/>
        <w:rPr>
          <w:rFonts w:ascii="Arial" w:hAnsi="Arial" w:cs="Arial"/>
          <w:sz w:val="28"/>
          <w:szCs w:val="28"/>
        </w:rPr>
      </w:pPr>
      <w:r w:rsidRPr="00151454">
        <w:rPr>
          <w:rFonts w:ascii="Arial" w:hAnsi="Arial" w:cs="Arial"/>
          <w:sz w:val="28"/>
          <w:szCs w:val="28"/>
        </w:rPr>
        <w:t xml:space="preserve">Так приобретённые в 2016-2017 г. обезвреживающие установки в п. Бор, г. </w:t>
      </w:r>
      <w:proofErr w:type="spellStart"/>
      <w:r w:rsidRPr="00151454">
        <w:rPr>
          <w:rFonts w:ascii="Arial" w:hAnsi="Arial" w:cs="Arial"/>
          <w:sz w:val="28"/>
          <w:szCs w:val="28"/>
        </w:rPr>
        <w:t>Кодинск</w:t>
      </w:r>
      <w:proofErr w:type="spellEnd"/>
      <w:r w:rsidRPr="00151454">
        <w:rPr>
          <w:rFonts w:ascii="Arial" w:hAnsi="Arial" w:cs="Arial"/>
          <w:sz w:val="28"/>
          <w:szCs w:val="28"/>
        </w:rPr>
        <w:t>, с. Караул и с. Носок в настоящее время не используются.</w:t>
      </w:r>
    </w:p>
    <w:p w:rsidR="00CA39A3" w:rsidRPr="00151454" w:rsidRDefault="00CA39A3" w:rsidP="00295D56">
      <w:pPr>
        <w:spacing w:after="0" w:line="240" w:lineRule="auto"/>
        <w:ind w:firstLine="709"/>
        <w:jc w:val="both"/>
        <w:rPr>
          <w:rFonts w:ascii="Arial" w:hAnsi="Arial" w:cs="Arial"/>
          <w:sz w:val="28"/>
          <w:szCs w:val="28"/>
        </w:rPr>
      </w:pPr>
      <w:proofErr w:type="gramStart"/>
      <w:r w:rsidRPr="00151454">
        <w:rPr>
          <w:rFonts w:ascii="Arial" w:hAnsi="Arial" w:cs="Arial"/>
          <w:color w:val="000000"/>
          <w:sz w:val="28"/>
          <w:szCs w:val="28"/>
        </w:rPr>
        <w:t xml:space="preserve">Отсутствие сформированных земельных участков под строительство объектов по обращению с отходами привело к тому, что субсидии, выделенные в 2013 году Эвенкийскому муниципальному району на разработку 2х ПСД  на комплексы по обезвреживанию, на разработку ПСД на строительство полигонов в </w:t>
      </w:r>
      <w:proofErr w:type="spellStart"/>
      <w:r w:rsidRPr="00151454">
        <w:rPr>
          <w:rFonts w:ascii="Arial" w:hAnsi="Arial" w:cs="Arial"/>
          <w:color w:val="000000"/>
          <w:sz w:val="28"/>
          <w:szCs w:val="28"/>
        </w:rPr>
        <w:t>Богучанском</w:t>
      </w:r>
      <w:proofErr w:type="spellEnd"/>
      <w:r w:rsidRPr="00151454">
        <w:rPr>
          <w:rFonts w:ascii="Arial" w:hAnsi="Arial" w:cs="Arial"/>
          <w:color w:val="000000"/>
          <w:sz w:val="28"/>
          <w:szCs w:val="28"/>
        </w:rPr>
        <w:t xml:space="preserve">, Ермаковском и </w:t>
      </w:r>
      <w:proofErr w:type="spellStart"/>
      <w:r w:rsidRPr="00151454">
        <w:rPr>
          <w:rFonts w:ascii="Arial" w:hAnsi="Arial" w:cs="Arial"/>
          <w:color w:val="000000"/>
          <w:sz w:val="28"/>
          <w:szCs w:val="28"/>
        </w:rPr>
        <w:t>Курагинском</w:t>
      </w:r>
      <w:proofErr w:type="spellEnd"/>
      <w:r w:rsidRPr="00151454">
        <w:rPr>
          <w:rFonts w:ascii="Arial" w:hAnsi="Arial" w:cs="Arial"/>
          <w:color w:val="000000"/>
          <w:sz w:val="28"/>
          <w:szCs w:val="28"/>
        </w:rPr>
        <w:t xml:space="preserve"> районах, не позволяют этим районам завершить реализацию указанных мероприятий.</w:t>
      </w:r>
      <w:proofErr w:type="gramEnd"/>
    </w:p>
    <w:p w:rsidR="00CA39A3" w:rsidRPr="00151454" w:rsidRDefault="00CA39A3" w:rsidP="00295D56">
      <w:pPr>
        <w:spacing w:after="0" w:line="240" w:lineRule="auto"/>
        <w:ind w:firstLine="709"/>
        <w:jc w:val="both"/>
        <w:rPr>
          <w:rFonts w:ascii="Arial" w:hAnsi="Arial" w:cs="Arial"/>
          <w:sz w:val="28"/>
          <w:szCs w:val="28"/>
        </w:rPr>
      </w:pPr>
      <w:r w:rsidRPr="00151454">
        <w:rPr>
          <w:rFonts w:ascii="Arial" w:hAnsi="Arial" w:cs="Arial"/>
          <w:sz w:val="28"/>
          <w:szCs w:val="28"/>
        </w:rPr>
        <w:t>Еще пример - в 2008-2009 г. выделена субсидия на строительство полигона с. Каратузское в размере 10</w:t>
      </w:r>
      <w:r>
        <w:rPr>
          <w:rFonts w:ascii="Arial" w:hAnsi="Arial" w:cs="Arial"/>
          <w:sz w:val="28"/>
          <w:szCs w:val="28"/>
        </w:rPr>
        <w:t xml:space="preserve"> </w:t>
      </w:r>
      <w:proofErr w:type="gramStart"/>
      <w:r w:rsidRPr="00151454">
        <w:rPr>
          <w:rFonts w:ascii="Arial" w:hAnsi="Arial" w:cs="Arial"/>
          <w:sz w:val="28"/>
          <w:szCs w:val="28"/>
        </w:rPr>
        <w:t>млн</w:t>
      </w:r>
      <w:proofErr w:type="gramEnd"/>
      <w:r w:rsidRPr="00151454">
        <w:rPr>
          <w:rFonts w:ascii="Arial" w:hAnsi="Arial" w:cs="Arial"/>
          <w:sz w:val="28"/>
          <w:szCs w:val="28"/>
        </w:rPr>
        <w:t xml:space="preserve"> рублей. В 2009 году был построен полигон ТБО, в тоже время начата работа по оформлению документов по передаче полигона из краевой собственности в </w:t>
      </w:r>
      <w:proofErr w:type="gramStart"/>
      <w:r w:rsidRPr="00151454">
        <w:rPr>
          <w:rFonts w:ascii="Arial" w:hAnsi="Arial" w:cs="Arial"/>
          <w:sz w:val="28"/>
          <w:szCs w:val="28"/>
        </w:rPr>
        <w:t>муниципальную</w:t>
      </w:r>
      <w:proofErr w:type="gramEnd"/>
      <w:r w:rsidRPr="00151454">
        <w:rPr>
          <w:rFonts w:ascii="Arial" w:hAnsi="Arial" w:cs="Arial"/>
          <w:sz w:val="28"/>
          <w:szCs w:val="28"/>
        </w:rPr>
        <w:t>. Из-за не комплектности документов, полигон признан муниципальной собственностью только в 2013 году.</w:t>
      </w:r>
    </w:p>
    <w:p w:rsidR="00CA39A3" w:rsidRPr="00151454" w:rsidRDefault="00CA39A3" w:rsidP="00295D56">
      <w:pPr>
        <w:spacing w:after="0" w:line="240" w:lineRule="auto"/>
        <w:ind w:firstLine="709"/>
        <w:jc w:val="both"/>
        <w:rPr>
          <w:rFonts w:ascii="Arial" w:hAnsi="Arial" w:cs="Arial"/>
          <w:sz w:val="28"/>
          <w:szCs w:val="28"/>
        </w:rPr>
      </w:pPr>
      <w:r w:rsidRPr="00151454">
        <w:rPr>
          <w:rFonts w:ascii="Arial" w:hAnsi="Arial" w:cs="Arial"/>
          <w:sz w:val="28"/>
          <w:szCs w:val="28"/>
        </w:rPr>
        <w:t xml:space="preserve">Однако до настоящего времени, полигон не поставлен на кадастровый учет в связи с отсутствием эксплуатирующей организации и положительного заключения государственной экологической экспертизы (на момент разработки проекта строительства в 2008 году экспертиза не требовалась). </w:t>
      </w:r>
    </w:p>
    <w:p w:rsidR="00712DBC" w:rsidRDefault="00CA39A3" w:rsidP="00151454">
      <w:pPr>
        <w:spacing w:after="0" w:line="240" w:lineRule="auto"/>
        <w:ind w:firstLine="709"/>
        <w:jc w:val="both"/>
        <w:rPr>
          <w:rFonts w:ascii="Arial" w:hAnsi="Arial" w:cs="Arial"/>
          <w:color w:val="000000"/>
          <w:sz w:val="28"/>
          <w:szCs w:val="28"/>
        </w:rPr>
      </w:pPr>
      <w:r w:rsidRPr="00151454">
        <w:rPr>
          <w:rFonts w:ascii="Arial" w:hAnsi="Arial" w:cs="Arial"/>
          <w:color w:val="000000"/>
          <w:sz w:val="28"/>
          <w:szCs w:val="28"/>
        </w:rPr>
        <w:lastRenderedPageBreak/>
        <w:t xml:space="preserve">Учитывая конкретизацию полномочий органов местного самоуправления, а также факты нецелевого использования органами местного самоуправления субсидий,  министерством вносятся изменения в Госпрограмму, в части обязательного требования при выделении субсидии на строительство объектов в области обращения с ТКО - наличие сформированных земельных участков, </w:t>
      </w:r>
      <w:r w:rsidRPr="00712DBC">
        <w:rPr>
          <w:rFonts w:ascii="Arial" w:hAnsi="Arial" w:cs="Arial"/>
          <w:color w:val="000000"/>
          <w:sz w:val="28"/>
          <w:szCs w:val="28"/>
        </w:rPr>
        <w:t xml:space="preserve">наличие эксплуатирующей организации готовых </w:t>
      </w:r>
      <w:r w:rsidR="00712DBC" w:rsidRPr="00712DBC">
        <w:rPr>
          <w:rFonts w:ascii="Arial" w:hAnsi="Arial" w:cs="Arial"/>
          <w:color w:val="000000"/>
          <w:sz w:val="28"/>
          <w:szCs w:val="28"/>
        </w:rPr>
        <w:t>объектов</w:t>
      </w:r>
      <w:r w:rsidR="00712DBC">
        <w:rPr>
          <w:rFonts w:ascii="Arial" w:hAnsi="Arial" w:cs="Arial"/>
          <w:color w:val="000000"/>
          <w:sz w:val="28"/>
          <w:szCs w:val="28"/>
        </w:rPr>
        <w:t xml:space="preserve">. </w:t>
      </w:r>
    </w:p>
    <w:p w:rsidR="00CA39A3" w:rsidRPr="00151454" w:rsidRDefault="00712DBC" w:rsidP="00151454">
      <w:pPr>
        <w:spacing w:after="0" w:line="240" w:lineRule="auto"/>
        <w:ind w:firstLine="709"/>
        <w:jc w:val="both"/>
        <w:rPr>
          <w:rFonts w:ascii="Arial" w:hAnsi="Arial" w:cs="Arial"/>
          <w:color w:val="000000"/>
          <w:sz w:val="28"/>
          <w:szCs w:val="28"/>
        </w:rPr>
      </w:pPr>
      <w:r>
        <w:rPr>
          <w:rFonts w:ascii="Arial" w:hAnsi="Arial" w:cs="Arial"/>
          <w:color w:val="000000"/>
          <w:sz w:val="28"/>
          <w:szCs w:val="28"/>
        </w:rPr>
        <w:t>Кроме того,</w:t>
      </w:r>
      <w:r w:rsidR="00CA39A3" w:rsidRPr="00151454">
        <w:rPr>
          <w:rFonts w:ascii="Arial" w:hAnsi="Arial" w:cs="Arial"/>
          <w:color w:val="000000"/>
          <w:sz w:val="28"/>
          <w:szCs w:val="28"/>
        </w:rPr>
        <w:t xml:space="preserve"> мы сокращаем мероприятия, в рамках которых будут выделяться субсидии органам местного самоуправления. Субсидии будут предоставляться только на организацию контейнерных площадок и приобретение контейнерного оборудования и организацию площадок временного накопления</w:t>
      </w:r>
      <w:r>
        <w:rPr>
          <w:rFonts w:ascii="Arial" w:hAnsi="Arial" w:cs="Arial"/>
          <w:color w:val="000000"/>
          <w:sz w:val="28"/>
          <w:szCs w:val="28"/>
        </w:rPr>
        <w:t xml:space="preserve"> отходов</w:t>
      </w:r>
      <w:r w:rsidR="00CA39A3" w:rsidRPr="00151454">
        <w:rPr>
          <w:rFonts w:ascii="Arial" w:hAnsi="Arial" w:cs="Arial"/>
          <w:color w:val="000000"/>
          <w:sz w:val="28"/>
          <w:szCs w:val="28"/>
        </w:rPr>
        <w:t xml:space="preserve">. </w:t>
      </w:r>
    </w:p>
    <w:p w:rsidR="00712DBC" w:rsidRDefault="00712DBC" w:rsidP="00151454">
      <w:pPr>
        <w:spacing w:after="0" w:line="240" w:lineRule="auto"/>
        <w:ind w:firstLine="709"/>
        <w:jc w:val="both"/>
        <w:rPr>
          <w:rFonts w:ascii="Arial" w:hAnsi="Arial" w:cs="Arial"/>
          <w:b/>
          <w:bCs/>
          <w:sz w:val="28"/>
          <w:szCs w:val="28"/>
        </w:rPr>
      </w:pPr>
      <w:bookmarkStart w:id="0" w:name="_GoBack"/>
      <w:bookmarkEnd w:id="0"/>
    </w:p>
    <w:p w:rsidR="00A41C38" w:rsidRPr="00A41C38" w:rsidRDefault="00A41C38" w:rsidP="00151454">
      <w:pPr>
        <w:spacing w:after="0" w:line="240" w:lineRule="auto"/>
        <w:ind w:firstLine="709"/>
        <w:jc w:val="both"/>
        <w:rPr>
          <w:rFonts w:ascii="Arial" w:hAnsi="Arial" w:cs="Arial"/>
          <w:bCs/>
          <w:sz w:val="28"/>
          <w:szCs w:val="28"/>
        </w:rPr>
      </w:pPr>
      <w:r w:rsidRPr="00A41C38">
        <w:rPr>
          <w:rFonts w:ascii="Arial" w:hAnsi="Arial" w:cs="Arial"/>
          <w:bCs/>
          <w:sz w:val="28"/>
          <w:szCs w:val="28"/>
        </w:rPr>
        <w:t xml:space="preserve">Порядок получения субсидии </w:t>
      </w:r>
      <w:r>
        <w:rPr>
          <w:rFonts w:ascii="Arial" w:hAnsi="Arial" w:cs="Arial"/>
          <w:bCs/>
          <w:sz w:val="28"/>
          <w:szCs w:val="28"/>
        </w:rPr>
        <w:t xml:space="preserve">по </w:t>
      </w:r>
      <w:proofErr w:type="gramStart"/>
      <w:r>
        <w:rPr>
          <w:rFonts w:ascii="Arial" w:hAnsi="Arial" w:cs="Arial"/>
          <w:bCs/>
          <w:sz w:val="28"/>
          <w:szCs w:val="28"/>
        </w:rPr>
        <w:t>прежнему</w:t>
      </w:r>
      <w:proofErr w:type="gramEnd"/>
      <w:r>
        <w:rPr>
          <w:rFonts w:ascii="Arial" w:hAnsi="Arial" w:cs="Arial"/>
          <w:bCs/>
          <w:sz w:val="28"/>
          <w:szCs w:val="28"/>
        </w:rPr>
        <w:t xml:space="preserve"> </w:t>
      </w:r>
      <w:r w:rsidRPr="00A41C38">
        <w:rPr>
          <w:rFonts w:ascii="Arial" w:hAnsi="Arial" w:cs="Arial"/>
          <w:bCs/>
          <w:sz w:val="28"/>
          <w:szCs w:val="28"/>
        </w:rPr>
        <w:t xml:space="preserve">регламентирован Госпрограммой </w:t>
      </w:r>
      <w:r>
        <w:rPr>
          <w:rFonts w:ascii="Arial" w:hAnsi="Arial" w:cs="Arial"/>
          <w:bCs/>
          <w:sz w:val="28"/>
          <w:szCs w:val="28"/>
        </w:rPr>
        <w:t>и:</w:t>
      </w:r>
    </w:p>
    <w:p w:rsidR="00CA39A3" w:rsidRPr="00151454" w:rsidRDefault="00CA39A3" w:rsidP="00151454">
      <w:pPr>
        <w:spacing w:after="0" w:line="240" w:lineRule="auto"/>
        <w:ind w:firstLine="709"/>
        <w:jc w:val="both"/>
        <w:rPr>
          <w:rFonts w:ascii="Arial" w:hAnsi="Arial" w:cs="Arial"/>
          <w:b/>
          <w:bCs/>
          <w:sz w:val="28"/>
          <w:szCs w:val="28"/>
        </w:rPr>
      </w:pPr>
      <w:r w:rsidRPr="00151454">
        <w:rPr>
          <w:rFonts w:ascii="Arial" w:hAnsi="Arial" w:cs="Arial"/>
          <w:b/>
          <w:bCs/>
          <w:sz w:val="28"/>
          <w:szCs w:val="28"/>
        </w:rPr>
        <w:t>в случае подачи заявки на организацию (строительство) контейнерных площадок:</w:t>
      </w:r>
    </w:p>
    <w:p w:rsidR="00CA39A3" w:rsidRPr="00151454" w:rsidRDefault="00CA39A3" w:rsidP="00151454">
      <w:pPr>
        <w:spacing w:after="0" w:line="240" w:lineRule="auto"/>
        <w:ind w:firstLine="709"/>
        <w:jc w:val="both"/>
        <w:rPr>
          <w:rFonts w:ascii="Arial" w:hAnsi="Arial" w:cs="Arial"/>
          <w:sz w:val="28"/>
          <w:szCs w:val="28"/>
        </w:rPr>
      </w:pPr>
      <w:r w:rsidRPr="00151454">
        <w:rPr>
          <w:rFonts w:ascii="Arial" w:hAnsi="Arial" w:cs="Arial"/>
          <w:sz w:val="28"/>
          <w:szCs w:val="28"/>
        </w:rPr>
        <w:t>наличие права пользования земельным участком для организации (строит</w:t>
      </w:r>
      <w:r w:rsidR="00E352A8">
        <w:rPr>
          <w:rFonts w:ascii="Arial" w:hAnsi="Arial" w:cs="Arial"/>
          <w:sz w:val="28"/>
          <w:szCs w:val="28"/>
        </w:rPr>
        <w:t xml:space="preserve">ельства) контейнерных площадок </w:t>
      </w:r>
      <w:r w:rsidR="00E352A8" w:rsidRPr="00E352A8">
        <w:rPr>
          <w:rFonts w:ascii="Arial" w:hAnsi="Arial" w:cs="Arial"/>
          <w:i/>
          <w:iCs/>
          <w:sz w:val="24"/>
          <w:szCs w:val="28"/>
        </w:rPr>
        <w:t>(постановление администрации о выдаче разрешений на размещение объектов)</w:t>
      </w:r>
      <w:r w:rsidR="00E352A8" w:rsidRPr="00E352A8">
        <w:rPr>
          <w:rFonts w:ascii="Arial" w:hAnsi="Arial" w:cs="Arial"/>
          <w:i/>
          <w:sz w:val="24"/>
          <w:szCs w:val="28"/>
        </w:rPr>
        <w:t>;</w:t>
      </w:r>
    </w:p>
    <w:p w:rsidR="00CA39A3" w:rsidRPr="00151454" w:rsidRDefault="00CA39A3" w:rsidP="00151454">
      <w:pPr>
        <w:spacing w:after="0" w:line="240" w:lineRule="auto"/>
        <w:ind w:firstLine="709"/>
        <w:jc w:val="both"/>
        <w:rPr>
          <w:rFonts w:ascii="Arial" w:hAnsi="Arial" w:cs="Arial"/>
          <w:sz w:val="28"/>
          <w:szCs w:val="28"/>
        </w:rPr>
      </w:pPr>
      <w:r w:rsidRPr="00151454">
        <w:rPr>
          <w:rFonts w:ascii="Arial" w:hAnsi="Arial" w:cs="Arial"/>
          <w:sz w:val="28"/>
          <w:szCs w:val="28"/>
        </w:rPr>
        <w:t xml:space="preserve">наличие утвержденной схемы размещения контейнерных площадок </w:t>
      </w:r>
      <w:r w:rsidRPr="00712DBC">
        <w:rPr>
          <w:rFonts w:ascii="Arial" w:hAnsi="Arial" w:cs="Arial"/>
          <w:i/>
          <w:sz w:val="24"/>
          <w:szCs w:val="28"/>
        </w:rPr>
        <w:t>(схема разрешения контейнерных площадок, контейнерного оборудования утверждается главой муниципального образования)</w:t>
      </w:r>
      <w:r w:rsidR="00712DBC">
        <w:rPr>
          <w:rFonts w:ascii="Arial" w:hAnsi="Arial" w:cs="Arial"/>
          <w:sz w:val="28"/>
          <w:szCs w:val="28"/>
        </w:rPr>
        <w:t>;</w:t>
      </w:r>
    </w:p>
    <w:p w:rsidR="00CA39A3" w:rsidRPr="00151454" w:rsidRDefault="00CA39A3" w:rsidP="00151454">
      <w:pPr>
        <w:spacing w:after="0" w:line="240" w:lineRule="auto"/>
        <w:ind w:firstLine="709"/>
        <w:jc w:val="both"/>
        <w:rPr>
          <w:rFonts w:ascii="Arial" w:hAnsi="Arial" w:cs="Arial"/>
          <w:sz w:val="28"/>
          <w:szCs w:val="28"/>
        </w:rPr>
      </w:pPr>
      <w:r w:rsidRPr="00151454">
        <w:rPr>
          <w:rFonts w:ascii="Arial" w:hAnsi="Arial" w:cs="Arial"/>
          <w:sz w:val="28"/>
          <w:szCs w:val="28"/>
        </w:rPr>
        <w:t xml:space="preserve">наличие согласования Управления </w:t>
      </w:r>
      <w:proofErr w:type="spellStart"/>
      <w:r w:rsidR="00712DBC">
        <w:rPr>
          <w:rFonts w:ascii="Arial" w:hAnsi="Arial" w:cs="Arial"/>
          <w:sz w:val="28"/>
          <w:szCs w:val="28"/>
        </w:rPr>
        <w:t>Роспотребнадзора</w:t>
      </w:r>
      <w:proofErr w:type="spellEnd"/>
      <w:r w:rsidR="00712DBC">
        <w:rPr>
          <w:rFonts w:ascii="Arial" w:hAnsi="Arial" w:cs="Arial"/>
          <w:sz w:val="28"/>
          <w:szCs w:val="28"/>
        </w:rPr>
        <w:t xml:space="preserve"> </w:t>
      </w:r>
      <w:r w:rsidRPr="00151454">
        <w:rPr>
          <w:rFonts w:ascii="Arial" w:hAnsi="Arial" w:cs="Arial"/>
          <w:sz w:val="28"/>
          <w:szCs w:val="28"/>
        </w:rPr>
        <w:t>на р</w:t>
      </w:r>
      <w:r w:rsidR="00712DBC">
        <w:rPr>
          <w:rFonts w:ascii="Arial" w:hAnsi="Arial" w:cs="Arial"/>
          <w:sz w:val="28"/>
          <w:szCs w:val="28"/>
        </w:rPr>
        <w:t>азмещение контейнерных площадок.</w:t>
      </w:r>
    </w:p>
    <w:p w:rsidR="00CA39A3" w:rsidRPr="00151454" w:rsidRDefault="00CA39A3" w:rsidP="00151454">
      <w:pPr>
        <w:spacing w:after="0" w:line="240" w:lineRule="auto"/>
        <w:ind w:firstLine="709"/>
        <w:jc w:val="both"/>
        <w:rPr>
          <w:rFonts w:ascii="Arial" w:hAnsi="Arial" w:cs="Arial"/>
          <w:b/>
          <w:bCs/>
          <w:sz w:val="28"/>
          <w:szCs w:val="28"/>
        </w:rPr>
      </w:pPr>
    </w:p>
    <w:p w:rsidR="00CA39A3" w:rsidRPr="00151454" w:rsidRDefault="00CA39A3" w:rsidP="00151454">
      <w:pPr>
        <w:spacing w:after="0" w:line="240" w:lineRule="auto"/>
        <w:ind w:firstLine="709"/>
        <w:jc w:val="both"/>
        <w:rPr>
          <w:rFonts w:ascii="Arial" w:hAnsi="Arial" w:cs="Arial"/>
          <w:b/>
          <w:bCs/>
          <w:sz w:val="28"/>
          <w:szCs w:val="28"/>
        </w:rPr>
      </w:pPr>
      <w:r w:rsidRPr="00151454">
        <w:rPr>
          <w:rFonts w:ascii="Arial" w:hAnsi="Arial" w:cs="Arial"/>
          <w:b/>
          <w:bCs/>
          <w:sz w:val="28"/>
          <w:szCs w:val="28"/>
        </w:rPr>
        <w:t>Для организации (строительства) площадок временного накопления отходов потребления:</w:t>
      </w:r>
    </w:p>
    <w:p w:rsidR="00CA39A3" w:rsidRDefault="00CA39A3" w:rsidP="003E6242">
      <w:pPr>
        <w:spacing w:after="0" w:line="240" w:lineRule="auto"/>
        <w:ind w:firstLine="709"/>
        <w:jc w:val="both"/>
        <w:rPr>
          <w:rFonts w:ascii="Arial" w:hAnsi="Arial" w:cs="Arial"/>
          <w:sz w:val="28"/>
          <w:szCs w:val="28"/>
        </w:rPr>
      </w:pPr>
      <w:r w:rsidRPr="006765D1">
        <w:rPr>
          <w:rFonts w:ascii="Arial" w:hAnsi="Arial" w:cs="Arial"/>
          <w:sz w:val="28"/>
          <w:szCs w:val="28"/>
        </w:rPr>
        <w:t>наличие права пользования земельным участком для организации (строительства) площадо</w:t>
      </w:r>
      <w:r>
        <w:rPr>
          <w:rFonts w:ascii="Arial" w:hAnsi="Arial" w:cs="Arial"/>
          <w:sz w:val="28"/>
          <w:szCs w:val="28"/>
        </w:rPr>
        <w:t>к временного накопления отходов.</w:t>
      </w:r>
    </w:p>
    <w:p w:rsidR="00CA39A3" w:rsidRDefault="00CA39A3" w:rsidP="003E6242">
      <w:pPr>
        <w:spacing w:after="0" w:line="240" w:lineRule="auto"/>
        <w:ind w:firstLine="709"/>
        <w:jc w:val="both"/>
        <w:rPr>
          <w:rFonts w:ascii="Arial" w:hAnsi="Arial" w:cs="Arial"/>
          <w:sz w:val="28"/>
          <w:szCs w:val="28"/>
        </w:rPr>
      </w:pPr>
      <w:r>
        <w:rPr>
          <w:rFonts w:ascii="Arial" w:hAnsi="Arial" w:cs="Arial"/>
          <w:sz w:val="28"/>
          <w:szCs w:val="28"/>
        </w:rPr>
        <w:t xml:space="preserve">В случае отсутствия такого права необходимо провести следующую работу: </w:t>
      </w:r>
    </w:p>
    <w:p w:rsidR="00CA39A3" w:rsidRPr="006765D1" w:rsidRDefault="00CA39A3" w:rsidP="003E6242">
      <w:pPr>
        <w:spacing w:after="0" w:line="240" w:lineRule="auto"/>
        <w:ind w:firstLine="709"/>
        <w:jc w:val="both"/>
        <w:rPr>
          <w:rFonts w:ascii="Arial" w:hAnsi="Arial" w:cs="Arial"/>
          <w:sz w:val="28"/>
          <w:szCs w:val="28"/>
        </w:rPr>
      </w:pPr>
      <w:r w:rsidRPr="006765D1">
        <w:rPr>
          <w:rFonts w:ascii="Arial" w:hAnsi="Arial" w:cs="Arial"/>
          <w:sz w:val="28"/>
          <w:szCs w:val="28"/>
        </w:rPr>
        <w:t>1.  Оформ</w:t>
      </w:r>
      <w:r>
        <w:rPr>
          <w:rFonts w:ascii="Arial" w:hAnsi="Arial" w:cs="Arial"/>
          <w:sz w:val="28"/>
          <w:szCs w:val="28"/>
        </w:rPr>
        <w:t>ить акт выбора земельного участка;</w:t>
      </w:r>
    </w:p>
    <w:p w:rsidR="00CA39A3" w:rsidRPr="00D33675" w:rsidRDefault="00CA39A3" w:rsidP="003E6242">
      <w:pPr>
        <w:spacing w:after="0" w:line="240" w:lineRule="auto"/>
        <w:ind w:firstLine="709"/>
        <w:jc w:val="both"/>
        <w:rPr>
          <w:rFonts w:ascii="Arial" w:hAnsi="Arial" w:cs="Arial"/>
          <w:i/>
          <w:iCs/>
          <w:sz w:val="24"/>
          <w:szCs w:val="24"/>
        </w:rPr>
      </w:pPr>
      <w:r>
        <w:rPr>
          <w:rFonts w:ascii="Arial" w:hAnsi="Arial" w:cs="Arial"/>
          <w:i/>
          <w:iCs/>
          <w:sz w:val="24"/>
          <w:szCs w:val="24"/>
        </w:rPr>
        <w:t>(</w:t>
      </w:r>
      <w:r w:rsidRPr="00D33675">
        <w:rPr>
          <w:rFonts w:ascii="Arial" w:hAnsi="Arial" w:cs="Arial"/>
          <w:i/>
          <w:iCs/>
          <w:sz w:val="24"/>
          <w:szCs w:val="24"/>
        </w:rPr>
        <w:t>Акт выбора земельного участка оформляется в районном (городском) отделе архитектуры и утверждается постановлением районной (городской) администрации</w:t>
      </w:r>
      <w:r>
        <w:rPr>
          <w:rFonts w:ascii="Arial" w:hAnsi="Arial" w:cs="Arial"/>
          <w:i/>
          <w:iCs/>
          <w:sz w:val="24"/>
          <w:szCs w:val="24"/>
        </w:rPr>
        <w:t>)</w:t>
      </w:r>
    </w:p>
    <w:p w:rsidR="00CA39A3" w:rsidRPr="006765D1" w:rsidRDefault="00CA39A3" w:rsidP="003E6242">
      <w:pPr>
        <w:spacing w:after="0" w:line="240" w:lineRule="auto"/>
        <w:ind w:firstLine="709"/>
        <w:jc w:val="both"/>
        <w:rPr>
          <w:rFonts w:ascii="Arial" w:hAnsi="Arial" w:cs="Arial"/>
          <w:sz w:val="28"/>
          <w:szCs w:val="28"/>
        </w:rPr>
      </w:pPr>
      <w:r w:rsidRPr="006765D1">
        <w:rPr>
          <w:rFonts w:ascii="Arial" w:hAnsi="Arial" w:cs="Arial"/>
          <w:sz w:val="28"/>
          <w:szCs w:val="28"/>
        </w:rPr>
        <w:t>2.  Получ</w:t>
      </w:r>
      <w:r>
        <w:rPr>
          <w:rFonts w:ascii="Arial" w:hAnsi="Arial" w:cs="Arial"/>
          <w:sz w:val="28"/>
          <w:szCs w:val="28"/>
        </w:rPr>
        <w:t>ить</w:t>
      </w:r>
      <w:r w:rsidRPr="006765D1">
        <w:rPr>
          <w:rFonts w:ascii="Arial" w:hAnsi="Arial" w:cs="Arial"/>
          <w:sz w:val="28"/>
          <w:szCs w:val="28"/>
        </w:rPr>
        <w:t xml:space="preserve"> санитарно-эпидемиологическо</w:t>
      </w:r>
      <w:r>
        <w:rPr>
          <w:rFonts w:ascii="Arial" w:hAnsi="Arial" w:cs="Arial"/>
          <w:sz w:val="28"/>
          <w:szCs w:val="28"/>
        </w:rPr>
        <w:t>е</w:t>
      </w:r>
      <w:r w:rsidRPr="006765D1">
        <w:rPr>
          <w:rFonts w:ascii="Arial" w:hAnsi="Arial" w:cs="Arial"/>
          <w:sz w:val="28"/>
          <w:szCs w:val="28"/>
        </w:rPr>
        <w:t xml:space="preserve"> заключени</w:t>
      </w:r>
      <w:r>
        <w:rPr>
          <w:rFonts w:ascii="Arial" w:hAnsi="Arial" w:cs="Arial"/>
          <w:sz w:val="28"/>
          <w:szCs w:val="28"/>
        </w:rPr>
        <w:t>е</w:t>
      </w:r>
      <w:r w:rsidRPr="006765D1">
        <w:rPr>
          <w:rFonts w:ascii="Arial" w:hAnsi="Arial" w:cs="Arial"/>
          <w:sz w:val="28"/>
          <w:szCs w:val="28"/>
        </w:rPr>
        <w:t xml:space="preserve"> о соответствии выбранного участка под размещение </w:t>
      </w:r>
      <w:r>
        <w:rPr>
          <w:rFonts w:ascii="Arial" w:hAnsi="Arial" w:cs="Arial"/>
          <w:sz w:val="28"/>
          <w:szCs w:val="28"/>
        </w:rPr>
        <w:t>ПВН;</w:t>
      </w:r>
    </w:p>
    <w:p w:rsidR="00CA39A3" w:rsidRPr="006765D1" w:rsidRDefault="00CA39A3" w:rsidP="003E6242">
      <w:pPr>
        <w:spacing w:after="0" w:line="240" w:lineRule="auto"/>
        <w:ind w:firstLine="709"/>
        <w:jc w:val="both"/>
        <w:rPr>
          <w:rFonts w:ascii="Arial" w:hAnsi="Arial" w:cs="Arial"/>
          <w:sz w:val="28"/>
          <w:szCs w:val="28"/>
        </w:rPr>
      </w:pPr>
      <w:r w:rsidRPr="006765D1">
        <w:rPr>
          <w:rFonts w:ascii="Arial" w:hAnsi="Arial" w:cs="Arial"/>
          <w:sz w:val="28"/>
          <w:szCs w:val="28"/>
        </w:rPr>
        <w:t xml:space="preserve">3.  </w:t>
      </w:r>
      <w:r>
        <w:rPr>
          <w:rFonts w:ascii="Arial" w:hAnsi="Arial" w:cs="Arial"/>
          <w:sz w:val="28"/>
          <w:szCs w:val="28"/>
        </w:rPr>
        <w:t>Осуществить м</w:t>
      </w:r>
      <w:r w:rsidRPr="006765D1">
        <w:rPr>
          <w:rFonts w:ascii="Arial" w:hAnsi="Arial" w:cs="Arial"/>
          <w:sz w:val="28"/>
          <w:szCs w:val="28"/>
        </w:rPr>
        <w:t xml:space="preserve">ежевание земельного участка </w:t>
      </w:r>
      <w:r>
        <w:rPr>
          <w:rFonts w:ascii="Arial" w:hAnsi="Arial" w:cs="Arial"/>
          <w:sz w:val="28"/>
          <w:szCs w:val="28"/>
        </w:rPr>
        <w:t>(</w:t>
      </w:r>
      <w:r w:rsidRPr="006765D1">
        <w:rPr>
          <w:rFonts w:ascii="Arial" w:hAnsi="Arial" w:cs="Arial"/>
          <w:sz w:val="28"/>
          <w:szCs w:val="28"/>
        </w:rPr>
        <w:t>определение границ</w:t>
      </w:r>
      <w:r>
        <w:rPr>
          <w:rFonts w:ascii="Arial" w:hAnsi="Arial" w:cs="Arial"/>
          <w:sz w:val="28"/>
          <w:szCs w:val="28"/>
        </w:rPr>
        <w:t>);</w:t>
      </w:r>
    </w:p>
    <w:p w:rsidR="00CA39A3" w:rsidRPr="00D33675" w:rsidRDefault="00CA39A3" w:rsidP="003E6242">
      <w:pPr>
        <w:spacing w:after="0" w:line="240" w:lineRule="auto"/>
        <w:ind w:firstLine="709"/>
        <w:jc w:val="both"/>
        <w:rPr>
          <w:rFonts w:ascii="Arial" w:hAnsi="Arial" w:cs="Arial"/>
          <w:i/>
          <w:iCs/>
          <w:sz w:val="24"/>
          <w:szCs w:val="24"/>
        </w:rPr>
      </w:pPr>
      <w:proofErr w:type="gramStart"/>
      <w:r w:rsidRPr="00D33675">
        <w:rPr>
          <w:rFonts w:ascii="Arial" w:hAnsi="Arial" w:cs="Arial"/>
          <w:i/>
          <w:iCs/>
          <w:sz w:val="24"/>
          <w:szCs w:val="24"/>
        </w:rPr>
        <w:t xml:space="preserve">(Межевание земель представляет собой комплекс работ по установлению, восстановлению и закреплению на местности границ </w:t>
      </w:r>
      <w:r w:rsidRPr="00D33675">
        <w:rPr>
          <w:rFonts w:ascii="Arial" w:hAnsi="Arial" w:cs="Arial"/>
          <w:i/>
          <w:iCs/>
          <w:sz w:val="24"/>
          <w:szCs w:val="24"/>
        </w:rPr>
        <w:lastRenderedPageBreak/>
        <w:t>землепользований, определению их местоположения и площади, а также юридическому оформлению полученных материалов.</w:t>
      </w:r>
      <w:proofErr w:type="gramEnd"/>
    </w:p>
    <w:p w:rsidR="00CA39A3" w:rsidRPr="00D33675" w:rsidRDefault="00CA39A3" w:rsidP="003E6242">
      <w:pPr>
        <w:spacing w:after="0" w:line="240" w:lineRule="auto"/>
        <w:ind w:firstLine="709"/>
        <w:jc w:val="both"/>
        <w:rPr>
          <w:rFonts w:ascii="Arial" w:hAnsi="Arial" w:cs="Arial"/>
          <w:i/>
          <w:iCs/>
          <w:sz w:val="24"/>
          <w:szCs w:val="24"/>
        </w:rPr>
      </w:pPr>
      <w:proofErr w:type="gramStart"/>
      <w:r w:rsidRPr="00D33675">
        <w:rPr>
          <w:rFonts w:ascii="Arial" w:hAnsi="Arial" w:cs="Arial"/>
          <w:i/>
          <w:iCs/>
          <w:sz w:val="24"/>
          <w:szCs w:val="24"/>
        </w:rPr>
        <w:t>Результаты установления и согласования границ выбранного земельного участка оформляются актом, который утверждается органами местного самоуправления района (города)).</w:t>
      </w:r>
      <w:proofErr w:type="gramEnd"/>
    </w:p>
    <w:p w:rsidR="00CA39A3" w:rsidRPr="00633B00" w:rsidRDefault="00CA39A3" w:rsidP="003E6242">
      <w:pPr>
        <w:spacing w:after="0" w:line="240" w:lineRule="auto"/>
        <w:ind w:firstLine="709"/>
        <w:jc w:val="both"/>
        <w:rPr>
          <w:rFonts w:ascii="Arial" w:hAnsi="Arial" w:cs="Arial"/>
          <w:sz w:val="28"/>
          <w:szCs w:val="28"/>
        </w:rPr>
      </w:pPr>
      <w:r w:rsidRPr="00633B00">
        <w:rPr>
          <w:rFonts w:ascii="Arial" w:hAnsi="Arial" w:cs="Arial"/>
          <w:sz w:val="28"/>
          <w:szCs w:val="28"/>
        </w:rPr>
        <w:t xml:space="preserve">4.  </w:t>
      </w:r>
      <w:r>
        <w:rPr>
          <w:rFonts w:ascii="Arial" w:hAnsi="Arial" w:cs="Arial"/>
          <w:sz w:val="28"/>
          <w:szCs w:val="28"/>
        </w:rPr>
        <w:t>Осуществить п</w:t>
      </w:r>
      <w:r w:rsidRPr="00633B00">
        <w:rPr>
          <w:rFonts w:ascii="Arial" w:hAnsi="Arial" w:cs="Arial"/>
          <w:sz w:val="28"/>
          <w:szCs w:val="28"/>
        </w:rPr>
        <w:t>остановк</w:t>
      </w:r>
      <w:r>
        <w:rPr>
          <w:rFonts w:ascii="Arial" w:hAnsi="Arial" w:cs="Arial"/>
          <w:sz w:val="28"/>
          <w:szCs w:val="28"/>
        </w:rPr>
        <w:t>у</w:t>
      </w:r>
      <w:r w:rsidRPr="00633B00">
        <w:rPr>
          <w:rFonts w:ascii="Arial" w:hAnsi="Arial" w:cs="Arial"/>
          <w:sz w:val="28"/>
          <w:szCs w:val="28"/>
        </w:rPr>
        <w:t xml:space="preserve"> земельного участка на учет в госуд</w:t>
      </w:r>
      <w:r>
        <w:rPr>
          <w:rFonts w:ascii="Arial" w:hAnsi="Arial" w:cs="Arial"/>
          <w:sz w:val="28"/>
          <w:szCs w:val="28"/>
        </w:rPr>
        <w:t>арственный кадастр недвижимости;</w:t>
      </w:r>
    </w:p>
    <w:p w:rsidR="00CA39A3" w:rsidRPr="00D33675" w:rsidRDefault="00CA39A3" w:rsidP="003E6242">
      <w:pPr>
        <w:spacing w:after="0" w:line="240" w:lineRule="auto"/>
        <w:ind w:firstLine="709"/>
        <w:jc w:val="both"/>
        <w:rPr>
          <w:rFonts w:ascii="Arial" w:hAnsi="Arial" w:cs="Arial"/>
          <w:i/>
          <w:iCs/>
          <w:sz w:val="24"/>
          <w:szCs w:val="24"/>
        </w:rPr>
      </w:pPr>
      <w:proofErr w:type="gramStart"/>
      <w:r w:rsidRPr="00D33675">
        <w:rPr>
          <w:rFonts w:ascii="Arial" w:hAnsi="Arial" w:cs="Arial"/>
          <w:i/>
          <w:iCs/>
          <w:sz w:val="24"/>
          <w:szCs w:val="24"/>
        </w:rPr>
        <w:t>(Администрации муниципального образования необходимо поставить земельный участок, на котором размещается ПВН, на учет в государственный кадастр недвижимости.</w:t>
      </w:r>
      <w:proofErr w:type="gramEnd"/>
      <w:r w:rsidRPr="00D33675">
        <w:rPr>
          <w:rFonts w:ascii="Arial" w:hAnsi="Arial" w:cs="Arial"/>
          <w:i/>
          <w:iCs/>
          <w:sz w:val="24"/>
          <w:szCs w:val="24"/>
        </w:rPr>
        <w:t xml:space="preserve"> </w:t>
      </w:r>
      <w:proofErr w:type="gramStart"/>
      <w:r w:rsidRPr="00D33675">
        <w:rPr>
          <w:rFonts w:ascii="Arial" w:hAnsi="Arial" w:cs="Arial"/>
          <w:i/>
          <w:iCs/>
          <w:sz w:val="24"/>
          <w:szCs w:val="24"/>
        </w:rPr>
        <w:t xml:space="preserve">Государственный кадастровый учет земельных участков проводится в районных отделениях «Земельной кадастровой палаты» по месту их нахождения). </w:t>
      </w:r>
      <w:proofErr w:type="gramEnd"/>
    </w:p>
    <w:p w:rsidR="00CA39A3" w:rsidRPr="00633B00" w:rsidRDefault="00CA39A3" w:rsidP="003E6242">
      <w:pPr>
        <w:spacing w:after="0" w:line="240" w:lineRule="auto"/>
        <w:ind w:firstLine="709"/>
        <w:jc w:val="both"/>
        <w:rPr>
          <w:rFonts w:ascii="Arial" w:hAnsi="Arial" w:cs="Arial"/>
          <w:sz w:val="28"/>
          <w:szCs w:val="28"/>
        </w:rPr>
      </w:pPr>
      <w:r w:rsidRPr="00633B00">
        <w:rPr>
          <w:rFonts w:ascii="Arial" w:hAnsi="Arial" w:cs="Arial"/>
          <w:sz w:val="28"/>
          <w:szCs w:val="28"/>
        </w:rPr>
        <w:t>5.  Прове</w:t>
      </w:r>
      <w:r>
        <w:rPr>
          <w:rFonts w:ascii="Arial" w:hAnsi="Arial" w:cs="Arial"/>
          <w:sz w:val="28"/>
          <w:szCs w:val="28"/>
        </w:rPr>
        <w:t>сти</w:t>
      </w:r>
      <w:r w:rsidRPr="00633B00">
        <w:rPr>
          <w:rFonts w:ascii="Arial" w:hAnsi="Arial" w:cs="Arial"/>
          <w:sz w:val="28"/>
          <w:szCs w:val="28"/>
        </w:rPr>
        <w:t xml:space="preserve"> кадастров</w:t>
      </w:r>
      <w:r>
        <w:rPr>
          <w:rFonts w:ascii="Arial" w:hAnsi="Arial" w:cs="Arial"/>
          <w:sz w:val="28"/>
          <w:szCs w:val="28"/>
        </w:rPr>
        <w:t xml:space="preserve">ую </w:t>
      </w:r>
      <w:r w:rsidRPr="00633B00">
        <w:rPr>
          <w:rFonts w:ascii="Arial" w:hAnsi="Arial" w:cs="Arial"/>
          <w:sz w:val="28"/>
          <w:szCs w:val="28"/>
        </w:rPr>
        <w:t>оценк</w:t>
      </w:r>
      <w:r>
        <w:rPr>
          <w:rFonts w:ascii="Arial" w:hAnsi="Arial" w:cs="Arial"/>
          <w:sz w:val="28"/>
          <w:szCs w:val="28"/>
        </w:rPr>
        <w:t>у участка;</w:t>
      </w:r>
    </w:p>
    <w:p w:rsidR="00CA39A3" w:rsidRPr="004049DA" w:rsidRDefault="00CA39A3" w:rsidP="003E6242">
      <w:pPr>
        <w:spacing w:after="0" w:line="240" w:lineRule="auto"/>
        <w:ind w:firstLine="709"/>
        <w:jc w:val="both"/>
        <w:rPr>
          <w:rFonts w:ascii="Arial" w:hAnsi="Arial" w:cs="Arial"/>
          <w:i/>
          <w:iCs/>
          <w:sz w:val="24"/>
          <w:szCs w:val="24"/>
        </w:rPr>
      </w:pPr>
      <w:proofErr w:type="gramStart"/>
      <w:r>
        <w:rPr>
          <w:rFonts w:ascii="Arial" w:hAnsi="Arial" w:cs="Arial"/>
          <w:i/>
          <w:iCs/>
          <w:sz w:val="24"/>
          <w:szCs w:val="24"/>
        </w:rPr>
        <w:t>(</w:t>
      </w:r>
      <w:r w:rsidRPr="004049DA">
        <w:rPr>
          <w:rFonts w:ascii="Arial" w:hAnsi="Arial" w:cs="Arial"/>
          <w:i/>
          <w:iCs/>
          <w:sz w:val="24"/>
          <w:szCs w:val="24"/>
        </w:rPr>
        <w:t>Стоимость кадастровых работ определяется по договору с организацией, имеющей право на проведение указанных работ.</w:t>
      </w:r>
      <w:proofErr w:type="gramEnd"/>
      <w:r w:rsidRPr="004049DA">
        <w:rPr>
          <w:rFonts w:ascii="Arial" w:hAnsi="Arial" w:cs="Arial"/>
          <w:i/>
          <w:iCs/>
          <w:sz w:val="24"/>
          <w:szCs w:val="24"/>
        </w:rPr>
        <w:t xml:space="preserve"> В случае</w:t>
      </w:r>
      <w:proofErr w:type="gramStart"/>
      <w:r w:rsidRPr="004049DA">
        <w:rPr>
          <w:rFonts w:ascii="Arial" w:hAnsi="Arial" w:cs="Arial"/>
          <w:i/>
          <w:iCs/>
          <w:sz w:val="24"/>
          <w:szCs w:val="24"/>
        </w:rPr>
        <w:t>,</w:t>
      </w:r>
      <w:proofErr w:type="gramEnd"/>
      <w:r w:rsidRPr="004049DA">
        <w:rPr>
          <w:rFonts w:ascii="Arial" w:hAnsi="Arial" w:cs="Arial"/>
          <w:i/>
          <w:iCs/>
          <w:sz w:val="24"/>
          <w:szCs w:val="24"/>
        </w:rPr>
        <w:t xml:space="preserve"> если кадастровая стоимость земли выше средней по району, то в соответствии с законом «О переводе земель или земельных участков из одной категории в другую» перевод ее из одной категории в другую невозможен</w:t>
      </w:r>
      <w:r>
        <w:rPr>
          <w:rFonts w:ascii="Arial" w:hAnsi="Arial" w:cs="Arial"/>
          <w:i/>
          <w:iCs/>
          <w:sz w:val="24"/>
          <w:szCs w:val="24"/>
        </w:rPr>
        <w:t>)</w:t>
      </w:r>
      <w:r w:rsidRPr="004049DA">
        <w:rPr>
          <w:rFonts w:ascii="Arial" w:hAnsi="Arial" w:cs="Arial"/>
          <w:i/>
          <w:iCs/>
          <w:sz w:val="24"/>
          <w:szCs w:val="24"/>
        </w:rPr>
        <w:t>.</w:t>
      </w:r>
    </w:p>
    <w:p w:rsidR="00CA39A3" w:rsidRPr="00A62679" w:rsidRDefault="00CA39A3" w:rsidP="004049DA">
      <w:pPr>
        <w:spacing w:after="0" w:line="240" w:lineRule="auto"/>
        <w:ind w:firstLine="709"/>
        <w:jc w:val="both"/>
        <w:rPr>
          <w:rFonts w:ascii="Arial" w:hAnsi="Arial" w:cs="Arial"/>
          <w:sz w:val="28"/>
          <w:szCs w:val="28"/>
        </w:rPr>
      </w:pPr>
      <w:r w:rsidRPr="00633B00">
        <w:rPr>
          <w:rFonts w:ascii="Arial" w:hAnsi="Arial" w:cs="Arial"/>
          <w:sz w:val="28"/>
          <w:szCs w:val="28"/>
        </w:rPr>
        <w:t xml:space="preserve">6.  </w:t>
      </w:r>
      <w:r>
        <w:rPr>
          <w:rFonts w:ascii="Arial" w:hAnsi="Arial" w:cs="Arial"/>
          <w:sz w:val="28"/>
          <w:szCs w:val="28"/>
        </w:rPr>
        <w:t>Осуществить п</w:t>
      </w:r>
      <w:r w:rsidRPr="00633B00">
        <w:rPr>
          <w:rFonts w:ascii="Arial" w:hAnsi="Arial" w:cs="Arial"/>
          <w:sz w:val="28"/>
          <w:szCs w:val="28"/>
        </w:rPr>
        <w:t xml:space="preserve">еревод земельного участка </w:t>
      </w:r>
      <w:r>
        <w:rPr>
          <w:rFonts w:ascii="Arial" w:hAnsi="Arial" w:cs="Arial"/>
          <w:sz w:val="28"/>
          <w:szCs w:val="28"/>
        </w:rPr>
        <w:t xml:space="preserve">в </w:t>
      </w:r>
      <w:r w:rsidRPr="00633B00">
        <w:rPr>
          <w:rFonts w:ascii="Arial" w:hAnsi="Arial" w:cs="Arial"/>
          <w:sz w:val="28"/>
          <w:szCs w:val="28"/>
        </w:rPr>
        <w:t>категори</w:t>
      </w:r>
      <w:r>
        <w:rPr>
          <w:rFonts w:ascii="Arial" w:hAnsi="Arial" w:cs="Arial"/>
          <w:sz w:val="28"/>
          <w:szCs w:val="28"/>
        </w:rPr>
        <w:t>ю</w:t>
      </w:r>
      <w:r w:rsidRPr="00633B00">
        <w:rPr>
          <w:rFonts w:ascii="Arial" w:hAnsi="Arial" w:cs="Arial"/>
          <w:sz w:val="28"/>
          <w:szCs w:val="28"/>
        </w:rPr>
        <w:t xml:space="preserve"> земель</w:t>
      </w:r>
      <w:r w:rsidRPr="004049DA">
        <w:rPr>
          <w:rFonts w:ascii="Arial" w:hAnsi="Arial" w:cs="Arial"/>
          <w:sz w:val="28"/>
          <w:szCs w:val="28"/>
        </w:rPr>
        <w:t xml:space="preserve"> </w:t>
      </w:r>
      <w:r w:rsidRPr="00633B00">
        <w:rPr>
          <w:rFonts w:ascii="Arial" w:hAnsi="Arial" w:cs="Arial"/>
          <w:sz w:val="28"/>
          <w:szCs w:val="28"/>
        </w:rPr>
        <w:t>промышленн</w:t>
      </w:r>
      <w:r>
        <w:rPr>
          <w:rFonts w:ascii="Arial" w:hAnsi="Arial" w:cs="Arial"/>
          <w:sz w:val="28"/>
          <w:szCs w:val="28"/>
        </w:rPr>
        <w:t>ости.</w:t>
      </w:r>
    </w:p>
    <w:p w:rsidR="00E352A8" w:rsidRDefault="00E352A8" w:rsidP="00AC4E77">
      <w:pPr>
        <w:autoSpaceDE w:val="0"/>
        <w:autoSpaceDN w:val="0"/>
        <w:adjustRightInd w:val="0"/>
        <w:spacing w:after="0" w:line="240" w:lineRule="auto"/>
        <w:ind w:firstLine="709"/>
        <w:jc w:val="both"/>
        <w:rPr>
          <w:rFonts w:ascii="Arial" w:hAnsi="Arial" w:cs="Arial"/>
          <w:sz w:val="28"/>
          <w:szCs w:val="28"/>
        </w:rPr>
      </w:pPr>
    </w:p>
    <w:p w:rsidR="00AC4E77" w:rsidRDefault="00E352A8" w:rsidP="00AC4E77">
      <w:pPr>
        <w:autoSpaceDE w:val="0"/>
        <w:autoSpaceDN w:val="0"/>
        <w:adjustRightInd w:val="0"/>
        <w:spacing w:after="0" w:line="240" w:lineRule="auto"/>
        <w:ind w:firstLine="709"/>
        <w:jc w:val="both"/>
        <w:rPr>
          <w:rFonts w:ascii="Arial" w:hAnsi="Arial" w:cs="Arial"/>
          <w:sz w:val="28"/>
          <w:szCs w:val="28"/>
        </w:rPr>
      </w:pPr>
      <w:r w:rsidRPr="00076088">
        <w:rPr>
          <w:rFonts w:ascii="Arial" w:hAnsi="Arial" w:cs="Arial"/>
          <w:sz w:val="28"/>
          <w:szCs w:val="28"/>
        </w:rPr>
        <w:t>Необходимо отметить, что</w:t>
      </w:r>
      <w:r>
        <w:rPr>
          <w:rFonts w:ascii="Arial" w:hAnsi="Arial" w:cs="Arial"/>
          <w:sz w:val="28"/>
          <w:szCs w:val="28"/>
        </w:rPr>
        <w:t xml:space="preserve"> до конца года </w:t>
      </w:r>
      <w:r>
        <w:rPr>
          <w:rFonts w:ascii="Arial" w:hAnsi="Arial" w:cs="Arial"/>
          <w:sz w:val="28"/>
          <w:szCs w:val="28"/>
        </w:rPr>
        <w:t>министерством</w:t>
      </w:r>
      <w:r>
        <w:rPr>
          <w:rFonts w:ascii="Arial" w:hAnsi="Arial" w:cs="Arial"/>
          <w:sz w:val="28"/>
          <w:szCs w:val="28"/>
        </w:rPr>
        <w:t xml:space="preserve"> планируется разработать регламент ведения схемы (реестра) мест накопления ТКО, который будет доведен до всех органов местного самоуправления.</w:t>
      </w:r>
    </w:p>
    <w:p w:rsidR="00E352A8" w:rsidRDefault="00E352A8" w:rsidP="00AC4E77">
      <w:pPr>
        <w:autoSpaceDE w:val="0"/>
        <w:autoSpaceDN w:val="0"/>
        <w:adjustRightInd w:val="0"/>
        <w:spacing w:after="0" w:line="240" w:lineRule="auto"/>
        <w:ind w:firstLine="709"/>
        <w:jc w:val="both"/>
        <w:rPr>
          <w:rFonts w:ascii="Arial" w:hAnsi="Arial" w:cs="Arial"/>
          <w:sz w:val="28"/>
          <w:szCs w:val="28"/>
        </w:rPr>
      </w:pPr>
    </w:p>
    <w:p w:rsidR="00AC4E77" w:rsidRPr="00076088" w:rsidRDefault="00E352A8" w:rsidP="00AC4E77">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В</w:t>
      </w:r>
      <w:r w:rsidR="00AC4E77" w:rsidRPr="00076088">
        <w:rPr>
          <w:rFonts w:ascii="Arial" w:hAnsi="Arial" w:cs="Arial"/>
          <w:sz w:val="28"/>
          <w:szCs w:val="28"/>
        </w:rPr>
        <w:t xml:space="preserve"> целом концепция формулировок «участия в организации </w:t>
      </w:r>
      <w:r w:rsidR="00AC4E77">
        <w:rPr>
          <w:rFonts w:ascii="Arial" w:hAnsi="Arial" w:cs="Arial"/>
          <w:sz w:val="28"/>
          <w:szCs w:val="28"/>
        </w:rPr>
        <w:t xml:space="preserve">деятельности </w:t>
      </w:r>
      <w:r w:rsidR="00AC4E77" w:rsidRPr="00076088">
        <w:rPr>
          <w:rFonts w:ascii="Arial" w:hAnsi="Arial" w:cs="Arial"/>
          <w:sz w:val="28"/>
          <w:szCs w:val="28"/>
        </w:rPr>
        <w:t>в области обращения с отходами»</w:t>
      </w:r>
      <w:r w:rsidR="009D6C80">
        <w:rPr>
          <w:rFonts w:ascii="Arial" w:hAnsi="Arial" w:cs="Arial"/>
          <w:sz w:val="28"/>
          <w:szCs w:val="28"/>
        </w:rPr>
        <w:t xml:space="preserve"> </w:t>
      </w:r>
      <w:r w:rsidR="00AC4E77" w:rsidRPr="00076088">
        <w:rPr>
          <w:rFonts w:ascii="Arial" w:hAnsi="Arial" w:cs="Arial"/>
          <w:sz w:val="28"/>
          <w:szCs w:val="28"/>
        </w:rPr>
        <w:t xml:space="preserve">городских поселений, муниципальных районов, городских округов </w:t>
      </w:r>
      <w:proofErr w:type="gramStart"/>
      <w:r w:rsidR="00AC4E77" w:rsidRPr="00076088">
        <w:rPr>
          <w:rFonts w:ascii="Arial" w:hAnsi="Arial" w:cs="Arial"/>
          <w:sz w:val="28"/>
          <w:szCs w:val="28"/>
        </w:rPr>
        <w:t xml:space="preserve">сохранена </w:t>
      </w:r>
      <w:r w:rsidR="00AC4E77">
        <w:rPr>
          <w:rFonts w:ascii="Arial" w:hAnsi="Arial" w:cs="Arial"/>
          <w:sz w:val="28"/>
          <w:szCs w:val="28"/>
        </w:rPr>
        <w:t xml:space="preserve">и </w:t>
      </w:r>
      <w:r w:rsidR="00AC4E77" w:rsidRPr="00076088">
        <w:rPr>
          <w:rFonts w:ascii="Arial" w:hAnsi="Arial" w:cs="Arial"/>
          <w:sz w:val="28"/>
          <w:szCs w:val="28"/>
        </w:rPr>
        <w:t>органы местного самоуправления обязаны</w:t>
      </w:r>
      <w:proofErr w:type="gramEnd"/>
      <w:r w:rsidR="00AC4E77" w:rsidRPr="00076088">
        <w:rPr>
          <w:rFonts w:ascii="Arial" w:hAnsi="Arial" w:cs="Arial"/>
          <w:sz w:val="28"/>
          <w:szCs w:val="28"/>
        </w:rPr>
        <w:t xml:space="preserve"> осуществлять организационные</w:t>
      </w:r>
      <w:r w:rsidR="00AC4E77">
        <w:rPr>
          <w:rFonts w:ascii="Arial" w:hAnsi="Arial" w:cs="Arial"/>
          <w:sz w:val="28"/>
          <w:szCs w:val="28"/>
        </w:rPr>
        <w:t xml:space="preserve">, </w:t>
      </w:r>
      <w:r w:rsidR="00AC4E77" w:rsidRPr="00076088">
        <w:rPr>
          <w:rFonts w:ascii="Arial" w:hAnsi="Arial" w:cs="Arial"/>
          <w:sz w:val="28"/>
          <w:szCs w:val="28"/>
        </w:rPr>
        <w:t>регулирующие, распорядительные, контрольные и иные меры, направленные на создание необходимых условий для эффективной очистки территории муниципального образования от отходов,</w:t>
      </w:r>
    </w:p>
    <w:p w:rsidR="00AC4E77" w:rsidRDefault="00AC4E77" w:rsidP="004049DA">
      <w:pPr>
        <w:spacing w:after="0" w:line="240" w:lineRule="auto"/>
        <w:ind w:firstLine="709"/>
        <w:jc w:val="both"/>
        <w:rPr>
          <w:rFonts w:ascii="Arial" w:hAnsi="Arial" w:cs="Arial"/>
          <w:b/>
          <w:bCs/>
          <w:sz w:val="28"/>
          <w:szCs w:val="28"/>
        </w:rPr>
      </w:pPr>
    </w:p>
    <w:p w:rsidR="00CA39A3" w:rsidRPr="00AC4E77" w:rsidRDefault="00AC4E77" w:rsidP="004049DA">
      <w:pPr>
        <w:spacing w:after="0" w:line="240" w:lineRule="auto"/>
        <w:ind w:firstLine="709"/>
        <w:jc w:val="both"/>
        <w:rPr>
          <w:rFonts w:ascii="Arial" w:hAnsi="Arial" w:cs="Arial"/>
          <w:bCs/>
          <w:i/>
          <w:sz w:val="28"/>
          <w:szCs w:val="28"/>
        </w:rPr>
      </w:pPr>
      <w:proofErr w:type="spellStart"/>
      <w:r w:rsidRPr="00AC4E77">
        <w:rPr>
          <w:rFonts w:ascii="Arial" w:hAnsi="Arial" w:cs="Arial"/>
          <w:bCs/>
          <w:i/>
          <w:sz w:val="28"/>
          <w:szCs w:val="28"/>
        </w:rPr>
        <w:t>Справочно</w:t>
      </w:r>
      <w:proofErr w:type="spellEnd"/>
    </w:p>
    <w:p w:rsidR="00CA39A3" w:rsidRPr="00AC4E77" w:rsidRDefault="00CA39A3" w:rsidP="004049DA">
      <w:pPr>
        <w:spacing w:after="0" w:line="240" w:lineRule="auto"/>
        <w:ind w:firstLine="709"/>
        <w:jc w:val="both"/>
        <w:rPr>
          <w:rFonts w:ascii="Arial" w:hAnsi="Arial" w:cs="Arial"/>
          <w:b/>
          <w:bCs/>
          <w:i/>
          <w:sz w:val="24"/>
          <w:szCs w:val="28"/>
        </w:rPr>
      </w:pPr>
      <w:r w:rsidRPr="00AC4E77">
        <w:rPr>
          <w:rFonts w:ascii="Arial" w:hAnsi="Arial" w:cs="Arial"/>
          <w:b/>
          <w:bCs/>
          <w:i/>
          <w:sz w:val="24"/>
          <w:szCs w:val="28"/>
        </w:rPr>
        <w:t>В случае приобретения установки по обезвреживанию отходов необходимо:</w:t>
      </w:r>
    </w:p>
    <w:p w:rsidR="00CA39A3" w:rsidRPr="00AC4E77" w:rsidRDefault="00CA39A3" w:rsidP="004049DA">
      <w:pPr>
        <w:spacing w:after="0" w:line="240" w:lineRule="auto"/>
        <w:ind w:firstLine="709"/>
        <w:jc w:val="both"/>
        <w:rPr>
          <w:rFonts w:ascii="Arial" w:hAnsi="Arial" w:cs="Arial"/>
          <w:i/>
          <w:sz w:val="24"/>
          <w:szCs w:val="28"/>
        </w:rPr>
      </w:pPr>
      <w:r w:rsidRPr="00AC4E77">
        <w:rPr>
          <w:rFonts w:ascii="Arial" w:hAnsi="Arial" w:cs="Arial"/>
          <w:i/>
          <w:sz w:val="24"/>
          <w:szCs w:val="28"/>
        </w:rPr>
        <w:t>наличие площадки на расстоянии не ближе 1000 м от селитебных, рекреационных зон, объектов подготовки питьевой воды, пищевого и фармацевтического производства, категория земель согласно земельному кодексу РФ – земли промышленности;</w:t>
      </w:r>
    </w:p>
    <w:p w:rsidR="00CA39A3" w:rsidRPr="00AC4E77" w:rsidRDefault="00CA39A3" w:rsidP="004049DA">
      <w:pPr>
        <w:spacing w:after="0" w:line="240" w:lineRule="auto"/>
        <w:ind w:firstLine="709"/>
        <w:jc w:val="both"/>
        <w:rPr>
          <w:rFonts w:ascii="Arial" w:hAnsi="Arial" w:cs="Arial"/>
          <w:i/>
          <w:color w:val="000000"/>
          <w:sz w:val="24"/>
          <w:szCs w:val="28"/>
        </w:rPr>
      </w:pPr>
      <w:r w:rsidRPr="00AC4E77">
        <w:rPr>
          <w:rFonts w:ascii="Arial" w:hAnsi="Arial" w:cs="Arial"/>
          <w:i/>
          <w:sz w:val="24"/>
          <w:szCs w:val="28"/>
        </w:rPr>
        <w:t>соблюдение санитарно-защитной зоны при мощности от 40 тыс. т/год обезвреживающей установки – 1000 м, до 40 тыс. т/год- 500 м.;</w:t>
      </w:r>
    </w:p>
    <w:p w:rsidR="00CA39A3" w:rsidRPr="00AC4E77" w:rsidRDefault="00CA39A3" w:rsidP="004049DA">
      <w:pPr>
        <w:spacing w:after="0" w:line="240" w:lineRule="auto"/>
        <w:ind w:firstLine="709"/>
        <w:jc w:val="both"/>
        <w:rPr>
          <w:rFonts w:ascii="Arial" w:hAnsi="Arial" w:cs="Arial"/>
          <w:i/>
          <w:color w:val="000000"/>
          <w:sz w:val="24"/>
          <w:szCs w:val="28"/>
        </w:rPr>
      </w:pPr>
      <w:r w:rsidRPr="00AC4E77">
        <w:rPr>
          <w:rFonts w:ascii="Arial" w:hAnsi="Arial" w:cs="Arial"/>
          <w:i/>
          <w:color w:val="000000"/>
          <w:sz w:val="24"/>
          <w:szCs w:val="28"/>
        </w:rPr>
        <w:t>наличие положительного заключения государственной экологической экспертизы на установку;</w:t>
      </w:r>
    </w:p>
    <w:p w:rsidR="00CA39A3" w:rsidRPr="00AC4E77" w:rsidRDefault="00CA39A3" w:rsidP="004049DA">
      <w:pPr>
        <w:spacing w:after="0" w:line="240" w:lineRule="auto"/>
        <w:ind w:firstLine="709"/>
        <w:jc w:val="both"/>
        <w:rPr>
          <w:rFonts w:ascii="Arial" w:hAnsi="Arial" w:cs="Arial"/>
          <w:i/>
          <w:color w:val="000000"/>
          <w:sz w:val="24"/>
          <w:szCs w:val="28"/>
        </w:rPr>
      </w:pPr>
      <w:r w:rsidRPr="00AC4E77">
        <w:rPr>
          <w:rFonts w:ascii="Arial" w:hAnsi="Arial" w:cs="Arial"/>
          <w:i/>
          <w:color w:val="000000"/>
          <w:sz w:val="24"/>
          <w:szCs w:val="28"/>
        </w:rPr>
        <w:t xml:space="preserve">наличие сопроводительной документации, подтверждающей соответствие требованиям природоохранного законодательства </w:t>
      </w:r>
      <w:r w:rsidRPr="00AC4E77">
        <w:rPr>
          <w:rFonts w:ascii="Arial" w:hAnsi="Arial" w:cs="Arial"/>
          <w:i/>
          <w:color w:val="000000"/>
          <w:sz w:val="24"/>
          <w:szCs w:val="28"/>
        </w:rPr>
        <w:lastRenderedPageBreak/>
        <w:t>(руководство по эксплуатации, технический паспорт, гарантийный талон, технический регламент в соответствии с ТУ, нормами, правилами необходимые при поставках такого вида оборудования);</w:t>
      </w:r>
    </w:p>
    <w:p w:rsidR="00CA39A3" w:rsidRPr="00AC4E77" w:rsidRDefault="00CA39A3" w:rsidP="004049DA">
      <w:pPr>
        <w:spacing w:after="0" w:line="240" w:lineRule="auto"/>
        <w:ind w:firstLine="709"/>
        <w:jc w:val="both"/>
        <w:rPr>
          <w:rFonts w:ascii="Arial" w:hAnsi="Arial" w:cs="Arial"/>
          <w:i/>
          <w:color w:val="000000"/>
          <w:sz w:val="24"/>
          <w:szCs w:val="28"/>
        </w:rPr>
      </w:pPr>
      <w:r w:rsidRPr="00AC4E77">
        <w:rPr>
          <w:rFonts w:ascii="Arial" w:hAnsi="Arial" w:cs="Arial"/>
          <w:i/>
          <w:color w:val="000000"/>
          <w:sz w:val="24"/>
          <w:szCs w:val="28"/>
        </w:rPr>
        <w:t>наличие инвентаризация выбросов загрязняющих веществ, при сжигании ТКО установкой;</w:t>
      </w:r>
    </w:p>
    <w:p w:rsidR="00CA39A3" w:rsidRPr="00AC4E77" w:rsidRDefault="00CA39A3" w:rsidP="004049DA">
      <w:pPr>
        <w:spacing w:after="0" w:line="240" w:lineRule="auto"/>
        <w:ind w:firstLine="709"/>
        <w:jc w:val="both"/>
        <w:rPr>
          <w:rFonts w:ascii="Arial" w:hAnsi="Arial" w:cs="Arial"/>
          <w:i/>
          <w:sz w:val="24"/>
          <w:szCs w:val="28"/>
        </w:rPr>
      </w:pPr>
      <w:r w:rsidRPr="00AC4E77">
        <w:rPr>
          <w:rFonts w:ascii="Arial" w:hAnsi="Arial" w:cs="Arial"/>
          <w:i/>
          <w:sz w:val="24"/>
          <w:szCs w:val="28"/>
        </w:rPr>
        <w:t>наличие подтверждения класса опасности отхода, образуемого при сжигании отходов.</w:t>
      </w:r>
    </w:p>
    <w:p w:rsidR="00CA39A3" w:rsidRPr="00AC4E77" w:rsidRDefault="00CA39A3" w:rsidP="004049DA">
      <w:pPr>
        <w:spacing w:after="0" w:line="240" w:lineRule="auto"/>
        <w:ind w:firstLine="709"/>
        <w:jc w:val="both"/>
        <w:rPr>
          <w:rFonts w:ascii="Arial" w:hAnsi="Arial" w:cs="Arial"/>
          <w:i/>
          <w:sz w:val="24"/>
          <w:szCs w:val="28"/>
        </w:rPr>
      </w:pPr>
      <w:r w:rsidRPr="00AC4E77">
        <w:rPr>
          <w:rFonts w:ascii="Arial" w:hAnsi="Arial" w:cs="Arial"/>
          <w:i/>
          <w:sz w:val="24"/>
          <w:szCs w:val="28"/>
        </w:rPr>
        <w:t xml:space="preserve">Также необходимо организовать предварительную сортировку отходов, что предполагает отделение </w:t>
      </w:r>
      <w:proofErr w:type="gramStart"/>
      <w:r w:rsidRPr="00AC4E77">
        <w:rPr>
          <w:rFonts w:ascii="Arial" w:hAnsi="Arial" w:cs="Arial"/>
          <w:i/>
          <w:sz w:val="24"/>
          <w:szCs w:val="28"/>
        </w:rPr>
        <w:t>крупно габаритных</w:t>
      </w:r>
      <w:proofErr w:type="gramEnd"/>
      <w:r w:rsidRPr="00AC4E77">
        <w:rPr>
          <w:rFonts w:ascii="Arial" w:hAnsi="Arial" w:cs="Arial"/>
          <w:i/>
          <w:sz w:val="24"/>
          <w:szCs w:val="28"/>
        </w:rPr>
        <w:t xml:space="preserve"> отходов, металлических объектов, стекла, аэрозольных баллончиков. </w:t>
      </w:r>
    </w:p>
    <w:p w:rsidR="00CA39A3" w:rsidRPr="00AC4E77" w:rsidRDefault="00CA39A3" w:rsidP="004049DA">
      <w:pPr>
        <w:pStyle w:val="ConsPlusNormal"/>
        <w:ind w:firstLine="709"/>
        <w:jc w:val="both"/>
        <w:rPr>
          <w:i/>
          <w:sz w:val="24"/>
          <w:szCs w:val="28"/>
        </w:rPr>
      </w:pPr>
      <w:r w:rsidRPr="00AC4E77">
        <w:rPr>
          <w:i/>
          <w:sz w:val="24"/>
          <w:szCs w:val="28"/>
        </w:rPr>
        <w:t xml:space="preserve">В 2017 году за </w:t>
      </w:r>
      <w:r w:rsidR="009D6C80">
        <w:rPr>
          <w:i/>
          <w:sz w:val="24"/>
          <w:szCs w:val="28"/>
        </w:rPr>
        <w:t xml:space="preserve">счет </w:t>
      </w:r>
      <w:r w:rsidRPr="00AC4E77">
        <w:rPr>
          <w:i/>
          <w:sz w:val="24"/>
          <w:szCs w:val="28"/>
        </w:rPr>
        <w:t>краевых сре</w:t>
      </w:r>
      <w:proofErr w:type="gramStart"/>
      <w:r w:rsidRPr="00AC4E77">
        <w:rPr>
          <w:i/>
          <w:sz w:val="24"/>
          <w:szCs w:val="28"/>
        </w:rPr>
        <w:t>дств в г</w:t>
      </w:r>
      <w:proofErr w:type="gramEnd"/>
      <w:r w:rsidRPr="00AC4E77">
        <w:rPr>
          <w:i/>
          <w:sz w:val="24"/>
          <w:szCs w:val="28"/>
        </w:rPr>
        <w:t xml:space="preserve">. </w:t>
      </w:r>
      <w:proofErr w:type="spellStart"/>
      <w:r w:rsidRPr="00AC4E77">
        <w:rPr>
          <w:i/>
          <w:sz w:val="24"/>
          <w:szCs w:val="28"/>
        </w:rPr>
        <w:t>Кодинск</w:t>
      </w:r>
      <w:proofErr w:type="spellEnd"/>
      <w:r w:rsidRPr="00AC4E77">
        <w:rPr>
          <w:i/>
          <w:sz w:val="24"/>
          <w:szCs w:val="28"/>
        </w:rPr>
        <w:t xml:space="preserve"> (</w:t>
      </w:r>
      <w:proofErr w:type="spellStart"/>
      <w:r w:rsidRPr="00AC4E77">
        <w:rPr>
          <w:i/>
          <w:sz w:val="24"/>
          <w:szCs w:val="28"/>
        </w:rPr>
        <w:t>Кежемский</w:t>
      </w:r>
      <w:proofErr w:type="spellEnd"/>
      <w:r w:rsidRPr="00AC4E77">
        <w:rPr>
          <w:i/>
          <w:sz w:val="24"/>
          <w:szCs w:val="28"/>
        </w:rPr>
        <w:t xml:space="preserve"> район) приобретена мобильная установка по обезвреживанию отходов. На сегодняшний день установка расположена на территории полигона ТКО в. </w:t>
      </w:r>
      <w:proofErr w:type="spellStart"/>
      <w:r w:rsidRPr="00AC4E77">
        <w:rPr>
          <w:i/>
          <w:sz w:val="24"/>
          <w:szCs w:val="28"/>
        </w:rPr>
        <w:t>Кодинске</w:t>
      </w:r>
      <w:proofErr w:type="spellEnd"/>
      <w:r w:rsidRPr="00AC4E77">
        <w:rPr>
          <w:i/>
          <w:sz w:val="24"/>
          <w:szCs w:val="28"/>
        </w:rPr>
        <w:t xml:space="preserve"> (объект внесен</w:t>
      </w:r>
      <w:r w:rsidR="009D6C80">
        <w:rPr>
          <w:i/>
          <w:sz w:val="24"/>
          <w:szCs w:val="28"/>
        </w:rPr>
        <w:t xml:space="preserve"> в ГРОРО</w:t>
      </w:r>
      <w:r w:rsidRPr="00AC4E77">
        <w:rPr>
          <w:i/>
          <w:sz w:val="24"/>
          <w:szCs w:val="28"/>
        </w:rPr>
        <w:t xml:space="preserve">, эксплуатирующая организация МУП «Санитарная служба </w:t>
      </w:r>
      <w:proofErr w:type="spellStart"/>
      <w:r w:rsidRPr="00AC4E77">
        <w:rPr>
          <w:i/>
          <w:sz w:val="24"/>
          <w:szCs w:val="28"/>
        </w:rPr>
        <w:t>Кежемского</w:t>
      </w:r>
      <w:proofErr w:type="spellEnd"/>
      <w:r w:rsidRPr="00AC4E77">
        <w:rPr>
          <w:i/>
          <w:sz w:val="24"/>
          <w:szCs w:val="28"/>
        </w:rPr>
        <w:t xml:space="preserve"> района»). Установка запущена, сейчас находится в процессе апробации.  </w:t>
      </w:r>
    </w:p>
    <w:p w:rsidR="00CA39A3" w:rsidRPr="00AC4E77" w:rsidRDefault="00CA39A3" w:rsidP="004049DA">
      <w:pPr>
        <w:pStyle w:val="ConsPlusNormal"/>
        <w:ind w:firstLine="709"/>
        <w:jc w:val="both"/>
        <w:rPr>
          <w:i/>
          <w:sz w:val="24"/>
          <w:szCs w:val="28"/>
        </w:rPr>
      </w:pPr>
      <w:r w:rsidRPr="00AC4E77">
        <w:rPr>
          <w:i/>
          <w:sz w:val="24"/>
          <w:szCs w:val="28"/>
        </w:rPr>
        <w:t xml:space="preserve">Поступающие на полигон отходы складируется на площадке, далее рабочим отделяются КГО, отходы которые нельзя сжигать (в заключении ГЭЭ указа перечень отходов, которые могут быть обезврежены на установке). Отделенные отходы поступают на полигон. </w:t>
      </w:r>
    </w:p>
    <w:p w:rsidR="00CA39A3" w:rsidRPr="00AC4E77" w:rsidRDefault="00CA39A3" w:rsidP="004049DA">
      <w:pPr>
        <w:pStyle w:val="ConsPlusNormal"/>
        <w:ind w:firstLine="709"/>
        <w:jc w:val="both"/>
        <w:rPr>
          <w:rFonts w:cs="Times New Roman"/>
          <w:i/>
          <w:sz w:val="24"/>
          <w:szCs w:val="28"/>
        </w:rPr>
      </w:pPr>
      <w:r w:rsidRPr="00AC4E77">
        <w:rPr>
          <w:i/>
          <w:sz w:val="24"/>
          <w:szCs w:val="28"/>
        </w:rPr>
        <w:t xml:space="preserve">Необходимо отметить, что Подрядчик при поставки, проведения монтажных и </w:t>
      </w:r>
      <w:proofErr w:type="spellStart"/>
      <w:proofErr w:type="gramStart"/>
      <w:r w:rsidRPr="00AC4E77">
        <w:rPr>
          <w:i/>
          <w:sz w:val="24"/>
          <w:szCs w:val="28"/>
        </w:rPr>
        <w:t>пуско</w:t>
      </w:r>
      <w:proofErr w:type="spellEnd"/>
      <w:r w:rsidRPr="00AC4E77">
        <w:rPr>
          <w:i/>
          <w:sz w:val="24"/>
          <w:szCs w:val="28"/>
        </w:rPr>
        <w:t xml:space="preserve"> - наладочных</w:t>
      </w:r>
      <w:proofErr w:type="gramEnd"/>
      <w:r w:rsidRPr="00AC4E77">
        <w:rPr>
          <w:i/>
          <w:sz w:val="24"/>
          <w:szCs w:val="28"/>
        </w:rPr>
        <w:t xml:space="preserve"> работ, должен провести обучение (инструктаж) специалистов Заказчика.</w:t>
      </w:r>
    </w:p>
    <w:p w:rsidR="00CA39A3" w:rsidRPr="00AC4E77" w:rsidRDefault="00CA39A3" w:rsidP="004049DA">
      <w:pPr>
        <w:autoSpaceDE w:val="0"/>
        <w:autoSpaceDN w:val="0"/>
        <w:adjustRightInd w:val="0"/>
        <w:spacing w:after="0" w:line="240" w:lineRule="auto"/>
        <w:ind w:firstLine="709"/>
        <w:jc w:val="both"/>
        <w:rPr>
          <w:rFonts w:ascii="Arial" w:hAnsi="Arial" w:cs="Arial"/>
          <w:i/>
          <w:sz w:val="24"/>
          <w:szCs w:val="28"/>
        </w:rPr>
      </w:pPr>
      <w:r w:rsidRPr="00AC4E77">
        <w:rPr>
          <w:rFonts w:ascii="Arial" w:hAnsi="Arial" w:cs="Arial"/>
          <w:i/>
          <w:sz w:val="24"/>
          <w:szCs w:val="28"/>
        </w:rPr>
        <w:t>Организация эксплуатирующую такую установку должна получить лицензию на деятельность по обезвреживанию отходов I - IV классов опасности, разработать том ПДВ и получить разрешение на выбросы.</w:t>
      </w:r>
    </w:p>
    <w:p w:rsidR="00CA39A3" w:rsidRDefault="00CA39A3" w:rsidP="003E6242">
      <w:pPr>
        <w:spacing w:after="0" w:line="240" w:lineRule="auto"/>
        <w:ind w:firstLine="709"/>
        <w:jc w:val="both"/>
        <w:rPr>
          <w:rFonts w:ascii="Arial" w:hAnsi="Arial" w:cs="Arial"/>
          <w:sz w:val="28"/>
          <w:szCs w:val="28"/>
        </w:rPr>
      </w:pPr>
    </w:p>
    <w:p w:rsidR="00712DBC" w:rsidRDefault="00712DBC" w:rsidP="003E6242">
      <w:pPr>
        <w:spacing w:after="0" w:line="240" w:lineRule="auto"/>
        <w:ind w:firstLine="709"/>
        <w:jc w:val="both"/>
        <w:rPr>
          <w:rFonts w:ascii="Arial" w:hAnsi="Arial" w:cs="Arial"/>
          <w:sz w:val="28"/>
          <w:szCs w:val="28"/>
        </w:rPr>
      </w:pPr>
    </w:p>
    <w:sectPr w:rsidR="00712DBC" w:rsidSect="00712DBC">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C75" w:rsidRDefault="00433C75" w:rsidP="00712DBC">
      <w:pPr>
        <w:spacing w:after="0" w:line="240" w:lineRule="auto"/>
      </w:pPr>
      <w:r>
        <w:separator/>
      </w:r>
    </w:p>
  </w:endnote>
  <w:endnote w:type="continuationSeparator" w:id="0">
    <w:p w:rsidR="00433C75" w:rsidRDefault="00433C75" w:rsidP="00712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C75" w:rsidRDefault="00433C75" w:rsidP="00712DBC">
      <w:pPr>
        <w:spacing w:after="0" w:line="240" w:lineRule="auto"/>
      </w:pPr>
      <w:r>
        <w:separator/>
      </w:r>
    </w:p>
  </w:footnote>
  <w:footnote w:type="continuationSeparator" w:id="0">
    <w:p w:rsidR="00433C75" w:rsidRDefault="00433C75" w:rsidP="00712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BC" w:rsidRDefault="00712DBC">
    <w:pPr>
      <w:pStyle w:val="ad"/>
      <w:jc w:val="center"/>
    </w:pPr>
    <w:r>
      <w:fldChar w:fldCharType="begin"/>
    </w:r>
    <w:r>
      <w:instrText>PAGE   \* MERGEFORMAT</w:instrText>
    </w:r>
    <w:r>
      <w:fldChar w:fldCharType="separate"/>
    </w:r>
    <w:r w:rsidR="00CF0A35">
      <w:rPr>
        <w:noProof/>
      </w:rPr>
      <w:t>7</w:t>
    </w:r>
    <w:r>
      <w:fldChar w:fldCharType="end"/>
    </w:r>
  </w:p>
  <w:p w:rsidR="00712DBC" w:rsidRDefault="00712DB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3EE"/>
    <w:multiLevelType w:val="hybridMultilevel"/>
    <w:tmpl w:val="46C2E68C"/>
    <w:lvl w:ilvl="0" w:tplc="45E0F2D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C75"/>
    <w:rsid w:val="00006CC0"/>
    <w:rsid w:val="000160A5"/>
    <w:rsid w:val="00036566"/>
    <w:rsid w:val="00046E1A"/>
    <w:rsid w:val="000536C5"/>
    <w:rsid w:val="00072326"/>
    <w:rsid w:val="00072A41"/>
    <w:rsid w:val="00076088"/>
    <w:rsid w:val="00091B81"/>
    <w:rsid w:val="000A0164"/>
    <w:rsid w:val="000C6A2E"/>
    <w:rsid w:val="000E129C"/>
    <w:rsid w:val="000E62F6"/>
    <w:rsid w:val="001158EA"/>
    <w:rsid w:val="00126773"/>
    <w:rsid w:val="00134F8A"/>
    <w:rsid w:val="00151454"/>
    <w:rsid w:val="00163737"/>
    <w:rsid w:val="00183604"/>
    <w:rsid w:val="00190D58"/>
    <w:rsid w:val="001B5E68"/>
    <w:rsid w:val="001C45D9"/>
    <w:rsid w:val="001C7ADF"/>
    <w:rsid w:val="001D4919"/>
    <w:rsid w:val="002128CE"/>
    <w:rsid w:val="0025655E"/>
    <w:rsid w:val="00280148"/>
    <w:rsid w:val="00295D56"/>
    <w:rsid w:val="002C02B6"/>
    <w:rsid w:val="002C2E74"/>
    <w:rsid w:val="002C43D1"/>
    <w:rsid w:val="00303B16"/>
    <w:rsid w:val="003124EA"/>
    <w:rsid w:val="003210C3"/>
    <w:rsid w:val="00337A71"/>
    <w:rsid w:val="00344903"/>
    <w:rsid w:val="00344CF2"/>
    <w:rsid w:val="00370B06"/>
    <w:rsid w:val="003915C7"/>
    <w:rsid w:val="00392109"/>
    <w:rsid w:val="003C024D"/>
    <w:rsid w:val="003C31F2"/>
    <w:rsid w:val="003D56D1"/>
    <w:rsid w:val="003E6242"/>
    <w:rsid w:val="004049DA"/>
    <w:rsid w:val="00416BD9"/>
    <w:rsid w:val="00433C75"/>
    <w:rsid w:val="00436BDD"/>
    <w:rsid w:val="00441EAE"/>
    <w:rsid w:val="00456776"/>
    <w:rsid w:val="00461A80"/>
    <w:rsid w:val="00493142"/>
    <w:rsid w:val="004B6982"/>
    <w:rsid w:val="004E1BCC"/>
    <w:rsid w:val="005635E5"/>
    <w:rsid w:val="00566F5A"/>
    <w:rsid w:val="005764D2"/>
    <w:rsid w:val="0058067E"/>
    <w:rsid w:val="005B56E5"/>
    <w:rsid w:val="005B6C02"/>
    <w:rsid w:val="005E0E02"/>
    <w:rsid w:val="006134E9"/>
    <w:rsid w:val="0062312F"/>
    <w:rsid w:val="00633B00"/>
    <w:rsid w:val="00637D77"/>
    <w:rsid w:val="00663013"/>
    <w:rsid w:val="006765D1"/>
    <w:rsid w:val="006A71B3"/>
    <w:rsid w:val="00712DBC"/>
    <w:rsid w:val="00716173"/>
    <w:rsid w:val="00730477"/>
    <w:rsid w:val="00734974"/>
    <w:rsid w:val="007725B2"/>
    <w:rsid w:val="007B36EF"/>
    <w:rsid w:val="00827AA4"/>
    <w:rsid w:val="00854E89"/>
    <w:rsid w:val="0087286B"/>
    <w:rsid w:val="008D1C87"/>
    <w:rsid w:val="00965E68"/>
    <w:rsid w:val="00981672"/>
    <w:rsid w:val="009D6C80"/>
    <w:rsid w:val="00A02C75"/>
    <w:rsid w:val="00A0781D"/>
    <w:rsid w:val="00A37B3C"/>
    <w:rsid w:val="00A41C38"/>
    <w:rsid w:val="00A60821"/>
    <w:rsid w:val="00A61143"/>
    <w:rsid w:val="00A62679"/>
    <w:rsid w:val="00A80C8A"/>
    <w:rsid w:val="00A83EAF"/>
    <w:rsid w:val="00A93B80"/>
    <w:rsid w:val="00AB2CD8"/>
    <w:rsid w:val="00AC4796"/>
    <w:rsid w:val="00AC4E77"/>
    <w:rsid w:val="00AC73A6"/>
    <w:rsid w:val="00AF1EAB"/>
    <w:rsid w:val="00B04FEC"/>
    <w:rsid w:val="00B425F2"/>
    <w:rsid w:val="00B46A5E"/>
    <w:rsid w:val="00B554D3"/>
    <w:rsid w:val="00B822B5"/>
    <w:rsid w:val="00B90AA6"/>
    <w:rsid w:val="00B92FB3"/>
    <w:rsid w:val="00BB79F9"/>
    <w:rsid w:val="00BF68A9"/>
    <w:rsid w:val="00C0090F"/>
    <w:rsid w:val="00C54C7A"/>
    <w:rsid w:val="00C91CBD"/>
    <w:rsid w:val="00CA39A3"/>
    <w:rsid w:val="00CE2E64"/>
    <w:rsid w:val="00CF0A35"/>
    <w:rsid w:val="00D33675"/>
    <w:rsid w:val="00D37F1B"/>
    <w:rsid w:val="00D43C74"/>
    <w:rsid w:val="00D87787"/>
    <w:rsid w:val="00D94D8C"/>
    <w:rsid w:val="00DA20C4"/>
    <w:rsid w:val="00DC27F3"/>
    <w:rsid w:val="00DE73AF"/>
    <w:rsid w:val="00E06919"/>
    <w:rsid w:val="00E352A8"/>
    <w:rsid w:val="00E53112"/>
    <w:rsid w:val="00E550FD"/>
    <w:rsid w:val="00E918C8"/>
    <w:rsid w:val="00EB2EF2"/>
    <w:rsid w:val="00ED4417"/>
    <w:rsid w:val="00EE6468"/>
    <w:rsid w:val="00EF1B86"/>
    <w:rsid w:val="00EF3F83"/>
    <w:rsid w:val="00F15277"/>
    <w:rsid w:val="00F55F8D"/>
    <w:rsid w:val="00F72D5C"/>
    <w:rsid w:val="00F85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D58"/>
    <w:pPr>
      <w:spacing w:after="160" w:line="259" w:lineRule="auto"/>
    </w:pPr>
    <w:rPr>
      <w:rFonts w:cs="Calibri"/>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06CC0"/>
    <w:pPr>
      <w:spacing w:after="200" w:line="276" w:lineRule="auto"/>
      <w:ind w:left="720"/>
    </w:pPr>
  </w:style>
  <w:style w:type="paragraph" w:styleId="a4">
    <w:name w:val="Balloon Text"/>
    <w:basedOn w:val="a"/>
    <w:link w:val="a5"/>
    <w:uiPriority w:val="99"/>
    <w:semiHidden/>
    <w:rsid w:val="005B6C02"/>
    <w:pPr>
      <w:spacing w:after="0" w:line="240" w:lineRule="auto"/>
    </w:pPr>
    <w:rPr>
      <w:rFonts w:ascii="Segoe UI" w:hAnsi="Segoe UI" w:cs="Segoe UI"/>
      <w:sz w:val="18"/>
      <w:szCs w:val="18"/>
      <w:lang w:eastAsia="ru-RU"/>
    </w:rPr>
  </w:style>
  <w:style w:type="character" w:customStyle="1" w:styleId="a5">
    <w:name w:val="Текст выноски Знак"/>
    <w:link w:val="a4"/>
    <w:uiPriority w:val="99"/>
    <w:semiHidden/>
    <w:locked/>
    <w:rsid w:val="005B6C02"/>
    <w:rPr>
      <w:rFonts w:ascii="Segoe UI" w:hAnsi="Segoe UI" w:cs="Segoe UI"/>
      <w:sz w:val="18"/>
      <w:szCs w:val="18"/>
    </w:rPr>
  </w:style>
  <w:style w:type="table" w:styleId="a6">
    <w:name w:val="Table Grid"/>
    <w:basedOn w:val="a1"/>
    <w:uiPriority w:val="99"/>
    <w:rsid w:val="005E0E0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091B81"/>
    <w:rPr>
      <w:sz w:val="16"/>
      <w:szCs w:val="16"/>
    </w:rPr>
  </w:style>
  <w:style w:type="paragraph" w:styleId="a8">
    <w:name w:val="annotation text"/>
    <w:basedOn w:val="a"/>
    <w:link w:val="a9"/>
    <w:uiPriority w:val="99"/>
    <w:semiHidden/>
    <w:rsid w:val="00091B81"/>
    <w:rPr>
      <w:sz w:val="20"/>
      <w:szCs w:val="20"/>
    </w:rPr>
  </w:style>
  <w:style w:type="character" w:customStyle="1" w:styleId="a9">
    <w:name w:val="Текст примечания Знак"/>
    <w:link w:val="a8"/>
    <w:uiPriority w:val="99"/>
    <w:semiHidden/>
    <w:locked/>
    <w:rsid w:val="00134F8A"/>
    <w:rPr>
      <w:sz w:val="20"/>
      <w:szCs w:val="20"/>
      <w:lang w:eastAsia="en-US"/>
    </w:rPr>
  </w:style>
  <w:style w:type="paragraph" w:styleId="aa">
    <w:name w:val="annotation subject"/>
    <w:basedOn w:val="a8"/>
    <w:next w:val="a8"/>
    <w:link w:val="ab"/>
    <w:uiPriority w:val="99"/>
    <w:semiHidden/>
    <w:rsid w:val="00091B81"/>
    <w:rPr>
      <w:b/>
      <w:bCs/>
    </w:rPr>
  </w:style>
  <w:style w:type="character" w:customStyle="1" w:styleId="ab">
    <w:name w:val="Тема примечания Знак"/>
    <w:link w:val="aa"/>
    <w:uiPriority w:val="99"/>
    <w:semiHidden/>
    <w:locked/>
    <w:rsid w:val="00134F8A"/>
    <w:rPr>
      <w:b/>
      <w:bCs/>
      <w:sz w:val="20"/>
      <w:szCs w:val="20"/>
      <w:lang w:eastAsia="en-US"/>
    </w:rPr>
  </w:style>
  <w:style w:type="paragraph" w:customStyle="1" w:styleId="ConsPlusTitle">
    <w:name w:val="ConsPlusTitle"/>
    <w:basedOn w:val="a"/>
    <w:uiPriority w:val="99"/>
    <w:rsid w:val="00072A41"/>
    <w:pPr>
      <w:autoSpaceDE w:val="0"/>
      <w:autoSpaceDN w:val="0"/>
      <w:spacing w:after="0" w:line="240" w:lineRule="auto"/>
    </w:pPr>
    <w:rPr>
      <w:b/>
      <w:bCs/>
      <w:lang w:eastAsia="ru-RU"/>
    </w:rPr>
  </w:style>
  <w:style w:type="paragraph" w:customStyle="1" w:styleId="ConsPlusNormal">
    <w:name w:val="ConsPlusNormal"/>
    <w:uiPriority w:val="99"/>
    <w:rsid w:val="003E6242"/>
    <w:pPr>
      <w:widowControl w:val="0"/>
      <w:autoSpaceDE w:val="0"/>
      <w:autoSpaceDN w:val="0"/>
      <w:adjustRightInd w:val="0"/>
      <w:ind w:firstLine="720"/>
    </w:pPr>
    <w:rPr>
      <w:rFonts w:ascii="Arial" w:eastAsia="Times New Roman" w:hAnsi="Arial" w:cs="Arial"/>
    </w:rPr>
  </w:style>
  <w:style w:type="paragraph" w:customStyle="1" w:styleId="pcenter">
    <w:name w:val="pcenter"/>
    <w:basedOn w:val="a"/>
    <w:uiPriority w:val="99"/>
    <w:rsid w:val="003E62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uiPriority w:val="99"/>
    <w:rsid w:val="003E62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uiPriority w:val="99"/>
    <w:rsid w:val="00E06919"/>
    <w:rPr>
      <w:color w:val="0000FF"/>
      <w:u w:val="single"/>
    </w:rPr>
  </w:style>
  <w:style w:type="paragraph" w:styleId="ad">
    <w:name w:val="header"/>
    <w:basedOn w:val="a"/>
    <w:link w:val="ae"/>
    <w:uiPriority w:val="99"/>
    <w:unhideWhenUsed/>
    <w:rsid w:val="00712DBC"/>
    <w:pPr>
      <w:tabs>
        <w:tab w:val="center" w:pos="4677"/>
        <w:tab w:val="right" w:pos="9355"/>
      </w:tabs>
    </w:pPr>
  </w:style>
  <w:style w:type="character" w:customStyle="1" w:styleId="ae">
    <w:name w:val="Верхний колонтитул Знак"/>
    <w:link w:val="ad"/>
    <w:uiPriority w:val="99"/>
    <w:rsid w:val="00712DBC"/>
    <w:rPr>
      <w:rFonts w:cs="Calibri"/>
      <w:lang w:eastAsia="en-US"/>
    </w:rPr>
  </w:style>
  <w:style w:type="paragraph" w:styleId="af">
    <w:name w:val="footer"/>
    <w:basedOn w:val="a"/>
    <w:link w:val="af0"/>
    <w:uiPriority w:val="99"/>
    <w:unhideWhenUsed/>
    <w:rsid w:val="00712DBC"/>
    <w:pPr>
      <w:tabs>
        <w:tab w:val="center" w:pos="4677"/>
        <w:tab w:val="right" w:pos="9355"/>
      </w:tabs>
    </w:pPr>
  </w:style>
  <w:style w:type="character" w:customStyle="1" w:styleId="af0">
    <w:name w:val="Нижний колонтитул Знак"/>
    <w:link w:val="af"/>
    <w:uiPriority w:val="99"/>
    <w:rsid w:val="00712DBC"/>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D58"/>
    <w:pPr>
      <w:spacing w:after="160" w:line="259" w:lineRule="auto"/>
    </w:pPr>
    <w:rPr>
      <w:rFonts w:cs="Calibri"/>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06CC0"/>
    <w:pPr>
      <w:spacing w:after="200" w:line="276" w:lineRule="auto"/>
      <w:ind w:left="720"/>
    </w:pPr>
  </w:style>
  <w:style w:type="paragraph" w:styleId="a4">
    <w:name w:val="Balloon Text"/>
    <w:basedOn w:val="a"/>
    <w:link w:val="a5"/>
    <w:uiPriority w:val="99"/>
    <w:semiHidden/>
    <w:rsid w:val="005B6C02"/>
    <w:pPr>
      <w:spacing w:after="0" w:line="240" w:lineRule="auto"/>
    </w:pPr>
    <w:rPr>
      <w:rFonts w:ascii="Segoe UI" w:hAnsi="Segoe UI" w:cs="Segoe UI"/>
      <w:sz w:val="18"/>
      <w:szCs w:val="18"/>
      <w:lang w:eastAsia="ru-RU"/>
    </w:rPr>
  </w:style>
  <w:style w:type="character" w:customStyle="1" w:styleId="a5">
    <w:name w:val="Текст выноски Знак"/>
    <w:link w:val="a4"/>
    <w:uiPriority w:val="99"/>
    <w:semiHidden/>
    <w:locked/>
    <w:rsid w:val="005B6C02"/>
    <w:rPr>
      <w:rFonts w:ascii="Segoe UI" w:hAnsi="Segoe UI" w:cs="Segoe UI"/>
      <w:sz w:val="18"/>
      <w:szCs w:val="18"/>
    </w:rPr>
  </w:style>
  <w:style w:type="table" w:styleId="a6">
    <w:name w:val="Table Grid"/>
    <w:basedOn w:val="a1"/>
    <w:uiPriority w:val="99"/>
    <w:rsid w:val="005E0E0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091B81"/>
    <w:rPr>
      <w:sz w:val="16"/>
      <w:szCs w:val="16"/>
    </w:rPr>
  </w:style>
  <w:style w:type="paragraph" w:styleId="a8">
    <w:name w:val="annotation text"/>
    <w:basedOn w:val="a"/>
    <w:link w:val="a9"/>
    <w:uiPriority w:val="99"/>
    <w:semiHidden/>
    <w:rsid w:val="00091B81"/>
    <w:rPr>
      <w:sz w:val="20"/>
      <w:szCs w:val="20"/>
    </w:rPr>
  </w:style>
  <w:style w:type="character" w:customStyle="1" w:styleId="a9">
    <w:name w:val="Текст примечания Знак"/>
    <w:link w:val="a8"/>
    <w:uiPriority w:val="99"/>
    <w:semiHidden/>
    <w:locked/>
    <w:rsid w:val="00134F8A"/>
    <w:rPr>
      <w:sz w:val="20"/>
      <w:szCs w:val="20"/>
      <w:lang w:eastAsia="en-US"/>
    </w:rPr>
  </w:style>
  <w:style w:type="paragraph" w:styleId="aa">
    <w:name w:val="annotation subject"/>
    <w:basedOn w:val="a8"/>
    <w:next w:val="a8"/>
    <w:link w:val="ab"/>
    <w:uiPriority w:val="99"/>
    <w:semiHidden/>
    <w:rsid w:val="00091B81"/>
    <w:rPr>
      <w:b/>
      <w:bCs/>
    </w:rPr>
  </w:style>
  <w:style w:type="character" w:customStyle="1" w:styleId="ab">
    <w:name w:val="Тема примечания Знак"/>
    <w:link w:val="aa"/>
    <w:uiPriority w:val="99"/>
    <w:semiHidden/>
    <w:locked/>
    <w:rsid w:val="00134F8A"/>
    <w:rPr>
      <w:b/>
      <w:bCs/>
      <w:sz w:val="20"/>
      <w:szCs w:val="20"/>
      <w:lang w:eastAsia="en-US"/>
    </w:rPr>
  </w:style>
  <w:style w:type="paragraph" w:customStyle="1" w:styleId="ConsPlusTitle">
    <w:name w:val="ConsPlusTitle"/>
    <w:basedOn w:val="a"/>
    <w:uiPriority w:val="99"/>
    <w:rsid w:val="00072A41"/>
    <w:pPr>
      <w:autoSpaceDE w:val="0"/>
      <w:autoSpaceDN w:val="0"/>
      <w:spacing w:after="0" w:line="240" w:lineRule="auto"/>
    </w:pPr>
    <w:rPr>
      <w:b/>
      <w:bCs/>
      <w:lang w:eastAsia="ru-RU"/>
    </w:rPr>
  </w:style>
  <w:style w:type="paragraph" w:customStyle="1" w:styleId="ConsPlusNormal">
    <w:name w:val="ConsPlusNormal"/>
    <w:uiPriority w:val="99"/>
    <w:rsid w:val="003E6242"/>
    <w:pPr>
      <w:widowControl w:val="0"/>
      <w:autoSpaceDE w:val="0"/>
      <w:autoSpaceDN w:val="0"/>
      <w:adjustRightInd w:val="0"/>
      <w:ind w:firstLine="720"/>
    </w:pPr>
    <w:rPr>
      <w:rFonts w:ascii="Arial" w:eastAsia="Times New Roman" w:hAnsi="Arial" w:cs="Arial"/>
    </w:rPr>
  </w:style>
  <w:style w:type="paragraph" w:customStyle="1" w:styleId="pcenter">
    <w:name w:val="pcenter"/>
    <w:basedOn w:val="a"/>
    <w:uiPriority w:val="99"/>
    <w:rsid w:val="003E62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uiPriority w:val="99"/>
    <w:rsid w:val="003E62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uiPriority w:val="99"/>
    <w:rsid w:val="00E06919"/>
    <w:rPr>
      <w:color w:val="0000FF"/>
      <w:u w:val="single"/>
    </w:rPr>
  </w:style>
  <w:style w:type="paragraph" w:styleId="ad">
    <w:name w:val="header"/>
    <w:basedOn w:val="a"/>
    <w:link w:val="ae"/>
    <w:uiPriority w:val="99"/>
    <w:unhideWhenUsed/>
    <w:rsid w:val="00712DBC"/>
    <w:pPr>
      <w:tabs>
        <w:tab w:val="center" w:pos="4677"/>
        <w:tab w:val="right" w:pos="9355"/>
      </w:tabs>
    </w:pPr>
  </w:style>
  <w:style w:type="character" w:customStyle="1" w:styleId="ae">
    <w:name w:val="Верхний колонтитул Знак"/>
    <w:link w:val="ad"/>
    <w:uiPriority w:val="99"/>
    <w:rsid w:val="00712DBC"/>
    <w:rPr>
      <w:rFonts w:cs="Calibri"/>
      <w:lang w:eastAsia="en-US"/>
    </w:rPr>
  </w:style>
  <w:style w:type="paragraph" w:styleId="af">
    <w:name w:val="footer"/>
    <w:basedOn w:val="a"/>
    <w:link w:val="af0"/>
    <w:uiPriority w:val="99"/>
    <w:unhideWhenUsed/>
    <w:rsid w:val="00712DBC"/>
    <w:pPr>
      <w:tabs>
        <w:tab w:val="center" w:pos="4677"/>
        <w:tab w:val="right" w:pos="9355"/>
      </w:tabs>
    </w:pPr>
  </w:style>
  <w:style w:type="character" w:customStyle="1" w:styleId="af0">
    <w:name w:val="Нижний колонтитул Знак"/>
    <w:link w:val="af"/>
    <w:uiPriority w:val="99"/>
    <w:rsid w:val="00712DBC"/>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427669">
      <w:marLeft w:val="0"/>
      <w:marRight w:val="0"/>
      <w:marTop w:val="0"/>
      <w:marBottom w:val="0"/>
      <w:divBdr>
        <w:top w:val="none" w:sz="0" w:space="0" w:color="auto"/>
        <w:left w:val="none" w:sz="0" w:space="0" w:color="auto"/>
        <w:bottom w:val="none" w:sz="0" w:space="0" w:color="auto"/>
        <w:right w:val="none" w:sz="0" w:space="0" w:color="auto"/>
      </w:divBdr>
    </w:div>
    <w:div w:id="2058427670">
      <w:marLeft w:val="0"/>
      <w:marRight w:val="0"/>
      <w:marTop w:val="0"/>
      <w:marBottom w:val="0"/>
      <w:divBdr>
        <w:top w:val="none" w:sz="0" w:space="0" w:color="auto"/>
        <w:left w:val="none" w:sz="0" w:space="0" w:color="auto"/>
        <w:bottom w:val="none" w:sz="0" w:space="0" w:color="auto"/>
        <w:right w:val="none" w:sz="0" w:space="0" w:color="auto"/>
      </w:divBdr>
    </w:div>
    <w:div w:id="2058427671">
      <w:marLeft w:val="0"/>
      <w:marRight w:val="0"/>
      <w:marTop w:val="0"/>
      <w:marBottom w:val="0"/>
      <w:divBdr>
        <w:top w:val="none" w:sz="0" w:space="0" w:color="auto"/>
        <w:left w:val="none" w:sz="0" w:space="0" w:color="auto"/>
        <w:bottom w:val="none" w:sz="0" w:space="0" w:color="auto"/>
        <w:right w:val="none" w:sz="0" w:space="0" w:color="auto"/>
      </w:divBdr>
    </w:div>
    <w:div w:id="2058427672">
      <w:marLeft w:val="0"/>
      <w:marRight w:val="0"/>
      <w:marTop w:val="0"/>
      <w:marBottom w:val="0"/>
      <w:divBdr>
        <w:top w:val="none" w:sz="0" w:space="0" w:color="auto"/>
        <w:left w:val="none" w:sz="0" w:space="0" w:color="auto"/>
        <w:bottom w:val="none" w:sz="0" w:space="0" w:color="auto"/>
        <w:right w:val="none" w:sz="0" w:space="0" w:color="auto"/>
      </w:divBdr>
    </w:div>
    <w:div w:id="20584276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7</Pages>
  <Words>2082</Words>
  <Characters>11873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EE</Company>
  <LinksUpToDate>false</LinksUpToDate>
  <CharactersWithSpaces>13928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Дарья Владимировна</dc:creator>
  <cp:lastModifiedBy>Тамара Дударева</cp:lastModifiedBy>
  <cp:revision>10</cp:revision>
  <cp:lastPrinted>2018-08-27T06:24:00Z</cp:lastPrinted>
  <dcterms:created xsi:type="dcterms:W3CDTF">2018-08-27T01:33:00Z</dcterms:created>
  <dcterms:modified xsi:type="dcterms:W3CDTF">2018-08-27T06:24:00Z</dcterms:modified>
</cp:coreProperties>
</file>