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22" w:rsidRPr="00A95422" w:rsidRDefault="00A95422" w:rsidP="006B05EB">
      <w:pPr>
        <w:jc w:val="center"/>
        <w:rPr>
          <w:b/>
          <w:sz w:val="28"/>
          <w:szCs w:val="28"/>
        </w:rPr>
      </w:pPr>
      <w:r w:rsidRPr="00A95422">
        <w:rPr>
          <w:b/>
          <w:sz w:val="28"/>
          <w:szCs w:val="28"/>
        </w:rPr>
        <w:t>КРАСНОЯСКИЙ КРАЙ ЕРМАКОВСКИЙ РАЙОН</w:t>
      </w:r>
    </w:p>
    <w:p w:rsidR="00A95422" w:rsidRPr="00A95422" w:rsidRDefault="00A95422" w:rsidP="006B05EB">
      <w:pPr>
        <w:jc w:val="center"/>
        <w:rPr>
          <w:b/>
          <w:sz w:val="28"/>
          <w:szCs w:val="28"/>
        </w:rPr>
      </w:pPr>
      <w:r w:rsidRPr="00A95422">
        <w:rPr>
          <w:b/>
          <w:sz w:val="28"/>
          <w:szCs w:val="28"/>
        </w:rPr>
        <w:t>АДМИНИСТРАЦИЯ САЛБИНСКОГО СЕЛЬСОВЕТА</w:t>
      </w:r>
    </w:p>
    <w:p w:rsidR="00A95422" w:rsidRPr="00A95422" w:rsidRDefault="00A95422" w:rsidP="006B05EB">
      <w:pPr>
        <w:jc w:val="center"/>
        <w:rPr>
          <w:b/>
          <w:sz w:val="28"/>
          <w:szCs w:val="28"/>
        </w:rPr>
      </w:pPr>
    </w:p>
    <w:p w:rsidR="00A95422" w:rsidRPr="00A95422" w:rsidRDefault="00A95422" w:rsidP="006B05EB">
      <w:pPr>
        <w:jc w:val="center"/>
        <w:rPr>
          <w:b/>
          <w:sz w:val="28"/>
          <w:szCs w:val="28"/>
        </w:rPr>
      </w:pPr>
      <w:r w:rsidRPr="00A95422">
        <w:rPr>
          <w:b/>
          <w:spacing w:val="40"/>
          <w:sz w:val="28"/>
          <w:szCs w:val="28"/>
        </w:rPr>
        <w:t>ПОСТАНОВЛЕНИЕ</w:t>
      </w:r>
    </w:p>
    <w:p w:rsidR="00A95422" w:rsidRPr="00A95422" w:rsidRDefault="00A95422" w:rsidP="006B05EB">
      <w:pPr>
        <w:jc w:val="center"/>
        <w:rPr>
          <w:b/>
          <w:sz w:val="28"/>
          <w:szCs w:val="28"/>
        </w:rPr>
      </w:pPr>
    </w:p>
    <w:p w:rsidR="00A95422" w:rsidRPr="00A95422" w:rsidRDefault="00A95422" w:rsidP="006B05EB">
      <w:pPr>
        <w:jc w:val="center"/>
        <w:rPr>
          <w:sz w:val="28"/>
          <w:szCs w:val="28"/>
        </w:rPr>
      </w:pPr>
      <w:r w:rsidRPr="00A95422">
        <w:rPr>
          <w:sz w:val="28"/>
          <w:szCs w:val="28"/>
        </w:rPr>
        <w:t>«15» ноября 2016 г.                                                                                                № 71-п</w:t>
      </w:r>
    </w:p>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suppressAutoHyphens w:val="0"/>
        <w:jc w:val="both"/>
        <w:rPr>
          <w:sz w:val="28"/>
          <w:szCs w:val="28"/>
          <w:lang w:eastAsia="ru-RU"/>
        </w:rPr>
      </w:pPr>
      <w:r w:rsidRPr="00A95422">
        <w:rPr>
          <w:sz w:val="28"/>
          <w:szCs w:val="28"/>
          <w:lang w:eastAsia="ru-RU"/>
        </w:rPr>
        <w:t>О внесении изменений в постановление от 15.07.2015 г. №49-п «Об утверждении Положения об оплате труда работников муниципальных бюджетных учреждений культуры Салбинского сельсовета (в ред. Постановления № 58-п от 01.07.2016г.)</w:t>
      </w:r>
    </w:p>
    <w:p w:rsidR="00A95422" w:rsidRPr="00A95422" w:rsidRDefault="00A95422" w:rsidP="00A95422">
      <w:pPr>
        <w:suppressAutoHyphens w:val="0"/>
        <w:jc w:val="both"/>
        <w:rPr>
          <w:sz w:val="28"/>
          <w:szCs w:val="28"/>
          <w:lang w:eastAsia="ru-RU"/>
        </w:rPr>
      </w:pPr>
    </w:p>
    <w:p w:rsidR="00A95422" w:rsidRPr="00A95422" w:rsidRDefault="00A95422" w:rsidP="00A95422">
      <w:pPr>
        <w:suppressAutoHyphens w:val="0"/>
        <w:ind w:firstLine="709"/>
        <w:jc w:val="both"/>
        <w:rPr>
          <w:b/>
          <w:sz w:val="28"/>
          <w:szCs w:val="28"/>
          <w:lang w:eastAsia="ru-RU"/>
        </w:rPr>
      </w:pPr>
      <w:proofErr w:type="gramStart"/>
      <w:r w:rsidRPr="00A95422">
        <w:rPr>
          <w:sz w:val="28"/>
          <w:szCs w:val="28"/>
          <w:lang w:eastAsia="ru-RU"/>
        </w:rPr>
        <w:t>В целях реализации Указа Президента Российской Федерации от 07.05.2012 № 597 «О мероприятиях по реализации государственной социальной политики»,  в с</w:t>
      </w:r>
      <w:r w:rsidRPr="00A95422">
        <w:rPr>
          <w:sz w:val="28"/>
          <w:szCs w:val="28"/>
          <w:lang w:eastAsia="ru-RU"/>
        </w:rPr>
        <w:t>о</w:t>
      </w:r>
      <w:r w:rsidRPr="00A95422">
        <w:rPr>
          <w:sz w:val="28"/>
          <w:szCs w:val="28"/>
          <w:lang w:eastAsia="ru-RU"/>
        </w:rPr>
        <w:t>ответствии с Трудовым кодексом Российской Федерации, Законом Красноярского края от 29.10.2009 № 9-3864 «О системах оплаты труда работников краевых гос</w:t>
      </w:r>
      <w:r w:rsidRPr="00A95422">
        <w:rPr>
          <w:sz w:val="28"/>
          <w:szCs w:val="28"/>
          <w:lang w:eastAsia="ru-RU"/>
        </w:rPr>
        <w:t>у</w:t>
      </w:r>
      <w:r w:rsidRPr="00A95422">
        <w:rPr>
          <w:sz w:val="28"/>
          <w:szCs w:val="28"/>
          <w:lang w:eastAsia="ru-RU"/>
        </w:rPr>
        <w:t>дарственных учреждений», постановлением Правительства Красноярского края от 01.12.2009 № 621 «Об утверждении примерного положения об оплате труда рабо</w:t>
      </w:r>
      <w:r w:rsidRPr="00A95422">
        <w:rPr>
          <w:sz w:val="28"/>
          <w:szCs w:val="28"/>
          <w:lang w:eastAsia="ru-RU"/>
        </w:rPr>
        <w:t>т</w:t>
      </w:r>
      <w:r w:rsidRPr="00A95422">
        <w:rPr>
          <w:sz w:val="28"/>
          <w:szCs w:val="28"/>
          <w:lang w:eastAsia="ru-RU"/>
        </w:rPr>
        <w:t>ников краевых государственных бюджетных и казенных учреждений, подведо</w:t>
      </w:r>
      <w:r w:rsidRPr="00A95422">
        <w:rPr>
          <w:sz w:val="28"/>
          <w:szCs w:val="28"/>
          <w:lang w:eastAsia="ru-RU"/>
        </w:rPr>
        <w:t>м</w:t>
      </w:r>
      <w:r w:rsidRPr="00A95422">
        <w:rPr>
          <w:sz w:val="28"/>
          <w:szCs w:val="28"/>
          <w:lang w:eastAsia="ru-RU"/>
        </w:rPr>
        <w:t>ственных</w:t>
      </w:r>
      <w:proofErr w:type="gramEnd"/>
      <w:r w:rsidRPr="00A95422">
        <w:rPr>
          <w:sz w:val="28"/>
          <w:szCs w:val="28"/>
          <w:lang w:eastAsia="ru-RU"/>
        </w:rPr>
        <w:t xml:space="preserve"> </w:t>
      </w:r>
      <w:proofErr w:type="gramStart"/>
      <w:r w:rsidRPr="00A95422">
        <w:rPr>
          <w:sz w:val="28"/>
          <w:szCs w:val="28"/>
          <w:lang w:eastAsia="ru-RU"/>
        </w:rPr>
        <w:t>Министерству культуры Красноярского края», учитывая решение Губе</w:t>
      </w:r>
      <w:r w:rsidRPr="00A95422">
        <w:rPr>
          <w:sz w:val="28"/>
          <w:szCs w:val="28"/>
          <w:lang w:eastAsia="ru-RU"/>
        </w:rPr>
        <w:t>р</w:t>
      </w:r>
      <w:r w:rsidRPr="00A95422">
        <w:rPr>
          <w:sz w:val="28"/>
          <w:szCs w:val="28"/>
          <w:lang w:eastAsia="ru-RU"/>
        </w:rPr>
        <w:t xml:space="preserve">натора Красноярского края В.А. </w:t>
      </w:r>
      <w:proofErr w:type="spellStart"/>
      <w:r w:rsidRPr="00A95422">
        <w:rPr>
          <w:sz w:val="28"/>
          <w:szCs w:val="28"/>
          <w:lang w:eastAsia="ru-RU"/>
        </w:rPr>
        <w:t>Толоконского</w:t>
      </w:r>
      <w:proofErr w:type="spellEnd"/>
      <w:r w:rsidRPr="00A95422">
        <w:rPr>
          <w:sz w:val="28"/>
          <w:szCs w:val="28"/>
          <w:lang w:eastAsia="ru-RU"/>
        </w:rPr>
        <w:t xml:space="preserve"> об увеличении гарантированной ч</w:t>
      </w:r>
      <w:r w:rsidRPr="00A95422">
        <w:rPr>
          <w:sz w:val="28"/>
          <w:szCs w:val="28"/>
          <w:lang w:eastAsia="ru-RU"/>
        </w:rPr>
        <w:t>а</w:t>
      </w:r>
      <w:r w:rsidRPr="00A95422">
        <w:rPr>
          <w:sz w:val="28"/>
          <w:szCs w:val="28"/>
          <w:lang w:eastAsia="ru-RU"/>
        </w:rPr>
        <w:t>сти заработной платы педагогических работников, озвученном на краевом Авг</w:t>
      </w:r>
      <w:r w:rsidRPr="00A95422">
        <w:rPr>
          <w:sz w:val="28"/>
          <w:szCs w:val="28"/>
          <w:lang w:eastAsia="ru-RU"/>
        </w:rPr>
        <w:t>у</w:t>
      </w:r>
      <w:r w:rsidRPr="00A95422">
        <w:rPr>
          <w:sz w:val="28"/>
          <w:szCs w:val="28"/>
          <w:lang w:eastAsia="ru-RU"/>
        </w:rPr>
        <w:t>стовском педагогическом совете, а также с учетом подходов по совершенствованию системы оплаты труда всех категорий работников, одобренных на заседании раб</w:t>
      </w:r>
      <w:r w:rsidRPr="00A95422">
        <w:rPr>
          <w:sz w:val="28"/>
          <w:szCs w:val="28"/>
          <w:lang w:eastAsia="ru-RU"/>
        </w:rPr>
        <w:t>о</w:t>
      </w:r>
      <w:r w:rsidRPr="00A95422">
        <w:rPr>
          <w:sz w:val="28"/>
          <w:szCs w:val="28"/>
          <w:lang w:eastAsia="ru-RU"/>
        </w:rPr>
        <w:t>чей группы по подготовке предложений по совершенствованию системы оплаты труда работников бюджетной сферы края, в связи с увеличением</w:t>
      </w:r>
      <w:proofErr w:type="gramEnd"/>
      <w:r w:rsidRPr="00A95422">
        <w:rPr>
          <w:sz w:val="28"/>
          <w:szCs w:val="28"/>
          <w:lang w:eastAsia="ru-RU"/>
        </w:rPr>
        <w:t xml:space="preserve"> на 10 % с 1 января 2017 года размеров окладов (должностных окладов), ставок заработной платы р</w:t>
      </w:r>
      <w:r w:rsidRPr="00A95422">
        <w:rPr>
          <w:sz w:val="28"/>
          <w:szCs w:val="28"/>
          <w:lang w:eastAsia="ru-RU"/>
        </w:rPr>
        <w:t>а</w:t>
      </w:r>
      <w:r w:rsidRPr="00A95422">
        <w:rPr>
          <w:sz w:val="28"/>
          <w:szCs w:val="28"/>
          <w:lang w:eastAsia="ru-RU"/>
        </w:rPr>
        <w:t xml:space="preserve">ботников государственных и муниципальных учреждений, руководствуясь статьей 14 Устава Салбинского сельсовета Ермаковского района Красноярского края, </w:t>
      </w:r>
      <w:r w:rsidRPr="00A95422">
        <w:rPr>
          <w:b/>
          <w:sz w:val="28"/>
          <w:szCs w:val="28"/>
          <w:lang w:eastAsia="ru-RU"/>
        </w:rPr>
        <w:t>П</w:t>
      </w:r>
      <w:r w:rsidRPr="00A95422">
        <w:rPr>
          <w:b/>
          <w:sz w:val="28"/>
          <w:szCs w:val="28"/>
          <w:lang w:eastAsia="ru-RU"/>
        </w:rPr>
        <w:t>О</w:t>
      </w:r>
      <w:r w:rsidRPr="00A95422">
        <w:rPr>
          <w:b/>
          <w:sz w:val="28"/>
          <w:szCs w:val="28"/>
          <w:lang w:eastAsia="ru-RU"/>
        </w:rPr>
        <w:t>СТАНОВЛЯЮ:</w:t>
      </w:r>
    </w:p>
    <w:p w:rsidR="00A95422" w:rsidRPr="00A95422" w:rsidRDefault="00A95422" w:rsidP="00A95422">
      <w:pPr>
        <w:suppressAutoHyphens w:val="0"/>
        <w:ind w:firstLine="360"/>
        <w:jc w:val="both"/>
        <w:rPr>
          <w:sz w:val="28"/>
          <w:szCs w:val="28"/>
          <w:lang w:eastAsia="ru-RU"/>
        </w:rPr>
      </w:pPr>
    </w:p>
    <w:p w:rsidR="00A95422" w:rsidRPr="00A95422" w:rsidRDefault="00A95422" w:rsidP="00A95422">
      <w:pPr>
        <w:suppressAutoHyphens w:val="0"/>
        <w:jc w:val="both"/>
        <w:rPr>
          <w:sz w:val="28"/>
          <w:szCs w:val="28"/>
          <w:lang w:eastAsia="ru-RU"/>
        </w:rPr>
      </w:pPr>
      <w:r w:rsidRPr="00A95422">
        <w:rPr>
          <w:sz w:val="28"/>
          <w:szCs w:val="28"/>
          <w:lang w:eastAsia="ru-RU"/>
        </w:rPr>
        <w:t>1. Внести в постановление администрации Салбинского сельсовета от 15 июля 2015 г. №49-п «Об утверждении Положения об оплате труда работников муниципальных бюджетных учреждений культуры Салбинского сельсовета» изменения в соотве</w:t>
      </w:r>
      <w:r w:rsidRPr="00A95422">
        <w:rPr>
          <w:sz w:val="28"/>
          <w:szCs w:val="28"/>
          <w:lang w:eastAsia="ru-RU"/>
        </w:rPr>
        <w:t>т</w:t>
      </w:r>
      <w:r w:rsidRPr="00A95422">
        <w:rPr>
          <w:sz w:val="28"/>
          <w:szCs w:val="28"/>
          <w:lang w:eastAsia="ru-RU"/>
        </w:rPr>
        <w:t>ствии с Приложением № 1 к настоящему постановлению.</w:t>
      </w:r>
    </w:p>
    <w:p w:rsidR="00A95422" w:rsidRPr="00A95422" w:rsidRDefault="00A95422" w:rsidP="00A95422">
      <w:pPr>
        <w:suppressAutoHyphens w:val="0"/>
        <w:jc w:val="both"/>
        <w:rPr>
          <w:sz w:val="28"/>
          <w:szCs w:val="28"/>
          <w:lang w:eastAsia="ru-RU"/>
        </w:rPr>
      </w:pPr>
      <w:r w:rsidRPr="00A95422">
        <w:rPr>
          <w:sz w:val="28"/>
          <w:szCs w:val="28"/>
          <w:lang w:eastAsia="ru-RU"/>
        </w:rPr>
        <w:t xml:space="preserve">2. </w:t>
      </w:r>
      <w:proofErr w:type="gramStart"/>
      <w:r w:rsidRPr="00A95422">
        <w:rPr>
          <w:sz w:val="28"/>
          <w:szCs w:val="28"/>
          <w:lang w:eastAsia="ru-RU"/>
        </w:rPr>
        <w:t>Контроль за</w:t>
      </w:r>
      <w:proofErr w:type="gramEnd"/>
      <w:r w:rsidRPr="00A95422">
        <w:rPr>
          <w:sz w:val="28"/>
          <w:szCs w:val="28"/>
          <w:lang w:eastAsia="ru-RU"/>
        </w:rPr>
        <w:t xml:space="preserve"> исполнением постановления оставляю за собой</w:t>
      </w:r>
    </w:p>
    <w:p w:rsidR="00A95422" w:rsidRPr="00A95422" w:rsidRDefault="00A95422" w:rsidP="00A95422">
      <w:pPr>
        <w:suppressAutoHyphens w:val="0"/>
        <w:jc w:val="both"/>
        <w:rPr>
          <w:sz w:val="28"/>
          <w:szCs w:val="28"/>
          <w:lang w:eastAsia="ru-RU"/>
        </w:rPr>
      </w:pPr>
      <w:r w:rsidRPr="00A95422">
        <w:rPr>
          <w:sz w:val="28"/>
          <w:szCs w:val="28"/>
          <w:lang w:eastAsia="ru-RU"/>
        </w:rPr>
        <w:t>3. Постановление вступает в силу со дня его официального обнародования (опубл</w:t>
      </w:r>
      <w:r w:rsidRPr="00A95422">
        <w:rPr>
          <w:sz w:val="28"/>
          <w:szCs w:val="28"/>
          <w:lang w:eastAsia="ru-RU"/>
        </w:rPr>
        <w:t>и</w:t>
      </w:r>
      <w:r w:rsidRPr="00A95422">
        <w:rPr>
          <w:sz w:val="28"/>
          <w:szCs w:val="28"/>
          <w:lang w:eastAsia="ru-RU"/>
        </w:rPr>
        <w:t xml:space="preserve">кования) и распространяется на правоотношения, возникшие с 1 января 2017 года. </w:t>
      </w:r>
    </w:p>
    <w:p w:rsidR="00A95422" w:rsidRPr="00A95422" w:rsidRDefault="00A95422" w:rsidP="00A95422">
      <w:pPr>
        <w:suppressAutoHyphens w:val="0"/>
        <w:jc w:val="both"/>
        <w:rPr>
          <w:sz w:val="28"/>
          <w:szCs w:val="28"/>
          <w:lang w:eastAsia="ru-RU"/>
        </w:rPr>
      </w:pPr>
    </w:p>
    <w:p w:rsidR="00A95422" w:rsidRPr="00A95422" w:rsidRDefault="00A95422" w:rsidP="00A95422">
      <w:pPr>
        <w:suppressAutoHyphens w:val="0"/>
        <w:jc w:val="both"/>
        <w:rPr>
          <w:sz w:val="28"/>
          <w:szCs w:val="28"/>
          <w:lang w:eastAsia="ru-RU"/>
        </w:rPr>
      </w:pPr>
    </w:p>
    <w:p w:rsidR="00A95422" w:rsidRPr="00A95422" w:rsidRDefault="00A95422" w:rsidP="00A95422">
      <w:pPr>
        <w:suppressAutoHyphens w:val="0"/>
        <w:jc w:val="both"/>
        <w:rPr>
          <w:sz w:val="28"/>
          <w:szCs w:val="28"/>
          <w:lang w:eastAsia="ru-RU"/>
        </w:rPr>
      </w:pPr>
      <w:r w:rsidRPr="00A95422">
        <w:rPr>
          <w:sz w:val="28"/>
          <w:szCs w:val="28"/>
          <w:lang w:eastAsia="ru-RU"/>
        </w:rPr>
        <w:t>Глава администрации                                                                        Г. В. Шпенёва</w:t>
      </w:r>
    </w:p>
    <w:p w:rsidR="00A95422" w:rsidRPr="00A95422" w:rsidRDefault="00A95422" w:rsidP="00A95422">
      <w:pPr>
        <w:suppressAutoHyphens w:val="0"/>
        <w:jc w:val="both"/>
        <w:rPr>
          <w:sz w:val="28"/>
          <w:szCs w:val="28"/>
          <w:lang w:eastAsia="ru-RU"/>
        </w:rPr>
      </w:pPr>
    </w:p>
    <w:p w:rsidR="00A95422" w:rsidRPr="00A95422" w:rsidRDefault="00A95422" w:rsidP="00A95422">
      <w:pPr>
        <w:suppressAutoHyphens w:val="0"/>
        <w:jc w:val="both"/>
        <w:rPr>
          <w:sz w:val="28"/>
          <w:szCs w:val="28"/>
          <w:lang w:eastAsia="ru-RU"/>
        </w:rPr>
      </w:pPr>
    </w:p>
    <w:p w:rsidR="00A95422" w:rsidRPr="00A95422" w:rsidRDefault="00A95422" w:rsidP="00A95422">
      <w:pPr>
        <w:suppressAutoHyphens w:val="0"/>
        <w:jc w:val="both"/>
        <w:rPr>
          <w:sz w:val="28"/>
          <w:szCs w:val="28"/>
          <w:lang w:eastAsia="ru-RU"/>
        </w:rPr>
      </w:pPr>
    </w:p>
    <w:p w:rsidR="00A95422" w:rsidRDefault="00A95422" w:rsidP="00A95422">
      <w:pPr>
        <w:suppressAutoHyphens w:val="0"/>
        <w:jc w:val="both"/>
        <w:rPr>
          <w:sz w:val="28"/>
          <w:szCs w:val="28"/>
          <w:lang w:eastAsia="ru-RU"/>
        </w:rPr>
      </w:pPr>
    </w:p>
    <w:p w:rsidR="006B05EB" w:rsidRPr="00A95422" w:rsidRDefault="006B05EB" w:rsidP="00A95422">
      <w:pPr>
        <w:suppressAutoHyphens w:val="0"/>
        <w:jc w:val="both"/>
        <w:rPr>
          <w:sz w:val="28"/>
          <w:szCs w:val="28"/>
          <w:lang w:eastAsia="ru-RU"/>
        </w:rPr>
      </w:pPr>
    </w:p>
    <w:p w:rsidR="00A95422" w:rsidRPr="00A95422" w:rsidRDefault="00A95422" w:rsidP="00A95422">
      <w:pPr>
        <w:autoSpaceDE w:val="0"/>
        <w:autoSpaceDN w:val="0"/>
        <w:adjustRightInd w:val="0"/>
        <w:ind w:left="4247" w:firstLine="709"/>
        <w:jc w:val="right"/>
        <w:rPr>
          <w:sz w:val="28"/>
          <w:szCs w:val="28"/>
        </w:rPr>
      </w:pPr>
      <w:r w:rsidRPr="00A95422">
        <w:rPr>
          <w:sz w:val="28"/>
          <w:szCs w:val="28"/>
        </w:rPr>
        <w:lastRenderedPageBreak/>
        <w:t>Приложение № 1</w:t>
      </w:r>
    </w:p>
    <w:p w:rsidR="00A95422" w:rsidRPr="00A95422" w:rsidRDefault="00A95422" w:rsidP="00A95422">
      <w:pPr>
        <w:autoSpaceDE w:val="0"/>
        <w:autoSpaceDN w:val="0"/>
        <w:adjustRightInd w:val="0"/>
        <w:ind w:left="4247" w:firstLine="709"/>
        <w:jc w:val="right"/>
        <w:rPr>
          <w:sz w:val="28"/>
          <w:szCs w:val="28"/>
        </w:rPr>
      </w:pPr>
      <w:r w:rsidRPr="00A95422">
        <w:rPr>
          <w:sz w:val="28"/>
          <w:szCs w:val="28"/>
        </w:rPr>
        <w:t xml:space="preserve">к постановлению администрации </w:t>
      </w:r>
    </w:p>
    <w:p w:rsidR="00A95422" w:rsidRPr="00A95422" w:rsidRDefault="00A95422" w:rsidP="00A95422">
      <w:pPr>
        <w:autoSpaceDE w:val="0"/>
        <w:autoSpaceDN w:val="0"/>
        <w:adjustRightInd w:val="0"/>
        <w:ind w:left="4247" w:firstLine="709"/>
        <w:jc w:val="right"/>
        <w:rPr>
          <w:sz w:val="28"/>
          <w:szCs w:val="28"/>
        </w:rPr>
      </w:pPr>
      <w:r w:rsidRPr="00A95422">
        <w:rPr>
          <w:sz w:val="28"/>
          <w:szCs w:val="28"/>
        </w:rPr>
        <w:t>Салбинского сельсовета</w:t>
      </w:r>
    </w:p>
    <w:p w:rsidR="00A95422" w:rsidRPr="00A95422" w:rsidRDefault="00A95422" w:rsidP="00A95422">
      <w:pPr>
        <w:autoSpaceDE w:val="0"/>
        <w:autoSpaceDN w:val="0"/>
        <w:adjustRightInd w:val="0"/>
        <w:ind w:left="4247" w:firstLine="709"/>
        <w:jc w:val="right"/>
        <w:rPr>
          <w:sz w:val="28"/>
          <w:szCs w:val="28"/>
        </w:rPr>
      </w:pPr>
      <w:r w:rsidRPr="00A95422">
        <w:rPr>
          <w:sz w:val="28"/>
          <w:szCs w:val="28"/>
        </w:rPr>
        <w:t>от «15» ноября 2016 г. № 71-п</w:t>
      </w:r>
    </w:p>
    <w:p w:rsidR="00A95422" w:rsidRPr="00A95422" w:rsidRDefault="00A95422" w:rsidP="00A95422">
      <w:pPr>
        <w:autoSpaceDE w:val="0"/>
        <w:autoSpaceDN w:val="0"/>
        <w:adjustRightInd w:val="0"/>
        <w:ind w:firstLine="709"/>
        <w:jc w:val="right"/>
        <w:rPr>
          <w:sz w:val="28"/>
          <w:szCs w:val="28"/>
        </w:rPr>
      </w:pPr>
    </w:p>
    <w:p w:rsidR="00A95422" w:rsidRPr="00A95422" w:rsidRDefault="00A95422" w:rsidP="00A95422">
      <w:pPr>
        <w:autoSpaceDE w:val="0"/>
        <w:autoSpaceDN w:val="0"/>
        <w:adjustRightInd w:val="0"/>
        <w:ind w:firstLine="709"/>
        <w:jc w:val="both"/>
        <w:rPr>
          <w:bCs/>
          <w:sz w:val="28"/>
          <w:szCs w:val="28"/>
        </w:rPr>
      </w:pPr>
      <w:bookmarkStart w:id="0" w:name="Par41"/>
      <w:bookmarkEnd w:id="0"/>
    </w:p>
    <w:p w:rsidR="00A95422" w:rsidRPr="00A95422" w:rsidRDefault="00A95422" w:rsidP="00A95422">
      <w:pPr>
        <w:autoSpaceDE w:val="0"/>
        <w:autoSpaceDN w:val="0"/>
        <w:adjustRightInd w:val="0"/>
        <w:ind w:firstLine="709"/>
        <w:jc w:val="center"/>
        <w:rPr>
          <w:bCs/>
          <w:sz w:val="28"/>
          <w:szCs w:val="28"/>
        </w:rPr>
      </w:pPr>
      <w:r w:rsidRPr="00A95422">
        <w:rPr>
          <w:bCs/>
          <w:sz w:val="28"/>
          <w:szCs w:val="28"/>
        </w:rPr>
        <w:t>ПОЛОЖЕНИЕ</w:t>
      </w:r>
    </w:p>
    <w:p w:rsidR="00A95422" w:rsidRPr="00A95422" w:rsidRDefault="00A95422" w:rsidP="00A95422">
      <w:pPr>
        <w:ind w:firstLine="709"/>
        <w:jc w:val="center"/>
        <w:rPr>
          <w:bCs/>
          <w:sz w:val="28"/>
          <w:szCs w:val="28"/>
        </w:rPr>
      </w:pPr>
      <w:r w:rsidRPr="00A95422">
        <w:rPr>
          <w:bCs/>
          <w:sz w:val="28"/>
          <w:szCs w:val="28"/>
        </w:rPr>
        <w:t>ОБ ОПЛАТЕ ТРУДА РАБОТНИКОВ</w:t>
      </w:r>
    </w:p>
    <w:p w:rsidR="00A95422" w:rsidRPr="00A95422" w:rsidRDefault="00A95422" w:rsidP="00A95422">
      <w:pPr>
        <w:ind w:firstLine="709"/>
        <w:jc w:val="center"/>
        <w:rPr>
          <w:bCs/>
          <w:sz w:val="28"/>
          <w:szCs w:val="28"/>
        </w:rPr>
      </w:pPr>
      <w:r w:rsidRPr="00A95422">
        <w:rPr>
          <w:bCs/>
          <w:sz w:val="28"/>
          <w:szCs w:val="28"/>
        </w:rPr>
        <w:t>МУНИЦИПАЛЬНОГО БЮДЖЕТНОГО УЧРЕЖДЕНИЯ «СЕЛЬСКИЙ ДОМ КУЛЬТУРЫ» САЛБИНСКОГО СЕЛЬСОВЕТА</w:t>
      </w:r>
    </w:p>
    <w:p w:rsidR="00A95422" w:rsidRPr="00A95422" w:rsidRDefault="00A95422" w:rsidP="00A95422">
      <w:pPr>
        <w:ind w:firstLine="709"/>
        <w:jc w:val="both"/>
        <w:rPr>
          <w:sz w:val="28"/>
          <w:szCs w:val="28"/>
        </w:rPr>
      </w:pPr>
    </w:p>
    <w:p w:rsidR="00A95422" w:rsidRPr="00A95422" w:rsidRDefault="00A95422" w:rsidP="00A95422">
      <w:pPr>
        <w:ind w:firstLine="709"/>
        <w:jc w:val="both"/>
        <w:rPr>
          <w:b/>
          <w:sz w:val="28"/>
          <w:szCs w:val="28"/>
        </w:rPr>
      </w:pPr>
    </w:p>
    <w:p w:rsidR="00A95422" w:rsidRPr="00A95422" w:rsidRDefault="00A95422" w:rsidP="00A95422">
      <w:pPr>
        <w:pStyle w:val="a3"/>
        <w:numPr>
          <w:ilvl w:val="0"/>
          <w:numId w:val="2"/>
        </w:numPr>
        <w:suppressAutoHyphens w:val="0"/>
        <w:ind w:left="0" w:firstLine="0"/>
        <w:jc w:val="both"/>
        <w:rPr>
          <w:b/>
          <w:bCs/>
          <w:sz w:val="28"/>
          <w:szCs w:val="28"/>
        </w:rPr>
      </w:pPr>
      <w:r w:rsidRPr="00A95422">
        <w:rPr>
          <w:b/>
          <w:bCs/>
          <w:sz w:val="28"/>
          <w:szCs w:val="28"/>
        </w:rPr>
        <w:t>ОБЩИЕ ПОЛОЖЕНИЯ</w:t>
      </w:r>
    </w:p>
    <w:p w:rsidR="00A95422" w:rsidRPr="00A95422" w:rsidRDefault="00A95422" w:rsidP="00A95422">
      <w:pPr>
        <w:pStyle w:val="a3"/>
        <w:ind w:left="0"/>
        <w:jc w:val="both"/>
        <w:rPr>
          <w:b/>
          <w:bCs/>
          <w:sz w:val="28"/>
          <w:szCs w:val="28"/>
        </w:rPr>
      </w:pPr>
    </w:p>
    <w:p w:rsidR="00A95422" w:rsidRPr="00A95422" w:rsidRDefault="00A95422" w:rsidP="00A95422">
      <w:pPr>
        <w:autoSpaceDE w:val="0"/>
        <w:autoSpaceDN w:val="0"/>
        <w:adjustRightInd w:val="0"/>
        <w:ind w:firstLine="540"/>
        <w:jc w:val="both"/>
        <w:rPr>
          <w:sz w:val="28"/>
          <w:szCs w:val="28"/>
        </w:rPr>
      </w:pPr>
      <w:proofErr w:type="gramStart"/>
      <w:r w:rsidRPr="00A95422">
        <w:rPr>
          <w:sz w:val="28"/>
          <w:szCs w:val="28"/>
        </w:rPr>
        <w:t>Пол</w:t>
      </w:r>
      <w:bookmarkStart w:id="1" w:name="_GoBack"/>
      <w:bookmarkEnd w:id="1"/>
      <w:r w:rsidRPr="00A95422">
        <w:rPr>
          <w:sz w:val="28"/>
          <w:szCs w:val="28"/>
        </w:rPr>
        <w:t xml:space="preserve">ожение об оплате труда работников муниципальных бюджетных и казенных учреждений культуры Салбинского сельсовета (далее - Положение) разработано на основании Трудового </w:t>
      </w:r>
      <w:hyperlink r:id="rId6" w:history="1">
        <w:r w:rsidRPr="00A95422">
          <w:rPr>
            <w:sz w:val="28"/>
            <w:szCs w:val="28"/>
          </w:rPr>
          <w:t>кодекса</w:t>
        </w:r>
      </w:hyperlink>
      <w:r w:rsidRPr="00A95422">
        <w:rPr>
          <w:sz w:val="28"/>
          <w:szCs w:val="28"/>
        </w:rPr>
        <w:t xml:space="preserve"> Российской Федерации, </w:t>
      </w:r>
      <w:hyperlink r:id="rId7" w:history="1">
        <w:r w:rsidRPr="00A95422">
          <w:rPr>
            <w:sz w:val="28"/>
            <w:szCs w:val="28"/>
          </w:rPr>
          <w:t>статьи 16</w:t>
        </w:r>
      </w:hyperlink>
      <w:r w:rsidRPr="00A95422">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A95422">
          <w:rPr>
            <w:sz w:val="28"/>
            <w:szCs w:val="28"/>
          </w:rPr>
          <w:t>Постановления</w:t>
        </w:r>
      </w:hyperlink>
      <w:r w:rsidRPr="00A95422">
        <w:rPr>
          <w:sz w:val="28"/>
          <w:szCs w:val="28"/>
        </w:rPr>
        <w:t xml:space="preserve"> Правительства Красноярского края от 01.12.2009 N 621-п "Об утверждении примерного положения об оплате труда работников краевых государственных бюджетных и казенных</w:t>
      </w:r>
      <w:proofErr w:type="gramEnd"/>
      <w:r w:rsidRPr="00A95422">
        <w:rPr>
          <w:sz w:val="28"/>
          <w:szCs w:val="28"/>
        </w:rPr>
        <w:t xml:space="preserve"> учреждений, подведомственных министерству культуры Красноярского края", решением Салбинского сельского Совета депутатов № 19в-18р от 03 июля 2015 г. «Об утверждении Положения об  оплаты труда работников муниципальных бюджетных учреждений культуры Салбинского сельсовета, Постановление Правительства Красноярского края от 19.11.2009 № 586-п»,  регулирует порядок </w:t>
      </w:r>
      <w:proofErr w:type="gramStart"/>
      <w:r w:rsidRPr="00A95422">
        <w:rPr>
          <w:sz w:val="28"/>
          <w:szCs w:val="28"/>
        </w:rPr>
        <w:t>оплаты труда работников муниципального бюджетного учреждения культуры</w:t>
      </w:r>
      <w:proofErr w:type="gramEnd"/>
      <w:r w:rsidRPr="00A95422">
        <w:rPr>
          <w:sz w:val="28"/>
          <w:szCs w:val="28"/>
        </w:rPr>
        <w:t>.</w:t>
      </w:r>
    </w:p>
    <w:p w:rsidR="00A95422" w:rsidRPr="00A95422" w:rsidRDefault="00A95422" w:rsidP="00A95422">
      <w:pPr>
        <w:autoSpaceDE w:val="0"/>
        <w:autoSpaceDN w:val="0"/>
        <w:adjustRightInd w:val="0"/>
        <w:ind w:firstLine="540"/>
        <w:jc w:val="both"/>
        <w:rPr>
          <w:sz w:val="28"/>
          <w:szCs w:val="28"/>
        </w:rPr>
      </w:pPr>
      <w:r w:rsidRPr="00A95422">
        <w:rPr>
          <w:sz w:val="28"/>
          <w:szCs w:val="28"/>
        </w:rPr>
        <w:t>1.2. Положение включает в себя:</w:t>
      </w:r>
    </w:p>
    <w:p w:rsidR="00A95422" w:rsidRPr="00A95422" w:rsidRDefault="00A95422" w:rsidP="00A95422">
      <w:pPr>
        <w:autoSpaceDE w:val="0"/>
        <w:autoSpaceDN w:val="0"/>
        <w:adjustRightInd w:val="0"/>
        <w:ind w:firstLine="540"/>
        <w:jc w:val="both"/>
        <w:rPr>
          <w:sz w:val="28"/>
          <w:szCs w:val="28"/>
        </w:rPr>
      </w:pPr>
      <w:r w:rsidRPr="00A95422">
        <w:rPr>
          <w:sz w:val="28"/>
          <w:szCs w:val="28"/>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A95422" w:rsidRPr="00A95422" w:rsidRDefault="00A95422" w:rsidP="00A95422">
      <w:pPr>
        <w:autoSpaceDE w:val="0"/>
        <w:autoSpaceDN w:val="0"/>
        <w:adjustRightInd w:val="0"/>
        <w:ind w:firstLine="540"/>
        <w:jc w:val="both"/>
        <w:rPr>
          <w:sz w:val="28"/>
          <w:szCs w:val="28"/>
        </w:rPr>
      </w:pPr>
      <w:r w:rsidRPr="00A95422">
        <w:rPr>
          <w:sz w:val="28"/>
          <w:szCs w:val="28"/>
        </w:rPr>
        <w:t>виды выплат компенсационного характера, размеры и условия их осуществления;</w:t>
      </w:r>
    </w:p>
    <w:p w:rsidR="00A95422" w:rsidRPr="00A95422" w:rsidRDefault="00A95422" w:rsidP="00A95422">
      <w:pPr>
        <w:autoSpaceDE w:val="0"/>
        <w:autoSpaceDN w:val="0"/>
        <w:adjustRightInd w:val="0"/>
        <w:ind w:firstLine="540"/>
        <w:jc w:val="both"/>
        <w:rPr>
          <w:sz w:val="28"/>
          <w:szCs w:val="28"/>
        </w:rPr>
      </w:pPr>
      <w:r w:rsidRPr="00A95422">
        <w:rPr>
          <w:sz w:val="28"/>
          <w:szCs w:val="28"/>
        </w:rPr>
        <w:t>условия оплаты труда руководителей учреждений;</w:t>
      </w:r>
    </w:p>
    <w:p w:rsidR="00A95422" w:rsidRPr="00A95422" w:rsidRDefault="00A95422" w:rsidP="00A95422">
      <w:pPr>
        <w:pStyle w:val="a3"/>
        <w:widowControl w:val="0"/>
        <w:numPr>
          <w:ilvl w:val="0"/>
          <w:numId w:val="4"/>
        </w:numPr>
        <w:suppressAutoHyphens w:val="0"/>
        <w:jc w:val="both"/>
        <w:rPr>
          <w:sz w:val="28"/>
          <w:szCs w:val="28"/>
        </w:rPr>
      </w:pPr>
      <w:r w:rsidRPr="00A95422">
        <w:rPr>
          <w:sz w:val="28"/>
          <w:szCs w:val="28"/>
        </w:rPr>
        <w:t>размер средств, направляемых на оплату труда работников учреждений, пол</w:t>
      </w:r>
      <w:r w:rsidRPr="00A95422">
        <w:rPr>
          <w:sz w:val="28"/>
          <w:szCs w:val="28"/>
        </w:rPr>
        <w:t>у</w:t>
      </w:r>
      <w:r w:rsidRPr="00A95422">
        <w:rPr>
          <w:sz w:val="28"/>
          <w:szCs w:val="28"/>
        </w:rPr>
        <w:t xml:space="preserve">ченных от приносящей доход деятельности. </w:t>
      </w:r>
    </w:p>
    <w:p w:rsidR="00A95422" w:rsidRPr="00A95422" w:rsidRDefault="00A95422" w:rsidP="00A95422">
      <w:pPr>
        <w:pStyle w:val="a3"/>
        <w:widowControl w:val="0"/>
        <w:jc w:val="both"/>
        <w:rPr>
          <w:sz w:val="28"/>
          <w:szCs w:val="28"/>
        </w:rPr>
      </w:pPr>
    </w:p>
    <w:p w:rsidR="00A95422" w:rsidRPr="00A95422" w:rsidRDefault="00A95422" w:rsidP="00A95422">
      <w:pPr>
        <w:pStyle w:val="a3"/>
        <w:widowControl w:val="0"/>
        <w:jc w:val="both"/>
        <w:rPr>
          <w:sz w:val="28"/>
          <w:szCs w:val="28"/>
        </w:rPr>
      </w:pPr>
    </w:p>
    <w:p w:rsidR="00A95422" w:rsidRPr="00A95422" w:rsidRDefault="00A95422" w:rsidP="00A95422">
      <w:pPr>
        <w:pStyle w:val="a3"/>
        <w:numPr>
          <w:ilvl w:val="0"/>
          <w:numId w:val="2"/>
        </w:numPr>
        <w:suppressAutoHyphens w:val="0"/>
        <w:ind w:left="0" w:firstLine="0"/>
        <w:jc w:val="center"/>
        <w:rPr>
          <w:b/>
          <w:bCs/>
          <w:sz w:val="28"/>
          <w:szCs w:val="28"/>
        </w:rPr>
      </w:pPr>
      <w:r w:rsidRPr="00A95422">
        <w:rPr>
          <w:b/>
          <w:bCs/>
          <w:sz w:val="28"/>
          <w:szCs w:val="28"/>
        </w:rPr>
        <w:t>МИНИМАЛЬНЫЕ РАЗМЕРЫ ОКЛАДОВ (ДОЛЖНОСТНЫХ ОКЛ</w:t>
      </w:r>
      <w:r w:rsidRPr="00A95422">
        <w:rPr>
          <w:b/>
          <w:bCs/>
          <w:sz w:val="28"/>
          <w:szCs w:val="28"/>
        </w:rPr>
        <w:t>А</w:t>
      </w:r>
      <w:r w:rsidRPr="00A95422">
        <w:rPr>
          <w:b/>
          <w:bCs/>
          <w:sz w:val="28"/>
          <w:szCs w:val="28"/>
        </w:rPr>
        <w:t>ДОВ), СТАВОК ЗАРАБОТНОЙ ПЛАТЫ, ОПРЕДЕЛЯЕМЫЕ ПО КВАЛИФ</w:t>
      </w:r>
      <w:r w:rsidRPr="00A95422">
        <w:rPr>
          <w:b/>
          <w:bCs/>
          <w:sz w:val="28"/>
          <w:szCs w:val="28"/>
        </w:rPr>
        <w:t>И</w:t>
      </w:r>
      <w:r w:rsidRPr="00A95422">
        <w:rPr>
          <w:b/>
          <w:bCs/>
          <w:sz w:val="28"/>
          <w:szCs w:val="28"/>
        </w:rPr>
        <w:t>КАЦИОННЫМ УРОВНЯМ ПРОФЕССИОНАЛЬНЫХ КВАЛИФИКАЦИО</w:t>
      </w:r>
      <w:r w:rsidRPr="00A95422">
        <w:rPr>
          <w:b/>
          <w:bCs/>
          <w:sz w:val="28"/>
          <w:szCs w:val="28"/>
        </w:rPr>
        <w:t>Н</w:t>
      </w:r>
      <w:r w:rsidRPr="00A95422">
        <w:rPr>
          <w:b/>
          <w:bCs/>
          <w:sz w:val="28"/>
          <w:szCs w:val="28"/>
        </w:rPr>
        <w:t>НЫМ УРОВНЯМ ПРОФЕССИОНАЛЬНЫХ КВАЛИФИКАЦИОННЫХ ГРУПП И ОТДЕЛЬНЫМ ДОЛЖНОСТЯМ, НЕ ВКЛЮЧЕННЫМ В ПРОФЕ</w:t>
      </w:r>
      <w:r w:rsidRPr="00A95422">
        <w:rPr>
          <w:b/>
          <w:bCs/>
          <w:sz w:val="28"/>
          <w:szCs w:val="28"/>
        </w:rPr>
        <w:t>С</w:t>
      </w:r>
      <w:r w:rsidRPr="00A95422">
        <w:rPr>
          <w:b/>
          <w:bCs/>
          <w:sz w:val="28"/>
          <w:szCs w:val="28"/>
        </w:rPr>
        <w:t>СИОНАЛЬНЫЕ КВАЛИФИКАЦИОННЫЕ ГРУППЫ</w:t>
      </w:r>
    </w:p>
    <w:p w:rsidR="00A95422" w:rsidRPr="00A95422" w:rsidRDefault="00A95422" w:rsidP="00A95422">
      <w:pPr>
        <w:pStyle w:val="a3"/>
        <w:ind w:left="0"/>
        <w:jc w:val="both"/>
        <w:rPr>
          <w:b/>
          <w:bCs/>
          <w:sz w:val="28"/>
          <w:szCs w:val="28"/>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7264"/>
        <w:gridCol w:w="2181"/>
      </w:tblGrid>
      <w:tr w:rsidR="00A95422" w:rsidRPr="00A95422" w:rsidTr="005A0DC7">
        <w:trPr>
          <w:trHeight w:val="15"/>
          <w:tblCellSpacing w:w="15" w:type="dxa"/>
        </w:trPr>
        <w:tc>
          <w:tcPr>
            <w:tcW w:w="9385" w:type="dxa"/>
            <w:gridSpan w:val="2"/>
            <w:vAlign w:val="center"/>
          </w:tcPr>
          <w:p w:rsidR="00A95422" w:rsidRPr="00A95422" w:rsidRDefault="00A95422" w:rsidP="00A95422">
            <w:pPr>
              <w:autoSpaceDE w:val="0"/>
              <w:autoSpaceDN w:val="0"/>
              <w:adjustRightInd w:val="0"/>
              <w:ind w:firstLine="540"/>
              <w:jc w:val="both"/>
              <w:rPr>
                <w:sz w:val="28"/>
                <w:szCs w:val="28"/>
              </w:rPr>
            </w:pPr>
            <w:r w:rsidRPr="00A95422">
              <w:rPr>
                <w:sz w:val="28"/>
                <w:szCs w:val="28"/>
              </w:rPr>
              <w:lastRenderedPageBreak/>
              <w:t xml:space="preserve">2.1. </w:t>
            </w:r>
            <w:proofErr w:type="gramStart"/>
            <w:r w:rsidRPr="00A95422">
              <w:rPr>
                <w:sz w:val="28"/>
                <w:szCs w:val="28"/>
              </w:rPr>
              <w:t xml:space="preserve">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w:t>
            </w:r>
            <w:hyperlink r:id="rId9" w:history="1">
              <w:r w:rsidRPr="00A95422">
                <w:rPr>
                  <w:sz w:val="28"/>
                  <w:szCs w:val="28"/>
                </w:rPr>
                <w:t>группам</w:t>
              </w:r>
            </w:hyperlink>
            <w:r w:rsidRPr="00A95422">
              <w:rPr>
                <w:sz w:val="28"/>
                <w:szCs w:val="28"/>
              </w:rPr>
              <w:t xml:space="preserve"> (далее - ПКГ),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roofErr w:type="gramEnd"/>
          </w:p>
          <w:p w:rsidR="00A95422" w:rsidRPr="00A95422" w:rsidRDefault="00A95422" w:rsidP="00A95422">
            <w:pPr>
              <w:jc w:val="both"/>
              <w:rPr>
                <w:sz w:val="28"/>
                <w:szCs w:val="28"/>
              </w:rPr>
            </w:pPr>
          </w:p>
        </w:tc>
      </w:tr>
      <w:tr w:rsidR="00A95422" w:rsidRPr="00A95422" w:rsidTr="005A0DC7">
        <w:trPr>
          <w:tblCellSpacing w:w="15" w:type="dxa"/>
        </w:trPr>
        <w:tc>
          <w:tcPr>
            <w:tcW w:w="7219" w:type="dxa"/>
            <w:tcMar>
              <w:top w:w="15" w:type="dxa"/>
              <w:left w:w="149" w:type="dxa"/>
              <w:bottom w:w="15" w:type="dxa"/>
              <w:right w:w="149" w:type="dxa"/>
            </w:tcMar>
          </w:tcPr>
          <w:p w:rsidR="00A95422" w:rsidRPr="00A95422" w:rsidRDefault="00A95422" w:rsidP="00A95422">
            <w:pPr>
              <w:jc w:val="both"/>
              <w:rPr>
                <w:sz w:val="28"/>
                <w:szCs w:val="28"/>
              </w:rPr>
            </w:pPr>
            <w:r w:rsidRPr="00A95422">
              <w:rPr>
                <w:sz w:val="28"/>
                <w:szCs w:val="28"/>
              </w:rPr>
              <w:t xml:space="preserve">должности, отнесенные к </w:t>
            </w:r>
            <w:hyperlink r:id="rId10" w:history="1">
              <w:r w:rsidRPr="00A95422">
                <w:rPr>
                  <w:sz w:val="28"/>
                  <w:szCs w:val="28"/>
                </w:rPr>
                <w:t>ПКГ «Должности руководящего состава учреждения  культуры, искусства и кинематографии</w:t>
              </w:r>
            </w:hyperlink>
            <w:r w:rsidRPr="00A95422">
              <w:rPr>
                <w:sz w:val="28"/>
                <w:szCs w:val="28"/>
              </w:rPr>
              <w:t xml:space="preserve">» </w:t>
            </w:r>
          </w:p>
        </w:tc>
        <w:tc>
          <w:tcPr>
            <w:tcW w:w="2136" w:type="dxa"/>
            <w:tcMar>
              <w:top w:w="15" w:type="dxa"/>
              <w:left w:w="149" w:type="dxa"/>
              <w:bottom w:w="15" w:type="dxa"/>
              <w:right w:w="149" w:type="dxa"/>
            </w:tcMar>
          </w:tcPr>
          <w:p w:rsidR="00A95422" w:rsidRPr="00A95422" w:rsidRDefault="00A95422" w:rsidP="00A95422">
            <w:pPr>
              <w:jc w:val="both"/>
              <w:rPr>
                <w:sz w:val="28"/>
                <w:szCs w:val="28"/>
              </w:rPr>
            </w:pPr>
            <w:r w:rsidRPr="00A95422">
              <w:rPr>
                <w:sz w:val="28"/>
                <w:szCs w:val="28"/>
              </w:rPr>
              <w:t>8864 рубля;</w:t>
            </w:r>
          </w:p>
        </w:tc>
      </w:tr>
    </w:tbl>
    <w:p w:rsidR="00A95422" w:rsidRPr="00A95422" w:rsidRDefault="00A95422" w:rsidP="00A95422">
      <w:pPr>
        <w:ind w:firstLine="708"/>
        <w:jc w:val="both"/>
        <w:rPr>
          <w:sz w:val="28"/>
          <w:szCs w:val="28"/>
        </w:rPr>
      </w:pPr>
    </w:p>
    <w:p w:rsidR="00A95422" w:rsidRPr="00A95422" w:rsidRDefault="00A95422" w:rsidP="00A95422">
      <w:pPr>
        <w:jc w:val="both"/>
        <w:rPr>
          <w:sz w:val="28"/>
          <w:szCs w:val="28"/>
        </w:rPr>
      </w:pPr>
      <w:r w:rsidRPr="00A95422">
        <w:rPr>
          <w:sz w:val="28"/>
          <w:szCs w:val="28"/>
        </w:rPr>
        <w:t xml:space="preserve">2.2. </w:t>
      </w:r>
      <w:proofErr w:type="gramStart"/>
      <w:r w:rsidRPr="00A95422">
        <w:rPr>
          <w:sz w:val="28"/>
          <w:szCs w:val="28"/>
        </w:rPr>
        <w:t xml:space="preserve">Минимальные размеры окладов (должностных окладов), ставок заработной платы по должностям общеотраслевых профессий рабочих муниципального бюджетного учреждения «Сельский дом культуры» Салбинского сельсовета устанавливаются на основе отнесения занимаемых ими должностей к квалификационным уровням ПКГ, утвержденным </w:t>
      </w:r>
      <w:hyperlink r:id="rId11" w:history="1">
        <w:r w:rsidRPr="00A95422">
          <w:rPr>
            <w:sz w:val="28"/>
            <w:szCs w:val="28"/>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hyperlink>
      <w:r w:rsidRPr="00A95422">
        <w:rPr>
          <w:sz w:val="28"/>
          <w:szCs w:val="28"/>
        </w:rPr>
        <w:t>»:</w:t>
      </w:r>
      <w:proofErr w:type="gramEnd"/>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7257"/>
        <w:gridCol w:w="2188"/>
      </w:tblGrid>
      <w:tr w:rsidR="00A95422" w:rsidRPr="00A95422" w:rsidTr="005A0DC7">
        <w:trPr>
          <w:trHeight w:val="15"/>
          <w:tblCellSpacing w:w="15" w:type="dxa"/>
        </w:trPr>
        <w:tc>
          <w:tcPr>
            <w:tcW w:w="7212" w:type="dxa"/>
            <w:vAlign w:val="center"/>
          </w:tcPr>
          <w:p w:rsidR="00A95422" w:rsidRPr="00A95422" w:rsidRDefault="00A95422" w:rsidP="00A95422">
            <w:pPr>
              <w:ind w:firstLine="709"/>
              <w:jc w:val="both"/>
              <w:rPr>
                <w:sz w:val="28"/>
                <w:szCs w:val="28"/>
              </w:rPr>
            </w:pPr>
          </w:p>
        </w:tc>
        <w:tc>
          <w:tcPr>
            <w:tcW w:w="2143" w:type="dxa"/>
            <w:vAlign w:val="center"/>
          </w:tcPr>
          <w:p w:rsidR="00A95422" w:rsidRPr="00A95422" w:rsidRDefault="00A95422" w:rsidP="00A95422">
            <w:pPr>
              <w:ind w:firstLine="709"/>
              <w:jc w:val="both"/>
              <w:rPr>
                <w:sz w:val="28"/>
                <w:szCs w:val="28"/>
              </w:rPr>
            </w:pPr>
          </w:p>
        </w:tc>
      </w:tr>
      <w:tr w:rsidR="00A95422" w:rsidRPr="00A95422" w:rsidTr="005A0DC7">
        <w:trPr>
          <w:tblCellSpacing w:w="15" w:type="dxa"/>
        </w:trPr>
        <w:tc>
          <w:tcPr>
            <w:tcW w:w="9385" w:type="dxa"/>
            <w:gridSpan w:val="2"/>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95422" w:rsidRPr="00A95422" w:rsidRDefault="00A95422" w:rsidP="00A95422">
            <w:pPr>
              <w:jc w:val="both"/>
              <w:rPr>
                <w:sz w:val="28"/>
                <w:szCs w:val="28"/>
              </w:rPr>
            </w:pPr>
            <w:r w:rsidRPr="00A95422">
              <w:rPr>
                <w:sz w:val="28"/>
                <w:szCs w:val="28"/>
              </w:rPr>
              <w:t xml:space="preserve">должности, отнесенные к </w:t>
            </w:r>
            <w:hyperlink r:id="rId12" w:history="1">
              <w:r w:rsidRPr="00A95422">
                <w:rPr>
                  <w:sz w:val="28"/>
                  <w:szCs w:val="28"/>
                </w:rPr>
                <w:t>ПКГ «Общеотраслевые профессии рабочих первого уровня</w:t>
              </w:r>
            </w:hyperlink>
            <w:r w:rsidRPr="00A95422">
              <w:rPr>
                <w:sz w:val="28"/>
                <w:szCs w:val="28"/>
              </w:rPr>
              <w:t>»</w:t>
            </w:r>
          </w:p>
        </w:tc>
      </w:tr>
      <w:tr w:rsidR="00A95422" w:rsidRPr="00A95422" w:rsidTr="005A0DC7">
        <w:trPr>
          <w:tblCellSpacing w:w="15" w:type="dxa"/>
        </w:trPr>
        <w:tc>
          <w:tcPr>
            <w:tcW w:w="721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95422" w:rsidRPr="00A95422" w:rsidRDefault="00A95422" w:rsidP="00A95422">
            <w:pPr>
              <w:jc w:val="both"/>
              <w:rPr>
                <w:sz w:val="28"/>
                <w:szCs w:val="28"/>
              </w:rPr>
            </w:pPr>
            <w:r w:rsidRPr="00A95422">
              <w:rPr>
                <w:sz w:val="28"/>
                <w:szCs w:val="28"/>
              </w:rPr>
              <w:t xml:space="preserve">1 квалификационный уровень </w:t>
            </w:r>
          </w:p>
        </w:tc>
        <w:tc>
          <w:tcPr>
            <w:tcW w:w="214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95422" w:rsidRPr="00A95422" w:rsidRDefault="00A95422" w:rsidP="00A95422">
            <w:pPr>
              <w:jc w:val="both"/>
              <w:rPr>
                <w:sz w:val="28"/>
                <w:szCs w:val="28"/>
              </w:rPr>
            </w:pPr>
            <w:r w:rsidRPr="00A95422">
              <w:rPr>
                <w:sz w:val="28"/>
                <w:szCs w:val="28"/>
              </w:rPr>
              <w:t>2454 рубль;</w:t>
            </w:r>
          </w:p>
        </w:tc>
      </w:tr>
      <w:tr w:rsidR="00A95422" w:rsidRPr="00A95422" w:rsidTr="005A0DC7">
        <w:trPr>
          <w:tblCellSpacing w:w="15" w:type="dxa"/>
        </w:trPr>
        <w:tc>
          <w:tcPr>
            <w:tcW w:w="721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95422" w:rsidRPr="00A95422" w:rsidRDefault="00A95422" w:rsidP="00A95422">
            <w:pPr>
              <w:jc w:val="both"/>
              <w:rPr>
                <w:sz w:val="28"/>
                <w:szCs w:val="28"/>
              </w:rPr>
            </w:pPr>
            <w:r w:rsidRPr="00A95422">
              <w:rPr>
                <w:sz w:val="28"/>
                <w:szCs w:val="28"/>
              </w:rPr>
              <w:t xml:space="preserve">2 квалификационный уровень </w:t>
            </w:r>
          </w:p>
        </w:tc>
        <w:tc>
          <w:tcPr>
            <w:tcW w:w="214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95422" w:rsidRPr="00A95422" w:rsidRDefault="00A95422" w:rsidP="00A95422">
            <w:pPr>
              <w:jc w:val="both"/>
              <w:rPr>
                <w:sz w:val="28"/>
                <w:szCs w:val="28"/>
              </w:rPr>
            </w:pPr>
            <w:r w:rsidRPr="00A95422">
              <w:rPr>
                <w:sz w:val="28"/>
                <w:szCs w:val="28"/>
              </w:rPr>
              <w:t>2572 рублей;</w:t>
            </w:r>
          </w:p>
        </w:tc>
      </w:tr>
    </w:tbl>
    <w:p w:rsidR="00A95422" w:rsidRPr="00A95422" w:rsidRDefault="00A95422" w:rsidP="00A95422">
      <w:pPr>
        <w:ind w:firstLine="709"/>
        <w:jc w:val="both"/>
        <w:rPr>
          <w:sz w:val="28"/>
          <w:szCs w:val="28"/>
        </w:rPr>
      </w:pPr>
    </w:p>
    <w:p w:rsidR="00A95422" w:rsidRPr="00A95422" w:rsidRDefault="00A95422" w:rsidP="00A95422">
      <w:pPr>
        <w:jc w:val="both"/>
        <w:rPr>
          <w:sz w:val="28"/>
          <w:szCs w:val="28"/>
        </w:rPr>
      </w:pPr>
      <w:r w:rsidRPr="00A95422">
        <w:rPr>
          <w:sz w:val="28"/>
          <w:szCs w:val="28"/>
        </w:rPr>
        <w:t>2.3. Минимальные размеры окладов (должностных окладов), ставок заработной платы по должностям профессий работников муниципального бюджетного учреждения «Сельский дом культуры» Салбинского сельсовет, не вошедшим в квалификационные уровни ПКГ, устанавливаются в следующем размере:</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7244"/>
        <w:gridCol w:w="2201"/>
      </w:tblGrid>
      <w:tr w:rsidR="00A95422" w:rsidRPr="00A95422" w:rsidTr="005A0DC7">
        <w:trPr>
          <w:trHeight w:val="15"/>
          <w:tblCellSpacing w:w="15" w:type="dxa"/>
        </w:trPr>
        <w:tc>
          <w:tcPr>
            <w:tcW w:w="7199" w:type="dxa"/>
            <w:vAlign w:val="center"/>
          </w:tcPr>
          <w:p w:rsidR="00A95422" w:rsidRPr="00A95422" w:rsidRDefault="00A95422" w:rsidP="00A95422">
            <w:pPr>
              <w:ind w:firstLine="709"/>
              <w:jc w:val="both"/>
              <w:rPr>
                <w:sz w:val="28"/>
                <w:szCs w:val="28"/>
              </w:rPr>
            </w:pPr>
          </w:p>
        </w:tc>
        <w:tc>
          <w:tcPr>
            <w:tcW w:w="2156" w:type="dxa"/>
            <w:vAlign w:val="center"/>
          </w:tcPr>
          <w:p w:rsidR="00A95422" w:rsidRPr="00A95422" w:rsidRDefault="00A95422" w:rsidP="00A95422">
            <w:pPr>
              <w:ind w:firstLine="709"/>
              <w:jc w:val="both"/>
              <w:rPr>
                <w:sz w:val="28"/>
                <w:szCs w:val="28"/>
              </w:rPr>
            </w:pPr>
          </w:p>
        </w:tc>
      </w:tr>
      <w:tr w:rsidR="00A95422" w:rsidRPr="00A95422" w:rsidTr="005A0DC7">
        <w:trPr>
          <w:tblCellSpacing w:w="15" w:type="dxa"/>
        </w:trPr>
        <w:tc>
          <w:tcPr>
            <w:tcW w:w="719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95422" w:rsidRPr="00A95422" w:rsidRDefault="00A95422" w:rsidP="00A95422">
            <w:pPr>
              <w:jc w:val="both"/>
              <w:rPr>
                <w:sz w:val="28"/>
                <w:szCs w:val="28"/>
              </w:rPr>
            </w:pPr>
            <w:proofErr w:type="spellStart"/>
            <w:r w:rsidRPr="00A95422">
              <w:rPr>
                <w:sz w:val="28"/>
                <w:szCs w:val="28"/>
              </w:rPr>
              <w:t>культорганизатор</w:t>
            </w:r>
            <w:proofErr w:type="spellEnd"/>
            <w:r w:rsidRPr="00A95422">
              <w:rPr>
                <w:sz w:val="28"/>
                <w:szCs w:val="28"/>
              </w:rPr>
              <w:t xml:space="preserve"> </w:t>
            </w:r>
          </w:p>
        </w:tc>
        <w:tc>
          <w:tcPr>
            <w:tcW w:w="215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A95422" w:rsidRPr="00A95422" w:rsidRDefault="00A95422" w:rsidP="00A95422">
            <w:pPr>
              <w:jc w:val="both"/>
              <w:rPr>
                <w:sz w:val="28"/>
                <w:szCs w:val="28"/>
              </w:rPr>
            </w:pPr>
            <w:r w:rsidRPr="00A95422">
              <w:rPr>
                <w:sz w:val="28"/>
                <w:szCs w:val="28"/>
              </w:rPr>
              <w:t>4029 рублей;</w:t>
            </w:r>
          </w:p>
        </w:tc>
      </w:tr>
    </w:tbl>
    <w:p w:rsidR="00A95422" w:rsidRPr="00A95422" w:rsidRDefault="00A95422" w:rsidP="00A95422">
      <w:pPr>
        <w:ind w:firstLine="709"/>
        <w:jc w:val="both"/>
        <w:rPr>
          <w:sz w:val="28"/>
          <w:szCs w:val="28"/>
        </w:rPr>
      </w:pPr>
    </w:p>
    <w:p w:rsidR="00A95422" w:rsidRPr="00A95422" w:rsidRDefault="00A95422" w:rsidP="00A95422">
      <w:pPr>
        <w:jc w:val="both"/>
        <w:rPr>
          <w:sz w:val="28"/>
          <w:szCs w:val="28"/>
        </w:rPr>
      </w:pPr>
      <w:r w:rsidRPr="00A95422">
        <w:rPr>
          <w:sz w:val="28"/>
          <w:szCs w:val="28"/>
        </w:rPr>
        <w:t>2.4. Условия, при которых размеры окладов (должностных окладов), ставок заработной платы работников муниципального бюджетного учреждения «Сельский дом культуры» Салбинского сельсовета могут устанавливаться выше минимальных размеров окладов (должностных окладов), ставок заработной платы, определяются распоряжением Учредителя.</w:t>
      </w:r>
    </w:p>
    <w:p w:rsidR="00A95422" w:rsidRPr="00A95422" w:rsidRDefault="00A95422" w:rsidP="00A95422">
      <w:pPr>
        <w:ind w:firstLine="709"/>
        <w:jc w:val="both"/>
        <w:rPr>
          <w:sz w:val="28"/>
          <w:szCs w:val="28"/>
        </w:rPr>
      </w:pPr>
    </w:p>
    <w:p w:rsidR="00A95422" w:rsidRPr="00A95422" w:rsidRDefault="00A95422" w:rsidP="00A95422">
      <w:pPr>
        <w:pStyle w:val="a3"/>
        <w:numPr>
          <w:ilvl w:val="0"/>
          <w:numId w:val="2"/>
        </w:numPr>
        <w:suppressAutoHyphens w:val="0"/>
        <w:ind w:left="0" w:firstLine="0"/>
        <w:jc w:val="center"/>
        <w:rPr>
          <w:b/>
          <w:bCs/>
          <w:sz w:val="28"/>
          <w:szCs w:val="28"/>
        </w:rPr>
      </w:pPr>
      <w:r w:rsidRPr="00A95422">
        <w:rPr>
          <w:b/>
          <w:bCs/>
          <w:sz w:val="28"/>
          <w:szCs w:val="28"/>
        </w:rPr>
        <w:t>ВИДЫ, РАЗМЕРЫ И УСЛОВИЯ ОСУЩЕСТВЛЕНИЯ ВЫПЛАТ КО</w:t>
      </w:r>
      <w:r w:rsidRPr="00A95422">
        <w:rPr>
          <w:b/>
          <w:bCs/>
          <w:sz w:val="28"/>
          <w:szCs w:val="28"/>
        </w:rPr>
        <w:t>М</w:t>
      </w:r>
      <w:r w:rsidRPr="00A95422">
        <w:rPr>
          <w:b/>
          <w:bCs/>
          <w:sz w:val="28"/>
          <w:szCs w:val="28"/>
        </w:rPr>
        <w:t>ПЕНСАЦИОННОГО ХАРАКТЕРА</w:t>
      </w:r>
    </w:p>
    <w:p w:rsidR="00A95422" w:rsidRPr="00A95422" w:rsidRDefault="00A95422" w:rsidP="00A95422">
      <w:pPr>
        <w:pStyle w:val="a3"/>
        <w:ind w:left="1429"/>
        <w:jc w:val="both"/>
        <w:rPr>
          <w:b/>
          <w:bCs/>
          <w:sz w:val="28"/>
          <w:szCs w:val="28"/>
        </w:rPr>
      </w:pPr>
    </w:p>
    <w:p w:rsidR="00A95422" w:rsidRPr="00A95422" w:rsidRDefault="00A95422" w:rsidP="00A95422">
      <w:pPr>
        <w:jc w:val="both"/>
        <w:rPr>
          <w:sz w:val="28"/>
          <w:szCs w:val="28"/>
        </w:rPr>
      </w:pPr>
      <w:r w:rsidRPr="00A95422">
        <w:rPr>
          <w:sz w:val="28"/>
          <w:szCs w:val="28"/>
        </w:rPr>
        <w:lastRenderedPageBreak/>
        <w:t xml:space="preserve">3.1. Работникам учреждения устанавливаются следующие виды выплат компенсационного характера: </w:t>
      </w:r>
    </w:p>
    <w:p w:rsidR="00A95422" w:rsidRPr="00A95422" w:rsidRDefault="00A95422" w:rsidP="00A95422">
      <w:pPr>
        <w:numPr>
          <w:ilvl w:val="0"/>
          <w:numId w:val="6"/>
        </w:numPr>
        <w:suppressAutoHyphens w:val="0"/>
        <w:jc w:val="both"/>
        <w:rPr>
          <w:sz w:val="28"/>
          <w:szCs w:val="28"/>
        </w:rPr>
      </w:pPr>
      <w:r w:rsidRPr="00A95422">
        <w:rPr>
          <w:sz w:val="28"/>
          <w:szCs w:val="28"/>
        </w:rPr>
        <w:t>выплаты работникам, занятым на тяжелых работах, работах с вредными и (или) опасными и иными особыми условиями труда;</w:t>
      </w:r>
    </w:p>
    <w:p w:rsidR="00A95422" w:rsidRPr="00A95422" w:rsidRDefault="00A95422" w:rsidP="00A95422">
      <w:pPr>
        <w:numPr>
          <w:ilvl w:val="0"/>
          <w:numId w:val="6"/>
        </w:numPr>
        <w:suppressAutoHyphens w:val="0"/>
        <w:jc w:val="both"/>
        <w:rPr>
          <w:sz w:val="28"/>
          <w:szCs w:val="28"/>
        </w:rPr>
      </w:pPr>
      <w:r w:rsidRPr="00A95422">
        <w:rPr>
          <w:sz w:val="28"/>
          <w:szCs w:val="28"/>
        </w:rPr>
        <w:t>выплаты за работу в условиях, отклоняющихся от нормальных (при выпо</w:t>
      </w:r>
      <w:r w:rsidRPr="00A95422">
        <w:rPr>
          <w:sz w:val="28"/>
          <w:szCs w:val="28"/>
        </w:rPr>
        <w:t>л</w:t>
      </w:r>
      <w:r w:rsidRPr="00A95422">
        <w:rPr>
          <w:sz w:val="28"/>
          <w:szCs w:val="28"/>
        </w:rPr>
        <w:t>нении работ различной квалификации, совмещении профессий, сверхуро</w:t>
      </w:r>
      <w:r w:rsidRPr="00A95422">
        <w:rPr>
          <w:sz w:val="28"/>
          <w:szCs w:val="28"/>
        </w:rPr>
        <w:t>ч</w:t>
      </w:r>
      <w:r w:rsidRPr="00A95422">
        <w:rPr>
          <w:sz w:val="28"/>
          <w:szCs w:val="28"/>
        </w:rPr>
        <w:t>ной работе, работе в ночное время и при выполнении работ в других услов</w:t>
      </w:r>
      <w:r w:rsidRPr="00A95422">
        <w:rPr>
          <w:sz w:val="28"/>
          <w:szCs w:val="28"/>
        </w:rPr>
        <w:t>и</w:t>
      </w:r>
      <w:r w:rsidRPr="00A95422">
        <w:rPr>
          <w:sz w:val="28"/>
          <w:szCs w:val="28"/>
        </w:rPr>
        <w:t>ях, отклоняющихся от нормальных);</w:t>
      </w:r>
    </w:p>
    <w:p w:rsidR="00A95422" w:rsidRPr="00A95422" w:rsidRDefault="00A95422" w:rsidP="00A95422">
      <w:pPr>
        <w:numPr>
          <w:ilvl w:val="0"/>
          <w:numId w:val="6"/>
        </w:numPr>
        <w:suppressAutoHyphens w:val="0"/>
        <w:jc w:val="both"/>
        <w:rPr>
          <w:sz w:val="28"/>
          <w:szCs w:val="28"/>
        </w:rPr>
      </w:pPr>
      <w:r w:rsidRPr="00A95422">
        <w:rPr>
          <w:sz w:val="28"/>
          <w:szCs w:val="28"/>
        </w:rPr>
        <w:t>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A95422" w:rsidRPr="00A95422" w:rsidRDefault="00A95422" w:rsidP="00A95422">
      <w:pPr>
        <w:numPr>
          <w:ilvl w:val="0"/>
          <w:numId w:val="6"/>
        </w:numPr>
        <w:suppressAutoHyphens w:val="0"/>
        <w:jc w:val="both"/>
        <w:rPr>
          <w:sz w:val="28"/>
          <w:szCs w:val="28"/>
        </w:rPr>
      </w:pPr>
      <w:r w:rsidRPr="00A95422">
        <w:rPr>
          <w:sz w:val="28"/>
          <w:szCs w:val="28"/>
        </w:rPr>
        <w:t xml:space="preserve"> за работу в учреждении, расположенном в сельской местности.</w:t>
      </w:r>
    </w:p>
    <w:p w:rsidR="00A95422" w:rsidRPr="00A95422" w:rsidRDefault="00A95422" w:rsidP="00A95422">
      <w:pPr>
        <w:ind w:firstLine="709"/>
        <w:jc w:val="both"/>
        <w:rPr>
          <w:sz w:val="28"/>
          <w:szCs w:val="28"/>
        </w:rPr>
      </w:pPr>
      <w:r w:rsidRPr="00A95422">
        <w:rPr>
          <w:sz w:val="28"/>
          <w:szCs w:val="28"/>
        </w:rPr>
        <w:t>Конкретный размер компенсационных выплат определяется директором дифференцированно в зависимости от объема выполняемой работы, продолжительности пребывания работника в неблагоприятных условиях труда в пределах утвержденного фонда оплаты труда.</w:t>
      </w:r>
    </w:p>
    <w:p w:rsidR="00A95422" w:rsidRPr="00A95422" w:rsidRDefault="00A95422" w:rsidP="00A95422">
      <w:pPr>
        <w:jc w:val="both"/>
        <w:rPr>
          <w:sz w:val="28"/>
          <w:szCs w:val="28"/>
        </w:rPr>
      </w:pPr>
      <w:r w:rsidRPr="00A95422">
        <w:rPr>
          <w:sz w:val="28"/>
          <w:szCs w:val="28"/>
        </w:rPr>
        <w:t xml:space="preserve">3.2. Выплаты работникам учреждения, занятых на тяжелых работах, работах с вредными и (или) опасными и иными особыми условиями труда, устанавливаются руководителем учреждения с учетом мнения представительного органа работников в порядке, установленном </w:t>
      </w:r>
      <w:hyperlink r:id="rId13" w:history="1">
        <w:r w:rsidRPr="00A95422">
          <w:rPr>
            <w:sz w:val="28"/>
            <w:szCs w:val="28"/>
          </w:rPr>
          <w:t>статьей 372 Трудового Кодекса Российской Федерации</w:t>
        </w:r>
      </w:hyperlink>
      <w:r w:rsidRPr="00A95422">
        <w:rPr>
          <w:sz w:val="28"/>
          <w:szCs w:val="28"/>
        </w:rPr>
        <w:t xml:space="preserve"> в размере до 24 процентов от оклада (должностного оклада), ставки заработной платы.</w:t>
      </w:r>
    </w:p>
    <w:p w:rsidR="00A95422" w:rsidRPr="00A95422" w:rsidRDefault="00A95422" w:rsidP="00A95422">
      <w:pPr>
        <w:jc w:val="both"/>
        <w:rPr>
          <w:sz w:val="28"/>
          <w:szCs w:val="28"/>
        </w:rPr>
      </w:pPr>
      <w:r w:rsidRPr="00A95422">
        <w:rPr>
          <w:sz w:val="28"/>
          <w:szCs w:val="28"/>
        </w:rPr>
        <w:t>3.3. Выплаты за работу в условиях, отклоняющихся от нормальных (при выполнении работ различной квалификации, совмещении профессий, сверхурочной работе, работе в ночное время и при выполнении работ в других условиях, отклоняющихся от нормальных) предусматривают:</w:t>
      </w:r>
    </w:p>
    <w:p w:rsidR="00A95422" w:rsidRPr="00A95422" w:rsidRDefault="00A95422" w:rsidP="00A95422">
      <w:pPr>
        <w:pStyle w:val="a3"/>
        <w:numPr>
          <w:ilvl w:val="0"/>
          <w:numId w:val="5"/>
        </w:numPr>
        <w:suppressAutoHyphens w:val="0"/>
        <w:ind w:left="0" w:firstLine="709"/>
        <w:jc w:val="both"/>
        <w:rPr>
          <w:sz w:val="28"/>
          <w:szCs w:val="28"/>
        </w:rPr>
      </w:pPr>
      <w:r w:rsidRPr="00A95422">
        <w:rPr>
          <w:sz w:val="28"/>
          <w:szCs w:val="28"/>
        </w:rPr>
        <w:t>доплату за совмещение профессий (должностей);</w:t>
      </w:r>
    </w:p>
    <w:p w:rsidR="00A95422" w:rsidRPr="00A95422" w:rsidRDefault="00A95422" w:rsidP="00A95422">
      <w:pPr>
        <w:pStyle w:val="a3"/>
        <w:numPr>
          <w:ilvl w:val="0"/>
          <w:numId w:val="5"/>
        </w:numPr>
        <w:suppressAutoHyphens w:val="0"/>
        <w:ind w:left="0" w:firstLine="709"/>
        <w:jc w:val="both"/>
        <w:rPr>
          <w:sz w:val="28"/>
          <w:szCs w:val="28"/>
        </w:rPr>
      </w:pPr>
      <w:r w:rsidRPr="00A95422">
        <w:rPr>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95422" w:rsidRPr="00A95422" w:rsidRDefault="00A95422" w:rsidP="00A95422">
      <w:pPr>
        <w:pStyle w:val="a3"/>
        <w:numPr>
          <w:ilvl w:val="0"/>
          <w:numId w:val="5"/>
        </w:numPr>
        <w:suppressAutoHyphens w:val="0"/>
        <w:ind w:left="0" w:firstLine="709"/>
        <w:jc w:val="both"/>
        <w:rPr>
          <w:sz w:val="28"/>
          <w:szCs w:val="28"/>
        </w:rPr>
      </w:pPr>
      <w:r w:rsidRPr="00A95422">
        <w:rPr>
          <w:sz w:val="28"/>
          <w:szCs w:val="28"/>
        </w:rPr>
        <w:t>доплату за работу в ночное время;</w:t>
      </w:r>
    </w:p>
    <w:p w:rsidR="00A95422" w:rsidRPr="00A95422" w:rsidRDefault="00A95422" w:rsidP="00A95422">
      <w:pPr>
        <w:pStyle w:val="a3"/>
        <w:numPr>
          <w:ilvl w:val="0"/>
          <w:numId w:val="5"/>
        </w:numPr>
        <w:suppressAutoHyphens w:val="0"/>
        <w:ind w:left="0" w:firstLine="709"/>
        <w:jc w:val="both"/>
        <w:rPr>
          <w:sz w:val="28"/>
          <w:szCs w:val="28"/>
        </w:rPr>
      </w:pPr>
      <w:r w:rsidRPr="00A95422">
        <w:rPr>
          <w:sz w:val="28"/>
          <w:szCs w:val="28"/>
        </w:rPr>
        <w:t>доплату за работу в выходные и нерабочие праздничные дни;</w:t>
      </w:r>
    </w:p>
    <w:p w:rsidR="00A95422" w:rsidRPr="00A95422" w:rsidRDefault="00A95422" w:rsidP="00A95422">
      <w:pPr>
        <w:pStyle w:val="a3"/>
        <w:numPr>
          <w:ilvl w:val="0"/>
          <w:numId w:val="5"/>
        </w:numPr>
        <w:suppressAutoHyphens w:val="0"/>
        <w:ind w:left="0" w:firstLine="709"/>
        <w:jc w:val="both"/>
        <w:rPr>
          <w:sz w:val="28"/>
          <w:szCs w:val="28"/>
        </w:rPr>
      </w:pPr>
      <w:r w:rsidRPr="00A95422">
        <w:rPr>
          <w:sz w:val="28"/>
          <w:szCs w:val="28"/>
        </w:rPr>
        <w:t>доплату за сверхурочную работу;</w:t>
      </w:r>
    </w:p>
    <w:p w:rsidR="00A95422" w:rsidRPr="00A95422" w:rsidRDefault="00A95422" w:rsidP="00A95422">
      <w:pPr>
        <w:pStyle w:val="a3"/>
        <w:numPr>
          <w:ilvl w:val="0"/>
          <w:numId w:val="5"/>
        </w:numPr>
        <w:suppressAutoHyphens w:val="0"/>
        <w:ind w:left="0" w:firstLine="709"/>
        <w:jc w:val="both"/>
        <w:rPr>
          <w:sz w:val="28"/>
          <w:szCs w:val="28"/>
        </w:rPr>
      </w:pPr>
      <w:r w:rsidRPr="00A95422">
        <w:rPr>
          <w:sz w:val="28"/>
          <w:szCs w:val="28"/>
        </w:rPr>
        <w:t>в целях обеспечения заработной платы работника на уровне размера м</w:t>
      </w:r>
      <w:r w:rsidRPr="00A95422">
        <w:rPr>
          <w:sz w:val="28"/>
          <w:szCs w:val="28"/>
        </w:rPr>
        <w:t>и</w:t>
      </w:r>
      <w:r w:rsidRPr="00A95422">
        <w:rPr>
          <w:sz w:val="28"/>
          <w:szCs w:val="28"/>
        </w:rPr>
        <w:t>нимальной заработной платы, установленного в Красноярском крае.</w:t>
      </w:r>
    </w:p>
    <w:p w:rsidR="00A95422" w:rsidRPr="00A95422" w:rsidRDefault="00A95422" w:rsidP="00A95422">
      <w:pPr>
        <w:jc w:val="both"/>
        <w:rPr>
          <w:sz w:val="28"/>
          <w:szCs w:val="28"/>
        </w:rPr>
      </w:pPr>
      <w:r w:rsidRPr="00A95422">
        <w:rPr>
          <w:sz w:val="28"/>
          <w:szCs w:val="28"/>
        </w:rPr>
        <w:t>3.3.1. Размер доплат, указанных в абзацах 1, 2, 3, 4, пункта 3.3, определяется по соглашению сторон трудового договора с учетом содержания и (или) объема дополнительной работы.</w:t>
      </w:r>
    </w:p>
    <w:p w:rsidR="00A95422" w:rsidRPr="00A95422" w:rsidRDefault="00A95422" w:rsidP="00A95422">
      <w:pPr>
        <w:jc w:val="both"/>
        <w:rPr>
          <w:sz w:val="28"/>
          <w:szCs w:val="28"/>
        </w:rPr>
      </w:pPr>
      <w:r w:rsidRPr="00A95422">
        <w:rPr>
          <w:sz w:val="28"/>
          <w:szCs w:val="28"/>
        </w:rPr>
        <w:t>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 Размер доплаты составляет 35 процентов части оклада (должностного оклада), ставки заработной платы за час работы работника в ночное время.</w:t>
      </w:r>
    </w:p>
    <w:p w:rsidR="00A95422" w:rsidRPr="00A95422" w:rsidRDefault="00A95422" w:rsidP="00A95422">
      <w:pPr>
        <w:jc w:val="both"/>
        <w:rPr>
          <w:sz w:val="28"/>
          <w:szCs w:val="28"/>
        </w:rPr>
      </w:pPr>
      <w:r w:rsidRPr="00A95422">
        <w:rPr>
          <w:sz w:val="28"/>
          <w:szCs w:val="28"/>
        </w:rPr>
        <w:t xml:space="preserve">3.3.3. Работникам учреждения, привлекавшимся к работе в выходные и нерабочие праздничные дни, устанавливается повышенная оплата в соответствии со </w:t>
      </w:r>
      <w:hyperlink r:id="rId14" w:history="1">
        <w:r w:rsidRPr="00A95422">
          <w:rPr>
            <w:sz w:val="28"/>
            <w:szCs w:val="28"/>
          </w:rPr>
          <w:t>статьей 153 Трудового кодекса Российской Федерации</w:t>
        </w:r>
      </w:hyperlink>
      <w:r w:rsidRPr="00A95422">
        <w:rPr>
          <w:sz w:val="28"/>
          <w:szCs w:val="28"/>
        </w:rPr>
        <w:t xml:space="preserve">, согласно которой минимальным </w:t>
      </w:r>
      <w:r w:rsidRPr="00A95422">
        <w:rPr>
          <w:sz w:val="28"/>
          <w:szCs w:val="28"/>
        </w:rPr>
        <w:lastRenderedPageBreak/>
        <w:t xml:space="preserve">размером двойной оплаты является двойной тариф без учета компенсационных и стимулирующих выплат. </w:t>
      </w:r>
    </w:p>
    <w:p w:rsidR="00A95422" w:rsidRPr="00A95422" w:rsidRDefault="00A95422" w:rsidP="00A95422">
      <w:pPr>
        <w:ind w:firstLine="709"/>
        <w:jc w:val="both"/>
        <w:rPr>
          <w:sz w:val="28"/>
          <w:szCs w:val="28"/>
        </w:rPr>
      </w:pPr>
      <w:r w:rsidRPr="00A95422">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Трудового кодекса РФ).</w:t>
      </w:r>
    </w:p>
    <w:p w:rsidR="00A95422" w:rsidRPr="00A95422" w:rsidRDefault="00A95422" w:rsidP="00A95422">
      <w:pPr>
        <w:jc w:val="both"/>
        <w:rPr>
          <w:sz w:val="28"/>
          <w:szCs w:val="28"/>
        </w:rPr>
      </w:pPr>
      <w:r w:rsidRPr="00A95422">
        <w:rPr>
          <w:sz w:val="28"/>
          <w:szCs w:val="28"/>
        </w:rPr>
        <w:t xml:space="preserve">3.3.4. Работникам учреждения, </w:t>
      </w:r>
      <w:proofErr w:type="spellStart"/>
      <w:r w:rsidRPr="00A95422">
        <w:rPr>
          <w:sz w:val="28"/>
          <w:szCs w:val="28"/>
        </w:rPr>
        <w:t>привлекавшимся</w:t>
      </w:r>
      <w:proofErr w:type="spellEnd"/>
      <w:r w:rsidRPr="00A95422">
        <w:rPr>
          <w:sz w:val="28"/>
          <w:szCs w:val="28"/>
        </w:rPr>
        <w:t xml:space="preserve"> к сверхурочной работе, устанавливается повышенная оплата в соответствии со статьей 152 Трудового Кодекса РФ: за первые два часа работы не менее чем в полуторном размере, за последующие часы – не менее чем в двойном размере. </w:t>
      </w:r>
    </w:p>
    <w:p w:rsidR="00A95422" w:rsidRPr="00A95422" w:rsidRDefault="00A95422" w:rsidP="00A95422">
      <w:pPr>
        <w:ind w:firstLine="709"/>
        <w:jc w:val="both"/>
        <w:rPr>
          <w:sz w:val="28"/>
          <w:szCs w:val="28"/>
        </w:rPr>
      </w:pPr>
      <w:r w:rsidRPr="00A95422">
        <w:rPr>
          <w:sz w:val="28"/>
          <w:szCs w:val="28"/>
        </w:rPr>
        <w:t xml:space="preserve">Конкретные размеры оплаты за сверхурочную работу могут определяться коллективным договором, локальным нормативным актом или трудовым договором и включать в полуторную и двойную оплату все установленные в организации надбавки и доплаты либо часть из них. </w:t>
      </w:r>
    </w:p>
    <w:p w:rsidR="00A95422" w:rsidRPr="00A95422" w:rsidRDefault="00A95422" w:rsidP="00A95422">
      <w:pPr>
        <w:ind w:firstLine="709"/>
        <w:jc w:val="both"/>
        <w:rPr>
          <w:sz w:val="28"/>
          <w:szCs w:val="28"/>
        </w:rPr>
      </w:pPr>
      <w:r w:rsidRPr="00A95422">
        <w:rPr>
          <w:sz w:val="28"/>
          <w:szCs w:val="28"/>
        </w:rPr>
        <w:t xml:space="preserve">Действующим законодательством не установлен порядок исчисления часовой тарифной ставки из установленной месячной в целях оплаты работнику сверхурочной работы. Часовую тарифную ставку рассчитывают путем деления установленного работнику оклада на среднемесячное количество рабочих часов в зависимости от установленной продолжительности рабочей недели в часах. При этом среднемесячное количество рабочих часов, рассчитывается путем деления годовой нормы рабочего времени в часах на 12. </w:t>
      </w:r>
    </w:p>
    <w:p w:rsidR="00A95422" w:rsidRPr="00A95422" w:rsidRDefault="00A95422" w:rsidP="00A95422">
      <w:pPr>
        <w:jc w:val="both"/>
        <w:rPr>
          <w:sz w:val="28"/>
          <w:szCs w:val="28"/>
        </w:rPr>
      </w:pPr>
      <w:r w:rsidRPr="00A95422">
        <w:rPr>
          <w:sz w:val="28"/>
          <w:szCs w:val="28"/>
        </w:rPr>
        <w:t>3.3.5. В целях обеспечения заработной платы работника на уровне размера минимальной заработной платы, установленного в Красноярском крае. Данная персональная выплата устанавливается работнику, месячная заработная плата которого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 Размер определяется как разница между размером минимальной заработной платы и величиной заработной платы конкретного работника за соответствующий период.</w:t>
      </w:r>
    </w:p>
    <w:p w:rsidR="00A95422" w:rsidRPr="00A95422" w:rsidRDefault="00A95422" w:rsidP="00A95422">
      <w:pPr>
        <w:jc w:val="both"/>
        <w:rPr>
          <w:sz w:val="28"/>
          <w:szCs w:val="28"/>
        </w:rPr>
      </w:pPr>
      <w:r w:rsidRPr="00A95422">
        <w:rPr>
          <w:sz w:val="28"/>
          <w:szCs w:val="28"/>
        </w:rPr>
        <w:t xml:space="preserve">3.4. </w:t>
      </w:r>
      <w:proofErr w:type="gramStart"/>
      <w:r w:rsidRPr="00A95422">
        <w:rPr>
          <w:sz w:val="28"/>
          <w:szCs w:val="28"/>
        </w:rPr>
        <w:t>В случаях, определенных законодательством Российской Федерации и Красноярского края, к заработной плате работников учреждения устанавливается районный коэффициент в размере 30 %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размере 30 %.</w:t>
      </w:r>
      <w:proofErr w:type="gramEnd"/>
    </w:p>
    <w:p w:rsidR="00A95422" w:rsidRPr="00A95422" w:rsidRDefault="00A95422" w:rsidP="00A95422">
      <w:pPr>
        <w:tabs>
          <w:tab w:val="left" w:pos="5797"/>
        </w:tabs>
        <w:ind w:firstLine="709"/>
        <w:jc w:val="both"/>
        <w:rPr>
          <w:bCs/>
          <w:sz w:val="28"/>
          <w:szCs w:val="28"/>
        </w:rPr>
      </w:pPr>
      <w:r w:rsidRPr="00A95422">
        <w:rPr>
          <w:bCs/>
          <w:sz w:val="28"/>
          <w:szCs w:val="28"/>
        </w:rPr>
        <w:tab/>
      </w:r>
    </w:p>
    <w:p w:rsidR="00A95422" w:rsidRDefault="00A95422" w:rsidP="00A95422">
      <w:pPr>
        <w:pStyle w:val="a3"/>
        <w:numPr>
          <w:ilvl w:val="0"/>
          <w:numId w:val="3"/>
        </w:numPr>
        <w:suppressAutoHyphens w:val="0"/>
        <w:ind w:left="0" w:firstLine="0"/>
        <w:jc w:val="center"/>
        <w:rPr>
          <w:b/>
          <w:bCs/>
          <w:sz w:val="28"/>
          <w:szCs w:val="28"/>
        </w:rPr>
      </w:pPr>
      <w:r w:rsidRPr="00A95422">
        <w:rPr>
          <w:b/>
          <w:bCs/>
          <w:sz w:val="28"/>
          <w:szCs w:val="28"/>
        </w:rPr>
        <w:t>ПОРЯДОК И УСЛОВИЯ ОСУЩЕСТВЛЕНИЯ ВЫПЛАТ</w:t>
      </w:r>
    </w:p>
    <w:p w:rsidR="00A95422" w:rsidRPr="00A95422" w:rsidRDefault="00A95422" w:rsidP="00A95422">
      <w:pPr>
        <w:pStyle w:val="a3"/>
        <w:suppressAutoHyphens w:val="0"/>
        <w:ind w:left="0"/>
        <w:jc w:val="center"/>
        <w:rPr>
          <w:b/>
          <w:bCs/>
          <w:sz w:val="28"/>
          <w:szCs w:val="28"/>
        </w:rPr>
      </w:pPr>
      <w:r w:rsidRPr="00A95422">
        <w:rPr>
          <w:b/>
          <w:bCs/>
          <w:sz w:val="28"/>
          <w:szCs w:val="28"/>
        </w:rPr>
        <w:t>СТИМУЛИРУЮЩЕГО ХАРАКТЕРА</w:t>
      </w:r>
    </w:p>
    <w:p w:rsidR="00A95422" w:rsidRPr="00A95422" w:rsidRDefault="00A95422" w:rsidP="00A95422">
      <w:pPr>
        <w:jc w:val="both"/>
        <w:rPr>
          <w:bCs/>
          <w:sz w:val="28"/>
          <w:szCs w:val="28"/>
          <w:highlight w:val="yellow"/>
        </w:rPr>
      </w:pPr>
    </w:p>
    <w:p w:rsidR="00A95422" w:rsidRPr="00A95422" w:rsidRDefault="00A95422" w:rsidP="00A95422">
      <w:pPr>
        <w:ind w:firstLine="709"/>
        <w:contextualSpacing/>
        <w:jc w:val="both"/>
        <w:rPr>
          <w:bCs/>
          <w:sz w:val="28"/>
          <w:szCs w:val="28"/>
        </w:rPr>
      </w:pPr>
      <w:r w:rsidRPr="00A95422">
        <w:rPr>
          <w:bCs/>
          <w:sz w:val="28"/>
          <w:szCs w:val="28"/>
        </w:rPr>
        <w:t>4.1. Фонд для осуществления выплат стимулирующего характера определяется в баллах к общему фонду оплаты труда работников учреждения, включая:</w:t>
      </w:r>
    </w:p>
    <w:p w:rsidR="00A95422" w:rsidRPr="00A95422" w:rsidRDefault="00A95422" w:rsidP="00A95422">
      <w:pPr>
        <w:ind w:firstLine="709"/>
        <w:contextualSpacing/>
        <w:jc w:val="both"/>
        <w:rPr>
          <w:bCs/>
          <w:sz w:val="28"/>
          <w:szCs w:val="28"/>
        </w:rPr>
      </w:pPr>
      <w:r w:rsidRPr="00A95422">
        <w:rPr>
          <w:bCs/>
          <w:sz w:val="28"/>
          <w:szCs w:val="28"/>
        </w:rPr>
        <w:t>- бюджетные ассигнования (с учетом дополнительных субсидий, предусмотренных учреждению в целях реализации Указа Президента Российской Федерации от 07.05.2012 г. № 597 «О мероприятиях по реализации государственной социальной политики») и средств, полученных от оптимизационных мероприятий);</w:t>
      </w:r>
    </w:p>
    <w:p w:rsidR="00A95422" w:rsidRPr="00A95422" w:rsidRDefault="00A95422" w:rsidP="00A95422">
      <w:pPr>
        <w:ind w:firstLine="709"/>
        <w:contextualSpacing/>
        <w:jc w:val="both"/>
        <w:rPr>
          <w:bCs/>
          <w:sz w:val="28"/>
          <w:szCs w:val="28"/>
        </w:rPr>
      </w:pPr>
      <w:r w:rsidRPr="00A95422">
        <w:rPr>
          <w:bCs/>
          <w:sz w:val="28"/>
          <w:szCs w:val="28"/>
        </w:rPr>
        <w:lastRenderedPageBreak/>
        <w:t>- средства, полученные от приносящей доход деятельности.</w:t>
      </w:r>
    </w:p>
    <w:p w:rsidR="00A95422" w:rsidRPr="00A95422" w:rsidRDefault="00A95422" w:rsidP="00A95422">
      <w:pPr>
        <w:autoSpaceDE w:val="0"/>
        <w:autoSpaceDN w:val="0"/>
        <w:adjustRightInd w:val="0"/>
        <w:ind w:firstLine="540"/>
        <w:jc w:val="both"/>
        <w:rPr>
          <w:sz w:val="28"/>
          <w:szCs w:val="28"/>
        </w:rPr>
      </w:pPr>
      <w:r w:rsidRPr="00A95422">
        <w:rPr>
          <w:sz w:val="28"/>
          <w:szCs w:val="28"/>
        </w:rPr>
        <w:t>4.2. Заработная плата руководителя учреждения включает в себя должностной оклад, выплаты компенсационного и стимулирующего характера.</w:t>
      </w:r>
    </w:p>
    <w:p w:rsidR="00A95422" w:rsidRPr="00A95422" w:rsidRDefault="00A95422" w:rsidP="00A95422">
      <w:pPr>
        <w:autoSpaceDE w:val="0"/>
        <w:autoSpaceDN w:val="0"/>
        <w:adjustRightInd w:val="0"/>
        <w:ind w:firstLine="540"/>
        <w:jc w:val="both"/>
        <w:rPr>
          <w:sz w:val="28"/>
          <w:szCs w:val="28"/>
        </w:rPr>
      </w:pPr>
      <w:r w:rsidRPr="00A95422">
        <w:rPr>
          <w:sz w:val="28"/>
          <w:szCs w:val="28"/>
        </w:rPr>
        <w:t xml:space="preserve">4.3. Руководителю учреждения устанавливаются выплаты компенсационного характера в порядке, размерах и условиях, предусмотренных </w:t>
      </w:r>
      <w:hyperlink r:id="rId15" w:history="1">
        <w:r w:rsidRPr="00A95422">
          <w:rPr>
            <w:sz w:val="28"/>
            <w:szCs w:val="28"/>
          </w:rPr>
          <w:t>разделом III</w:t>
        </w:r>
      </w:hyperlink>
      <w:r w:rsidRPr="00A95422">
        <w:rPr>
          <w:sz w:val="28"/>
          <w:szCs w:val="28"/>
        </w:rPr>
        <w:t xml:space="preserve"> настоящего Положения.</w:t>
      </w:r>
    </w:p>
    <w:p w:rsidR="00A95422" w:rsidRPr="00A95422" w:rsidRDefault="00A95422" w:rsidP="00A95422">
      <w:pPr>
        <w:autoSpaceDE w:val="0"/>
        <w:autoSpaceDN w:val="0"/>
        <w:adjustRightInd w:val="0"/>
        <w:ind w:firstLine="540"/>
        <w:jc w:val="both"/>
        <w:rPr>
          <w:sz w:val="28"/>
          <w:szCs w:val="28"/>
        </w:rPr>
      </w:pPr>
      <w:r w:rsidRPr="00A95422">
        <w:rPr>
          <w:sz w:val="28"/>
          <w:szCs w:val="28"/>
        </w:rPr>
        <w:t>4.4. Руководителям учреждений в пределах средств на осуществление выплат стимулирующего характера - в пределах утвержденного фонда оплаты труда к должностному окладу могут устанавливаться следующие виды выплат стимулирующего характера:</w:t>
      </w:r>
    </w:p>
    <w:p w:rsidR="00A95422" w:rsidRPr="00A95422" w:rsidRDefault="00A95422" w:rsidP="00A95422">
      <w:pPr>
        <w:autoSpaceDE w:val="0"/>
        <w:autoSpaceDN w:val="0"/>
        <w:adjustRightInd w:val="0"/>
        <w:ind w:firstLine="540"/>
        <w:jc w:val="both"/>
        <w:rPr>
          <w:sz w:val="28"/>
          <w:szCs w:val="28"/>
        </w:rPr>
      </w:pPr>
      <w:r w:rsidRPr="00A95422">
        <w:rPr>
          <w:sz w:val="28"/>
          <w:szCs w:val="28"/>
        </w:rPr>
        <w:t xml:space="preserve">4.4.1. Выплаты за важность выполняемой работы, степень самостоятельности и ответственности при выполнении поставленных задач </w:t>
      </w:r>
    </w:p>
    <w:p w:rsidR="00A95422" w:rsidRPr="00A95422" w:rsidRDefault="00A95422" w:rsidP="00A95422">
      <w:pPr>
        <w:autoSpaceDE w:val="0"/>
        <w:autoSpaceDN w:val="0"/>
        <w:adjustRightInd w:val="0"/>
        <w:ind w:firstLine="540"/>
        <w:jc w:val="both"/>
        <w:rPr>
          <w:sz w:val="28"/>
          <w:szCs w:val="28"/>
        </w:rPr>
      </w:pPr>
      <w:r w:rsidRPr="00A95422">
        <w:rPr>
          <w:sz w:val="28"/>
          <w:szCs w:val="28"/>
        </w:rPr>
        <w:t xml:space="preserve">4.4.2. Выплаты за качество выполняемых работ </w:t>
      </w:r>
    </w:p>
    <w:p w:rsidR="00A95422" w:rsidRPr="00A95422" w:rsidRDefault="00A95422" w:rsidP="00A95422">
      <w:pPr>
        <w:autoSpaceDE w:val="0"/>
        <w:autoSpaceDN w:val="0"/>
        <w:adjustRightInd w:val="0"/>
        <w:ind w:firstLine="540"/>
        <w:jc w:val="both"/>
        <w:rPr>
          <w:sz w:val="28"/>
          <w:szCs w:val="28"/>
        </w:rPr>
      </w:pPr>
      <w:r w:rsidRPr="00A95422">
        <w:rPr>
          <w:sz w:val="28"/>
          <w:szCs w:val="28"/>
        </w:rPr>
        <w:t>4.4.3. Персональные выплаты к окладу (должностному окладу), ставке заработной платы устанавливаются руководителям учреждений:</w:t>
      </w:r>
    </w:p>
    <w:p w:rsidR="00A95422" w:rsidRPr="00A95422" w:rsidRDefault="00A95422" w:rsidP="00A95422">
      <w:pPr>
        <w:autoSpaceDE w:val="0"/>
        <w:autoSpaceDN w:val="0"/>
        <w:adjustRightInd w:val="0"/>
        <w:ind w:firstLine="540"/>
        <w:jc w:val="both"/>
        <w:rPr>
          <w:sz w:val="28"/>
          <w:szCs w:val="28"/>
        </w:rPr>
      </w:pPr>
      <w:r w:rsidRPr="00A95422">
        <w:rPr>
          <w:sz w:val="28"/>
          <w:szCs w:val="28"/>
        </w:rPr>
        <w:t>4.4.4. Выплаты по итогам работы:</w:t>
      </w:r>
    </w:p>
    <w:p w:rsidR="00A95422" w:rsidRPr="00A95422" w:rsidRDefault="00A95422" w:rsidP="00A95422">
      <w:pPr>
        <w:autoSpaceDE w:val="0"/>
        <w:autoSpaceDN w:val="0"/>
        <w:adjustRightInd w:val="0"/>
        <w:ind w:firstLine="540"/>
        <w:jc w:val="both"/>
        <w:rPr>
          <w:sz w:val="28"/>
          <w:szCs w:val="28"/>
        </w:rPr>
      </w:pPr>
      <w:r w:rsidRPr="00A95422">
        <w:rPr>
          <w:sz w:val="28"/>
          <w:szCs w:val="28"/>
        </w:rPr>
        <w:t>1. Выплаты по итогам работы за период (за месяц, квартал, год) осуществляются с целью поощрения руководителя учреждения.</w:t>
      </w:r>
    </w:p>
    <w:p w:rsidR="00A95422" w:rsidRPr="00A95422" w:rsidRDefault="00A95422" w:rsidP="00A95422">
      <w:pPr>
        <w:autoSpaceDE w:val="0"/>
        <w:autoSpaceDN w:val="0"/>
        <w:adjustRightInd w:val="0"/>
        <w:ind w:firstLine="540"/>
        <w:jc w:val="both"/>
        <w:rPr>
          <w:sz w:val="28"/>
          <w:szCs w:val="28"/>
        </w:rPr>
      </w:pPr>
      <w:r w:rsidRPr="00A95422">
        <w:rPr>
          <w:sz w:val="28"/>
          <w:szCs w:val="28"/>
        </w:rPr>
        <w:t>При осуществлении выплат по итогам работы учитывается выполнение следующих критериев:</w:t>
      </w:r>
    </w:p>
    <w:p w:rsidR="00A95422" w:rsidRPr="00A95422" w:rsidRDefault="00A95422" w:rsidP="00A95422">
      <w:pPr>
        <w:autoSpaceDE w:val="0"/>
        <w:autoSpaceDN w:val="0"/>
        <w:adjustRightInd w:val="0"/>
        <w:ind w:firstLine="540"/>
        <w:jc w:val="both"/>
        <w:rPr>
          <w:sz w:val="28"/>
          <w:szCs w:val="28"/>
        </w:rPr>
      </w:pPr>
      <w:r w:rsidRPr="00A95422">
        <w:rPr>
          <w:sz w:val="28"/>
          <w:szCs w:val="28"/>
        </w:rPr>
        <w:t>успешное и добросовестное исполнение руководителем учреждения своих должностных обязанностей в соответствующем периоде;</w:t>
      </w:r>
    </w:p>
    <w:p w:rsidR="00A95422" w:rsidRPr="00A95422" w:rsidRDefault="00A95422" w:rsidP="00A95422">
      <w:pPr>
        <w:autoSpaceDE w:val="0"/>
        <w:autoSpaceDN w:val="0"/>
        <w:adjustRightInd w:val="0"/>
        <w:ind w:firstLine="540"/>
        <w:jc w:val="both"/>
        <w:rPr>
          <w:sz w:val="28"/>
          <w:szCs w:val="28"/>
        </w:rPr>
      </w:pPr>
      <w:r w:rsidRPr="00A95422">
        <w:rPr>
          <w:sz w:val="28"/>
          <w:szCs w:val="28"/>
        </w:rPr>
        <w:t>инициатива, творчество и применение в работе современных форм и методов организации труда;</w:t>
      </w:r>
    </w:p>
    <w:p w:rsidR="00A95422" w:rsidRPr="00A95422" w:rsidRDefault="00A95422" w:rsidP="00A95422">
      <w:pPr>
        <w:autoSpaceDE w:val="0"/>
        <w:autoSpaceDN w:val="0"/>
        <w:adjustRightInd w:val="0"/>
        <w:ind w:firstLine="540"/>
        <w:jc w:val="both"/>
        <w:rPr>
          <w:sz w:val="28"/>
          <w:szCs w:val="28"/>
        </w:rPr>
      </w:pPr>
      <w:r w:rsidRPr="00A95422">
        <w:rPr>
          <w:sz w:val="28"/>
          <w:szCs w:val="28"/>
        </w:rPr>
        <w:t>качество подготовки и проведения мероприятий, связанных с уставной деятельностью учреждения;</w:t>
      </w:r>
    </w:p>
    <w:p w:rsidR="00A95422" w:rsidRPr="00A95422" w:rsidRDefault="00A95422" w:rsidP="00A95422">
      <w:pPr>
        <w:autoSpaceDE w:val="0"/>
        <w:autoSpaceDN w:val="0"/>
        <w:adjustRightInd w:val="0"/>
        <w:ind w:firstLine="540"/>
        <w:jc w:val="both"/>
        <w:rPr>
          <w:sz w:val="28"/>
          <w:szCs w:val="28"/>
        </w:rPr>
      </w:pPr>
      <w:r w:rsidRPr="00A95422">
        <w:rPr>
          <w:sz w:val="28"/>
          <w:szCs w:val="28"/>
        </w:rPr>
        <w:t>качество подготовки и своевременность сдачи отчетности.</w:t>
      </w:r>
    </w:p>
    <w:p w:rsidR="00A95422" w:rsidRPr="00A95422" w:rsidRDefault="00A95422" w:rsidP="00A95422">
      <w:pPr>
        <w:autoSpaceDE w:val="0"/>
        <w:autoSpaceDN w:val="0"/>
        <w:adjustRightInd w:val="0"/>
        <w:ind w:firstLine="540"/>
        <w:jc w:val="both"/>
        <w:rPr>
          <w:sz w:val="28"/>
          <w:szCs w:val="28"/>
        </w:rPr>
      </w:pPr>
      <w:r w:rsidRPr="00A95422">
        <w:rPr>
          <w:sz w:val="28"/>
          <w:szCs w:val="28"/>
        </w:rPr>
        <w:t xml:space="preserve">2. Оценка </w:t>
      </w:r>
      <w:proofErr w:type="gramStart"/>
      <w:r w:rsidRPr="00A95422">
        <w:rPr>
          <w:sz w:val="28"/>
          <w:szCs w:val="28"/>
        </w:rPr>
        <w:t>выполнения показателей работы руководителя учреждения</w:t>
      </w:r>
      <w:proofErr w:type="gramEnd"/>
      <w:r w:rsidRPr="00A95422">
        <w:rPr>
          <w:sz w:val="28"/>
          <w:szCs w:val="28"/>
        </w:rPr>
        <w:t xml:space="preserve"> осуществляется учредителем с изданием нормативно-правового акта об установлении выплаты по итогам работы за соответствующий период (месяц, квартал, год).</w:t>
      </w:r>
    </w:p>
    <w:p w:rsidR="00A95422" w:rsidRPr="00A95422" w:rsidRDefault="00A95422" w:rsidP="00A95422">
      <w:pPr>
        <w:autoSpaceDE w:val="0"/>
        <w:autoSpaceDN w:val="0"/>
        <w:adjustRightInd w:val="0"/>
        <w:ind w:firstLine="540"/>
        <w:jc w:val="both"/>
        <w:rPr>
          <w:sz w:val="28"/>
          <w:szCs w:val="28"/>
        </w:rPr>
      </w:pPr>
      <w:r w:rsidRPr="00A95422">
        <w:rPr>
          <w:sz w:val="28"/>
          <w:szCs w:val="28"/>
        </w:rPr>
        <w:t>3. Выплаты по итогам работы за месяц, квартал, год устанавливаются в пределах фонда оплаты труда.</w:t>
      </w:r>
    </w:p>
    <w:p w:rsidR="00A95422" w:rsidRPr="00A95422" w:rsidRDefault="00A95422" w:rsidP="00A95422">
      <w:pPr>
        <w:autoSpaceDE w:val="0"/>
        <w:autoSpaceDN w:val="0"/>
        <w:adjustRightInd w:val="0"/>
        <w:ind w:firstLine="540"/>
        <w:jc w:val="both"/>
        <w:rPr>
          <w:sz w:val="28"/>
          <w:szCs w:val="28"/>
        </w:rPr>
      </w:pPr>
      <w:r w:rsidRPr="00A95422">
        <w:rPr>
          <w:sz w:val="28"/>
          <w:szCs w:val="28"/>
        </w:rPr>
        <w:t>4. 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A95422" w:rsidRPr="00A95422" w:rsidRDefault="00A95422" w:rsidP="00A95422">
      <w:pPr>
        <w:autoSpaceDE w:val="0"/>
        <w:autoSpaceDN w:val="0"/>
        <w:adjustRightInd w:val="0"/>
        <w:ind w:firstLine="540"/>
        <w:jc w:val="both"/>
        <w:rPr>
          <w:sz w:val="28"/>
          <w:szCs w:val="28"/>
        </w:rPr>
      </w:pPr>
      <w:r w:rsidRPr="00A95422">
        <w:rPr>
          <w:sz w:val="28"/>
          <w:szCs w:val="28"/>
        </w:rPr>
        <w:t xml:space="preserve">4.5.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учреждений с учетом </w:t>
      </w:r>
      <w:hyperlink r:id="rId16" w:history="1">
        <w:r w:rsidRPr="00A95422">
          <w:rPr>
            <w:sz w:val="28"/>
            <w:szCs w:val="28"/>
          </w:rPr>
          <w:t>критериев</w:t>
        </w:r>
      </w:hyperlink>
      <w:r w:rsidRPr="00A95422">
        <w:rPr>
          <w:sz w:val="28"/>
          <w:szCs w:val="28"/>
        </w:rPr>
        <w:t xml:space="preserve"> оценки результативности и качества деятельности учреждений согласно приложению к Положению.</w:t>
      </w:r>
    </w:p>
    <w:p w:rsidR="00A95422" w:rsidRPr="00A95422" w:rsidRDefault="00A95422" w:rsidP="00A95422">
      <w:pPr>
        <w:autoSpaceDE w:val="0"/>
        <w:autoSpaceDN w:val="0"/>
        <w:adjustRightInd w:val="0"/>
        <w:ind w:firstLine="540"/>
        <w:jc w:val="both"/>
        <w:rPr>
          <w:sz w:val="28"/>
          <w:szCs w:val="28"/>
        </w:rPr>
      </w:pPr>
      <w:r w:rsidRPr="00A95422">
        <w:rPr>
          <w:sz w:val="28"/>
          <w:szCs w:val="28"/>
        </w:rPr>
        <w:t>4.6. Конкретные размеры компенсационных, стимулирующих выплат и единовременной материальной помощи руководителю учреждения устанавливаются Главой администрации Салбинского сельсовета.</w:t>
      </w:r>
    </w:p>
    <w:p w:rsidR="00A95422" w:rsidRPr="00A95422" w:rsidRDefault="00A95422" w:rsidP="00A95422">
      <w:pPr>
        <w:ind w:firstLine="567"/>
        <w:contextualSpacing/>
        <w:jc w:val="both"/>
        <w:rPr>
          <w:bCs/>
          <w:sz w:val="28"/>
          <w:szCs w:val="28"/>
        </w:rPr>
      </w:pPr>
      <w:r w:rsidRPr="00A95422">
        <w:rPr>
          <w:sz w:val="28"/>
          <w:szCs w:val="28"/>
        </w:rPr>
        <w:t>4.7.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r w:rsidRPr="00A95422">
        <w:rPr>
          <w:bCs/>
          <w:sz w:val="28"/>
          <w:szCs w:val="28"/>
        </w:rPr>
        <w:t xml:space="preserve">. </w:t>
      </w:r>
    </w:p>
    <w:p w:rsidR="00A95422" w:rsidRPr="00A95422" w:rsidRDefault="00A95422" w:rsidP="00A95422">
      <w:pPr>
        <w:ind w:firstLine="709"/>
        <w:jc w:val="both"/>
        <w:rPr>
          <w:sz w:val="28"/>
          <w:szCs w:val="28"/>
        </w:rPr>
      </w:pPr>
      <w:r w:rsidRPr="00A95422">
        <w:rPr>
          <w:sz w:val="28"/>
          <w:szCs w:val="28"/>
        </w:rPr>
        <w:lastRenderedPageBreak/>
        <w:t>4.8. Персональная выплата устанавливается директору учреждения ежемесячно в размере 50 баллов, стоимость одного балла 54 руб. 60 коп.</w:t>
      </w:r>
    </w:p>
    <w:p w:rsidR="00A95422" w:rsidRPr="00A95422" w:rsidRDefault="00A95422" w:rsidP="00A95422">
      <w:pPr>
        <w:ind w:firstLine="709"/>
        <w:jc w:val="both"/>
        <w:rPr>
          <w:sz w:val="28"/>
          <w:szCs w:val="28"/>
        </w:rPr>
      </w:pPr>
    </w:p>
    <w:p w:rsidR="00A95422" w:rsidRPr="00A95422" w:rsidRDefault="00A95422" w:rsidP="00A95422">
      <w:pPr>
        <w:pStyle w:val="a3"/>
        <w:numPr>
          <w:ilvl w:val="0"/>
          <w:numId w:val="3"/>
        </w:numPr>
        <w:suppressAutoHyphens w:val="0"/>
        <w:jc w:val="both"/>
        <w:rPr>
          <w:sz w:val="28"/>
          <w:szCs w:val="28"/>
        </w:rPr>
      </w:pPr>
      <w:r w:rsidRPr="00A95422">
        <w:rPr>
          <w:bCs/>
          <w:sz w:val="28"/>
          <w:szCs w:val="28"/>
        </w:rPr>
        <w:t>РАЗМЕР СРЕДСТВ, НАПРАВЛЯЕМЫХ НА ОПЛАТУ ТРУДА Р</w:t>
      </w:r>
      <w:r w:rsidRPr="00A95422">
        <w:rPr>
          <w:bCs/>
          <w:sz w:val="28"/>
          <w:szCs w:val="28"/>
        </w:rPr>
        <w:t>А</w:t>
      </w:r>
      <w:r w:rsidRPr="00A95422">
        <w:rPr>
          <w:bCs/>
          <w:sz w:val="28"/>
          <w:szCs w:val="28"/>
        </w:rPr>
        <w:t>БОТНИКОВ УЧРЕЖДЕНИЙ, ПОЛУЧЕННЫХ ОТ ПРИНОСЯЩЕЙ ДОХОД ДЕЯТЕЛЬНОСТИ</w:t>
      </w:r>
    </w:p>
    <w:p w:rsidR="00A95422" w:rsidRPr="00A95422" w:rsidRDefault="00A95422" w:rsidP="00A95422">
      <w:pPr>
        <w:ind w:firstLine="709"/>
        <w:jc w:val="both"/>
        <w:rPr>
          <w:sz w:val="28"/>
          <w:szCs w:val="28"/>
        </w:rPr>
      </w:pPr>
      <w:r w:rsidRPr="00A95422">
        <w:rPr>
          <w:sz w:val="28"/>
          <w:szCs w:val="28"/>
        </w:rPr>
        <w:t xml:space="preserve"> </w:t>
      </w:r>
    </w:p>
    <w:p w:rsidR="00A95422" w:rsidRPr="00A95422" w:rsidRDefault="00A95422" w:rsidP="00A95422">
      <w:pPr>
        <w:jc w:val="both"/>
        <w:rPr>
          <w:sz w:val="28"/>
          <w:szCs w:val="28"/>
        </w:rPr>
      </w:pPr>
      <w:r w:rsidRPr="00A95422">
        <w:rPr>
          <w:sz w:val="28"/>
          <w:szCs w:val="28"/>
        </w:rPr>
        <w:t>7.1. Непосредственно на выплату заработной платы работникам муниципального бюджетного учреждения «Сельский дом культуры» Салбинского сельсовета (без учета единого социального налога) средства от приносящей доход деятельности могут направляться в объеме от общей суммы полученных средств, не превышающем 50%.</w:t>
      </w:r>
    </w:p>
    <w:p w:rsidR="00A95422" w:rsidRPr="00A95422" w:rsidRDefault="00A95422" w:rsidP="00A95422">
      <w:pPr>
        <w:autoSpaceDE w:val="0"/>
        <w:autoSpaceDN w:val="0"/>
        <w:adjustRightInd w:val="0"/>
        <w:ind w:firstLine="540"/>
        <w:jc w:val="both"/>
        <w:rPr>
          <w:sz w:val="28"/>
          <w:szCs w:val="28"/>
        </w:rPr>
      </w:pPr>
      <w:r w:rsidRPr="00A95422">
        <w:rPr>
          <w:sz w:val="28"/>
          <w:szCs w:val="28"/>
        </w:rPr>
        <w:t>7.2. Оплата труда работников учреждений культуры за счет средств, полученных от приносящей доход деятельности, осуществляется в общем порядке, установленном действующим законодательством.</w:t>
      </w:r>
    </w:p>
    <w:p w:rsidR="00A95422" w:rsidRPr="00A95422" w:rsidRDefault="00A95422" w:rsidP="00A95422">
      <w:pPr>
        <w:ind w:firstLine="709"/>
        <w:jc w:val="both"/>
        <w:rPr>
          <w:sz w:val="28"/>
          <w:szCs w:val="28"/>
        </w:rPr>
      </w:pPr>
    </w:p>
    <w:p w:rsidR="00A95422" w:rsidRPr="00A95422" w:rsidRDefault="00A95422" w:rsidP="00A95422">
      <w:pPr>
        <w:pStyle w:val="a3"/>
        <w:numPr>
          <w:ilvl w:val="0"/>
          <w:numId w:val="3"/>
        </w:numPr>
        <w:suppressAutoHyphens w:val="0"/>
        <w:ind w:left="0" w:firstLine="709"/>
        <w:jc w:val="both"/>
        <w:rPr>
          <w:sz w:val="28"/>
          <w:szCs w:val="28"/>
        </w:rPr>
      </w:pPr>
      <w:r w:rsidRPr="00A95422">
        <w:rPr>
          <w:sz w:val="28"/>
          <w:szCs w:val="28"/>
        </w:rPr>
        <w:t>ЗАКЛЮЧИТЕЛЬНЫЕ ПОЛОЖЕНИЯ</w:t>
      </w:r>
    </w:p>
    <w:p w:rsidR="00A95422" w:rsidRPr="00A95422" w:rsidRDefault="00A95422" w:rsidP="00A95422">
      <w:pPr>
        <w:pStyle w:val="a3"/>
        <w:ind w:left="709"/>
        <w:jc w:val="both"/>
        <w:rPr>
          <w:sz w:val="28"/>
          <w:szCs w:val="28"/>
        </w:rPr>
      </w:pPr>
    </w:p>
    <w:p w:rsidR="00A95422" w:rsidRPr="00A95422" w:rsidRDefault="00A95422" w:rsidP="00A95422">
      <w:pPr>
        <w:pStyle w:val="a3"/>
        <w:numPr>
          <w:ilvl w:val="1"/>
          <w:numId w:val="7"/>
        </w:numPr>
        <w:suppressAutoHyphens w:val="0"/>
        <w:ind w:left="0" w:firstLine="0"/>
        <w:jc w:val="both"/>
        <w:rPr>
          <w:sz w:val="28"/>
          <w:szCs w:val="28"/>
        </w:rPr>
      </w:pPr>
      <w:r w:rsidRPr="00A95422">
        <w:rPr>
          <w:sz w:val="28"/>
          <w:szCs w:val="28"/>
        </w:rPr>
        <w:t xml:space="preserve">Настоящее положение вводится в действие с «01» января 2017 года. </w:t>
      </w:r>
    </w:p>
    <w:p w:rsidR="00A95422" w:rsidRPr="00A95422" w:rsidRDefault="00A95422" w:rsidP="00A95422">
      <w:pPr>
        <w:pStyle w:val="a3"/>
        <w:numPr>
          <w:ilvl w:val="1"/>
          <w:numId w:val="7"/>
        </w:numPr>
        <w:suppressAutoHyphens w:val="0"/>
        <w:ind w:left="0" w:firstLine="0"/>
        <w:jc w:val="both"/>
        <w:rPr>
          <w:sz w:val="28"/>
          <w:szCs w:val="28"/>
        </w:rPr>
      </w:pPr>
      <w:r w:rsidRPr="00A95422">
        <w:rPr>
          <w:sz w:val="28"/>
          <w:szCs w:val="28"/>
        </w:rPr>
        <w:t>Все приложения к настоящему Положению являются его неотъемлемой ч</w:t>
      </w:r>
      <w:r w:rsidRPr="00A95422">
        <w:rPr>
          <w:sz w:val="28"/>
          <w:szCs w:val="28"/>
        </w:rPr>
        <w:t>а</w:t>
      </w:r>
      <w:r w:rsidRPr="00A95422">
        <w:rPr>
          <w:sz w:val="28"/>
          <w:szCs w:val="28"/>
        </w:rPr>
        <w:t>стью.</w:t>
      </w: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Default="00A95422" w:rsidP="00A95422">
      <w:pPr>
        <w:ind w:firstLine="709"/>
        <w:jc w:val="both"/>
        <w:rPr>
          <w:sz w:val="28"/>
          <w:szCs w:val="28"/>
        </w:rPr>
      </w:pPr>
    </w:p>
    <w:p w:rsidR="00A95422" w:rsidRDefault="00A95422" w:rsidP="00A95422">
      <w:pPr>
        <w:ind w:firstLine="709"/>
        <w:jc w:val="both"/>
        <w:rPr>
          <w:sz w:val="28"/>
          <w:szCs w:val="28"/>
        </w:rPr>
      </w:pPr>
    </w:p>
    <w:p w:rsidR="00A95422" w:rsidRDefault="00A95422" w:rsidP="00A95422">
      <w:pPr>
        <w:ind w:firstLine="709"/>
        <w:jc w:val="both"/>
        <w:rPr>
          <w:sz w:val="28"/>
          <w:szCs w:val="28"/>
        </w:rPr>
      </w:pPr>
    </w:p>
    <w:p w:rsidR="00A95422" w:rsidRDefault="00A95422" w:rsidP="00A95422">
      <w:pPr>
        <w:ind w:firstLine="709"/>
        <w:jc w:val="both"/>
        <w:rPr>
          <w:sz w:val="28"/>
          <w:szCs w:val="28"/>
        </w:rPr>
      </w:pPr>
    </w:p>
    <w:p w:rsidR="00A95422" w:rsidRDefault="00A95422" w:rsidP="00A95422">
      <w:pPr>
        <w:ind w:firstLine="709"/>
        <w:jc w:val="both"/>
        <w:rPr>
          <w:sz w:val="28"/>
          <w:szCs w:val="28"/>
        </w:rPr>
      </w:pPr>
    </w:p>
    <w:p w:rsidR="00A95422" w:rsidRDefault="00A95422" w:rsidP="00A95422">
      <w:pPr>
        <w:ind w:firstLine="709"/>
        <w:jc w:val="both"/>
        <w:rPr>
          <w:sz w:val="28"/>
          <w:szCs w:val="28"/>
        </w:rPr>
      </w:pPr>
    </w:p>
    <w:p w:rsidR="00A95422" w:rsidRDefault="00A95422" w:rsidP="00A95422">
      <w:pPr>
        <w:ind w:firstLine="709"/>
        <w:jc w:val="both"/>
        <w:rPr>
          <w:sz w:val="28"/>
          <w:szCs w:val="28"/>
        </w:rPr>
      </w:pPr>
    </w:p>
    <w:p w:rsidR="00A95422" w:rsidRDefault="00A95422" w:rsidP="00A95422">
      <w:pPr>
        <w:ind w:firstLine="709"/>
        <w:jc w:val="both"/>
        <w:rPr>
          <w:sz w:val="28"/>
          <w:szCs w:val="28"/>
        </w:rPr>
      </w:pPr>
    </w:p>
    <w:p w:rsidR="00A95422" w:rsidRDefault="00A95422" w:rsidP="00A95422">
      <w:pPr>
        <w:ind w:firstLine="709"/>
        <w:jc w:val="both"/>
        <w:rPr>
          <w:sz w:val="28"/>
          <w:szCs w:val="28"/>
        </w:rPr>
      </w:pPr>
    </w:p>
    <w:p w:rsidR="00A95422" w:rsidRDefault="00A95422" w:rsidP="00A95422">
      <w:pPr>
        <w:ind w:firstLine="709"/>
        <w:jc w:val="both"/>
        <w:rPr>
          <w:sz w:val="28"/>
          <w:szCs w:val="28"/>
        </w:rPr>
      </w:pPr>
    </w:p>
    <w:p w:rsid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jc w:val="right"/>
        <w:rPr>
          <w:sz w:val="28"/>
          <w:szCs w:val="28"/>
        </w:rPr>
      </w:pPr>
      <w:r w:rsidRPr="00A95422">
        <w:rPr>
          <w:sz w:val="28"/>
          <w:szCs w:val="28"/>
        </w:rPr>
        <w:lastRenderedPageBreak/>
        <w:t>Приложение</w:t>
      </w:r>
    </w:p>
    <w:p w:rsidR="00A95422" w:rsidRPr="00A95422" w:rsidRDefault="00A95422" w:rsidP="00A95422">
      <w:pPr>
        <w:ind w:left="5664"/>
        <w:jc w:val="right"/>
        <w:rPr>
          <w:sz w:val="28"/>
          <w:szCs w:val="28"/>
        </w:rPr>
      </w:pPr>
      <w:r w:rsidRPr="00A95422">
        <w:rPr>
          <w:sz w:val="28"/>
          <w:szCs w:val="28"/>
        </w:rPr>
        <w:t>к Положению</w:t>
      </w:r>
    </w:p>
    <w:p w:rsidR="00A95422" w:rsidRPr="00A95422" w:rsidRDefault="00A95422" w:rsidP="00A95422">
      <w:pPr>
        <w:ind w:left="4956" w:firstLine="708"/>
        <w:jc w:val="right"/>
        <w:rPr>
          <w:sz w:val="28"/>
          <w:szCs w:val="28"/>
        </w:rPr>
      </w:pPr>
      <w:r w:rsidRPr="00A95422">
        <w:rPr>
          <w:sz w:val="28"/>
          <w:szCs w:val="28"/>
        </w:rPr>
        <w:t>об оплате труда работников</w:t>
      </w:r>
    </w:p>
    <w:p w:rsidR="00A95422" w:rsidRPr="00A95422" w:rsidRDefault="00A95422" w:rsidP="00A95422">
      <w:pPr>
        <w:ind w:left="4956" w:firstLine="708"/>
        <w:jc w:val="right"/>
        <w:rPr>
          <w:sz w:val="28"/>
          <w:szCs w:val="28"/>
        </w:rPr>
      </w:pPr>
      <w:r w:rsidRPr="00A95422">
        <w:rPr>
          <w:sz w:val="28"/>
          <w:szCs w:val="28"/>
        </w:rPr>
        <w:t>муниципальных бюджетных</w:t>
      </w:r>
    </w:p>
    <w:p w:rsidR="00A95422" w:rsidRPr="00A95422" w:rsidRDefault="00A95422" w:rsidP="00A95422">
      <w:pPr>
        <w:ind w:left="5664"/>
        <w:jc w:val="right"/>
        <w:rPr>
          <w:sz w:val="28"/>
          <w:szCs w:val="28"/>
        </w:rPr>
      </w:pPr>
      <w:r w:rsidRPr="00A95422">
        <w:rPr>
          <w:sz w:val="28"/>
          <w:szCs w:val="28"/>
        </w:rPr>
        <w:t>учреждений культуры</w:t>
      </w:r>
    </w:p>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center"/>
        <w:rPr>
          <w:sz w:val="28"/>
          <w:szCs w:val="28"/>
        </w:rPr>
      </w:pPr>
      <w:r w:rsidRPr="00A95422">
        <w:rPr>
          <w:sz w:val="28"/>
          <w:szCs w:val="28"/>
        </w:rPr>
        <w:t>ВИДЫ И РАЗМЕРЫ</w:t>
      </w:r>
    </w:p>
    <w:p w:rsidR="00A95422" w:rsidRPr="00A95422" w:rsidRDefault="00A95422" w:rsidP="00A95422">
      <w:pPr>
        <w:jc w:val="center"/>
        <w:rPr>
          <w:sz w:val="28"/>
          <w:szCs w:val="28"/>
        </w:rPr>
      </w:pPr>
      <w:r w:rsidRPr="00A95422">
        <w:rPr>
          <w:sz w:val="28"/>
          <w:szCs w:val="28"/>
        </w:rPr>
        <w:t>КОМПЕНСАЦИОННЫХ ВЫПЛАТ ЗА РАБОТУ В УСЛОВИЯХ,</w:t>
      </w:r>
    </w:p>
    <w:p w:rsidR="00A95422" w:rsidRPr="00A95422" w:rsidRDefault="00A95422" w:rsidP="00A95422">
      <w:pPr>
        <w:jc w:val="center"/>
        <w:rPr>
          <w:sz w:val="28"/>
          <w:szCs w:val="28"/>
        </w:rPr>
      </w:pPr>
      <w:proofErr w:type="gramStart"/>
      <w:r w:rsidRPr="00A95422">
        <w:rPr>
          <w:sz w:val="28"/>
          <w:szCs w:val="28"/>
        </w:rPr>
        <w:t>ОТКЛОНЯЮЩИХСЯ ОТ НОРМАЛЬНЫХ (ПРИ ВЫПОЛНЕНИИ РАБОТ</w:t>
      </w:r>
      <w:proofErr w:type="gramEnd"/>
    </w:p>
    <w:p w:rsidR="00A95422" w:rsidRPr="00A95422" w:rsidRDefault="00A95422" w:rsidP="00A95422">
      <w:pPr>
        <w:jc w:val="center"/>
        <w:rPr>
          <w:sz w:val="28"/>
          <w:szCs w:val="28"/>
        </w:rPr>
      </w:pPr>
      <w:proofErr w:type="gramStart"/>
      <w:r w:rsidRPr="00A95422">
        <w:rPr>
          <w:sz w:val="28"/>
          <w:szCs w:val="28"/>
        </w:rPr>
        <w:t>В ДРУГИХ УСЛОВИЯХ, ОТКЛОНЯЮЩИХСЯ ОТ НОРМАЛЬНЫХ)</w:t>
      </w:r>
      <w:proofErr w:type="gramEnd"/>
    </w:p>
    <w:p w:rsidR="00A95422" w:rsidRPr="00A95422" w:rsidRDefault="00A95422" w:rsidP="00A95422">
      <w:pPr>
        <w:jc w:val="center"/>
        <w:rPr>
          <w:sz w:val="28"/>
          <w:szCs w:val="28"/>
        </w:rPr>
      </w:pPr>
    </w:p>
    <w:p w:rsidR="00A95422" w:rsidRPr="00A95422" w:rsidRDefault="00A95422" w:rsidP="00A95422">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420"/>
        <w:gridCol w:w="2484"/>
      </w:tblGrid>
      <w:tr w:rsidR="00A95422" w:rsidRPr="00A95422" w:rsidTr="005A0DC7">
        <w:tc>
          <w:tcPr>
            <w:tcW w:w="667" w:type="dxa"/>
          </w:tcPr>
          <w:p w:rsidR="00A95422" w:rsidRPr="00A95422" w:rsidRDefault="00A95422" w:rsidP="00A95422">
            <w:pPr>
              <w:jc w:val="both"/>
              <w:rPr>
                <w:sz w:val="28"/>
                <w:szCs w:val="28"/>
              </w:rPr>
            </w:pPr>
            <w:r w:rsidRPr="00A95422">
              <w:rPr>
                <w:sz w:val="28"/>
                <w:szCs w:val="28"/>
              </w:rPr>
              <w:t xml:space="preserve">№ </w:t>
            </w:r>
            <w:proofErr w:type="gramStart"/>
            <w:r w:rsidRPr="00A95422">
              <w:rPr>
                <w:sz w:val="28"/>
                <w:szCs w:val="28"/>
              </w:rPr>
              <w:t>п</w:t>
            </w:r>
            <w:proofErr w:type="gramEnd"/>
            <w:r w:rsidRPr="00A95422">
              <w:rPr>
                <w:sz w:val="28"/>
                <w:szCs w:val="28"/>
              </w:rPr>
              <w:t>/п</w:t>
            </w:r>
          </w:p>
        </w:tc>
        <w:tc>
          <w:tcPr>
            <w:tcW w:w="6420" w:type="dxa"/>
          </w:tcPr>
          <w:p w:rsidR="00A95422" w:rsidRPr="00A95422" w:rsidRDefault="00A95422" w:rsidP="00A95422">
            <w:pPr>
              <w:jc w:val="both"/>
              <w:rPr>
                <w:sz w:val="28"/>
                <w:szCs w:val="28"/>
              </w:rPr>
            </w:pPr>
            <w:r w:rsidRPr="00A95422">
              <w:rPr>
                <w:sz w:val="28"/>
                <w:szCs w:val="28"/>
              </w:rPr>
              <w:t>Виды компенсационных выплат</w:t>
            </w:r>
          </w:p>
        </w:tc>
        <w:tc>
          <w:tcPr>
            <w:tcW w:w="2484" w:type="dxa"/>
          </w:tcPr>
          <w:p w:rsidR="00A95422" w:rsidRPr="00A95422" w:rsidRDefault="00A95422" w:rsidP="00A95422">
            <w:pPr>
              <w:jc w:val="both"/>
              <w:rPr>
                <w:sz w:val="28"/>
                <w:szCs w:val="28"/>
              </w:rPr>
            </w:pPr>
            <w:r w:rsidRPr="00A95422">
              <w:rPr>
                <w:sz w:val="28"/>
                <w:szCs w:val="28"/>
              </w:rPr>
              <w:t xml:space="preserve">Размер </w:t>
            </w:r>
            <w:proofErr w:type="gramStart"/>
            <w:r w:rsidRPr="00A95422">
              <w:rPr>
                <w:sz w:val="28"/>
                <w:szCs w:val="28"/>
              </w:rPr>
              <w:t>в</w:t>
            </w:r>
            <w:proofErr w:type="gramEnd"/>
            <w:r w:rsidRPr="00A95422">
              <w:rPr>
                <w:sz w:val="28"/>
                <w:szCs w:val="28"/>
              </w:rPr>
              <w:t xml:space="preserve"> </w:t>
            </w:r>
          </w:p>
          <w:p w:rsidR="00A95422" w:rsidRPr="00A95422" w:rsidRDefault="00A95422" w:rsidP="00A95422">
            <w:pPr>
              <w:jc w:val="both"/>
              <w:rPr>
                <w:sz w:val="28"/>
                <w:szCs w:val="28"/>
              </w:rPr>
            </w:pPr>
            <w:proofErr w:type="gramStart"/>
            <w:r w:rsidRPr="00A95422">
              <w:rPr>
                <w:sz w:val="28"/>
                <w:szCs w:val="28"/>
              </w:rPr>
              <w:t>процентах</w:t>
            </w:r>
            <w:proofErr w:type="gramEnd"/>
            <w:r w:rsidRPr="00A95422">
              <w:rPr>
                <w:sz w:val="28"/>
                <w:szCs w:val="28"/>
              </w:rPr>
              <w:t xml:space="preserve"> к окладу (должностному окладу), ставке заработной платы</w:t>
            </w:r>
          </w:p>
        </w:tc>
      </w:tr>
      <w:tr w:rsidR="00A95422" w:rsidRPr="00A95422" w:rsidTr="005A0DC7">
        <w:tc>
          <w:tcPr>
            <w:tcW w:w="667" w:type="dxa"/>
          </w:tcPr>
          <w:p w:rsidR="00A95422" w:rsidRPr="00A95422" w:rsidRDefault="00A95422" w:rsidP="00A95422">
            <w:pPr>
              <w:jc w:val="both"/>
              <w:rPr>
                <w:sz w:val="28"/>
                <w:szCs w:val="28"/>
              </w:rPr>
            </w:pPr>
            <w:r w:rsidRPr="00A95422">
              <w:rPr>
                <w:sz w:val="28"/>
                <w:szCs w:val="28"/>
              </w:rPr>
              <w:t>1</w:t>
            </w:r>
          </w:p>
        </w:tc>
        <w:tc>
          <w:tcPr>
            <w:tcW w:w="6420" w:type="dxa"/>
          </w:tcPr>
          <w:p w:rsidR="00A95422" w:rsidRPr="00A95422" w:rsidRDefault="00A95422" w:rsidP="00A95422">
            <w:pPr>
              <w:jc w:val="both"/>
              <w:rPr>
                <w:sz w:val="28"/>
                <w:szCs w:val="28"/>
              </w:rPr>
            </w:pPr>
            <w:r w:rsidRPr="00A95422">
              <w:rPr>
                <w:sz w:val="28"/>
                <w:szCs w:val="28"/>
              </w:rPr>
              <w:t>Доплата за совмещение профессий (должностей)</w:t>
            </w:r>
          </w:p>
        </w:tc>
        <w:tc>
          <w:tcPr>
            <w:tcW w:w="2484" w:type="dxa"/>
          </w:tcPr>
          <w:p w:rsidR="00A95422" w:rsidRPr="00A95422" w:rsidRDefault="00A95422" w:rsidP="00A95422">
            <w:pPr>
              <w:jc w:val="both"/>
              <w:rPr>
                <w:sz w:val="28"/>
                <w:szCs w:val="28"/>
              </w:rPr>
            </w:pPr>
            <w:r w:rsidRPr="00A95422">
              <w:rPr>
                <w:sz w:val="28"/>
                <w:szCs w:val="28"/>
              </w:rPr>
              <w:t>50</w:t>
            </w:r>
          </w:p>
        </w:tc>
      </w:tr>
      <w:tr w:rsidR="00A95422" w:rsidRPr="00A95422" w:rsidTr="005A0DC7">
        <w:tc>
          <w:tcPr>
            <w:tcW w:w="667" w:type="dxa"/>
          </w:tcPr>
          <w:p w:rsidR="00A95422" w:rsidRPr="00A95422" w:rsidRDefault="00A95422" w:rsidP="00A95422">
            <w:pPr>
              <w:jc w:val="both"/>
              <w:rPr>
                <w:sz w:val="28"/>
                <w:szCs w:val="28"/>
              </w:rPr>
            </w:pPr>
            <w:r w:rsidRPr="00A95422">
              <w:rPr>
                <w:sz w:val="28"/>
                <w:szCs w:val="28"/>
              </w:rPr>
              <w:t>2</w:t>
            </w:r>
          </w:p>
        </w:tc>
        <w:tc>
          <w:tcPr>
            <w:tcW w:w="6420" w:type="dxa"/>
          </w:tcPr>
          <w:p w:rsidR="00A95422" w:rsidRPr="00A95422" w:rsidRDefault="00A95422" w:rsidP="00A95422">
            <w:pPr>
              <w:jc w:val="both"/>
              <w:rPr>
                <w:sz w:val="28"/>
                <w:szCs w:val="28"/>
              </w:rPr>
            </w:pPr>
            <w:r w:rsidRPr="00A95422">
              <w:rPr>
                <w:sz w:val="28"/>
                <w:szCs w:val="28"/>
              </w:rPr>
              <w:t>Доплата за расширение зоны обслуживания</w:t>
            </w:r>
          </w:p>
        </w:tc>
        <w:tc>
          <w:tcPr>
            <w:tcW w:w="2484" w:type="dxa"/>
          </w:tcPr>
          <w:p w:rsidR="00A95422" w:rsidRPr="00A95422" w:rsidRDefault="00A95422" w:rsidP="00A95422">
            <w:pPr>
              <w:jc w:val="both"/>
              <w:rPr>
                <w:sz w:val="28"/>
                <w:szCs w:val="28"/>
              </w:rPr>
            </w:pPr>
            <w:r w:rsidRPr="00A95422">
              <w:rPr>
                <w:sz w:val="28"/>
                <w:szCs w:val="28"/>
              </w:rPr>
              <w:t>30</w:t>
            </w:r>
          </w:p>
        </w:tc>
      </w:tr>
      <w:tr w:rsidR="00A95422" w:rsidRPr="00A95422" w:rsidTr="005A0DC7">
        <w:tc>
          <w:tcPr>
            <w:tcW w:w="667" w:type="dxa"/>
          </w:tcPr>
          <w:p w:rsidR="00A95422" w:rsidRPr="00A95422" w:rsidRDefault="00A95422" w:rsidP="00A95422">
            <w:pPr>
              <w:jc w:val="both"/>
              <w:rPr>
                <w:sz w:val="28"/>
                <w:szCs w:val="28"/>
              </w:rPr>
            </w:pPr>
            <w:r w:rsidRPr="00A95422">
              <w:rPr>
                <w:sz w:val="28"/>
                <w:szCs w:val="28"/>
              </w:rPr>
              <w:t>3</w:t>
            </w:r>
          </w:p>
        </w:tc>
        <w:tc>
          <w:tcPr>
            <w:tcW w:w="6420" w:type="dxa"/>
          </w:tcPr>
          <w:p w:rsidR="00A95422" w:rsidRPr="00A95422" w:rsidRDefault="00A95422" w:rsidP="00A95422">
            <w:pPr>
              <w:jc w:val="both"/>
              <w:rPr>
                <w:sz w:val="28"/>
                <w:szCs w:val="28"/>
              </w:rPr>
            </w:pPr>
            <w:r w:rsidRPr="00A95422">
              <w:rPr>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2484" w:type="dxa"/>
          </w:tcPr>
          <w:p w:rsidR="00A95422" w:rsidRPr="00A95422" w:rsidRDefault="00A95422" w:rsidP="00A95422">
            <w:pPr>
              <w:jc w:val="both"/>
              <w:rPr>
                <w:sz w:val="28"/>
                <w:szCs w:val="28"/>
              </w:rPr>
            </w:pPr>
            <w:r w:rsidRPr="00A95422">
              <w:rPr>
                <w:sz w:val="28"/>
                <w:szCs w:val="28"/>
              </w:rPr>
              <w:t>50</w:t>
            </w:r>
          </w:p>
        </w:tc>
      </w:tr>
    </w:tbl>
    <w:p w:rsidR="00A95422" w:rsidRPr="00A95422" w:rsidRDefault="00A95422" w:rsidP="00A95422">
      <w:pPr>
        <w:spacing w:before="100" w:beforeAutospacing="1" w:after="100" w:afterAutospacing="1"/>
        <w:jc w:val="both"/>
        <w:rPr>
          <w:sz w:val="28"/>
          <w:szCs w:val="28"/>
        </w:rPr>
      </w:pPr>
    </w:p>
    <w:p w:rsidR="00A95422" w:rsidRPr="00A95422" w:rsidRDefault="00A95422" w:rsidP="00A95422">
      <w:pPr>
        <w:tabs>
          <w:tab w:val="left" w:pos="5670"/>
          <w:tab w:val="right" w:pos="9355"/>
        </w:tabs>
        <w:jc w:val="both"/>
        <w:rPr>
          <w:sz w:val="28"/>
          <w:szCs w:val="28"/>
        </w:rPr>
      </w:pPr>
      <w:r w:rsidRPr="00A95422">
        <w:rPr>
          <w:sz w:val="28"/>
          <w:szCs w:val="28"/>
        </w:rPr>
        <w:tab/>
      </w: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both"/>
        <w:rPr>
          <w:sz w:val="28"/>
          <w:szCs w:val="28"/>
        </w:rPr>
      </w:pPr>
    </w:p>
    <w:p w:rsidR="00A95422" w:rsidRPr="00A95422" w:rsidRDefault="00A95422" w:rsidP="00A95422">
      <w:pPr>
        <w:tabs>
          <w:tab w:val="left" w:pos="5670"/>
          <w:tab w:val="right" w:pos="9355"/>
        </w:tabs>
        <w:jc w:val="right"/>
        <w:rPr>
          <w:sz w:val="28"/>
          <w:szCs w:val="28"/>
        </w:rPr>
      </w:pPr>
      <w:r w:rsidRPr="00A95422">
        <w:rPr>
          <w:sz w:val="28"/>
          <w:szCs w:val="28"/>
        </w:rPr>
        <w:lastRenderedPageBreak/>
        <w:t xml:space="preserve">Приложение </w:t>
      </w:r>
    </w:p>
    <w:p w:rsidR="00A95422" w:rsidRPr="00A95422" w:rsidRDefault="00A95422" w:rsidP="00A95422">
      <w:pPr>
        <w:ind w:left="4956" w:firstLine="708"/>
        <w:jc w:val="right"/>
        <w:rPr>
          <w:sz w:val="28"/>
          <w:szCs w:val="28"/>
        </w:rPr>
      </w:pPr>
      <w:r w:rsidRPr="00A95422">
        <w:rPr>
          <w:sz w:val="28"/>
          <w:szCs w:val="28"/>
        </w:rPr>
        <w:t>к Положению</w:t>
      </w:r>
    </w:p>
    <w:p w:rsidR="00A95422" w:rsidRPr="00A95422" w:rsidRDefault="00A95422" w:rsidP="00A95422">
      <w:pPr>
        <w:ind w:left="5664"/>
        <w:jc w:val="right"/>
        <w:rPr>
          <w:sz w:val="28"/>
          <w:szCs w:val="28"/>
        </w:rPr>
      </w:pPr>
      <w:r w:rsidRPr="00A95422">
        <w:rPr>
          <w:sz w:val="28"/>
          <w:szCs w:val="28"/>
        </w:rPr>
        <w:t>об оплате труда работников</w:t>
      </w:r>
    </w:p>
    <w:p w:rsidR="00A95422" w:rsidRPr="00A95422" w:rsidRDefault="00A95422" w:rsidP="00A95422">
      <w:pPr>
        <w:ind w:left="4956" w:firstLine="708"/>
        <w:jc w:val="right"/>
        <w:rPr>
          <w:sz w:val="28"/>
          <w:szCs w:val="28"/>
        </w:rPr>
      </w:pPr>
      <w:r w:rsidRPr="00A95422">
        <w:rPr>
          <w:sz w:val="28"/>
          <w:szCs w:val="28"/>
        </w:rPr>
        <w:t>муниципальных бюджетных</w:t>
      </w:r>
    </w:p>
    <w:p w:rsidR="00A95422" w:rsidRPr="00A95422" w:rsidRDefault="00A95422" w:rsidP="00A95422">
      <w:pPr>
        <w:ind w:left="5664"/>
        <w:jc w:val="right"/>
        <w:rPr>
          <w:sz w:val="28"/>
          <w:szCs w:val="28"/>
        </w:rPr>
      </w:pPr>
      <w:r w:rsidRPr="00A95422">
        <w:rPr>
          <w:sz w:val="28"/>
          <w:szCs w:val="28"/>
        </w:rPr>
        <w:t>учреждений культуры</w:t>
      </w:r>
    </w:p>
    <w:p w:rsidR="00A95422" w:rsidRPr="00A95422" w:rsidRDefault="00A95422" w:rsidP="00A95422">
      <w:pPr>
        <w:jc w:val="both"/>
        <w:rPr>
          <w:sz w:val="28"/>
          <w:szCs w:val="28"/>
        </w:rPr>
      </w:pPr>
    </w:p>
    <w:p w:rsidR="00A95422" w:rsidRPr="00A95422" w:rsidRDefault="00A95422" w:rsidP="00A95422">
      <w:pPr>
        <w:jc w:val="center"/>
        <w:rPr>
          <w:sz w:val="28"/>
          <w:szCs w:val="28"/>
        </w:rPr>
      </w:pPr>
      <w:r w:rsidRPr="00A95422">
        <w:rPr>
          <w:sz w:val="28"/>
          <w:szCs w:val="28"/>
        </w:rPr>
        <w:t>ВИДЫ ВЫПЛАТ</w:t>
      </w:r>
    </w:p>
    <w:p w:rsidR="00A95422" w:rsidRPr="00A95422" w:rsidRDefault="00A95422" w:rsidP="00A95422">
      <w:pPr>
        <w:jc w:val="center"/>
        <w:rPr>
          <w:sz w:val="28"/>
          <w:szCs w:val="28"/>
        </w:rPr>
      </w:pPr>
      <w:r w:rsidRPr="00A95422">
        <w:rPr>
          <w:sz w:val="28"/>
          <w:szCs w:val="28"/>
        </w:rPr>
        <w:t>СТИМУЛИРУЮЩЕГО ХАРАКТЕРА, РАЗМЕР И УСЛОВИЯ</w:t>
      </w:r>
    </w:p>
    <w:p w:rsidR="00A95422" w:rsidRPr="00A95422" w:rsidRDefault="00A95422" w:rsidP="00A95422">
      <w:pPr>
        <w:jc w:val="center"/>
        <w:rPr>
          <w:sz w:val="28"/>
          <w:szCs w:val="28"/>
        </w:rPr>
      </w:pPr>
      <w:r w:rsidRPr="00A95422">
        <w:rPr>
          <w:sz w:val="28"/>
          <w:szCs w:val="28"/>
        </w:rPr>
        <w:t>ИХ ОСУЩЕСТВЛЕНИЯ, КРИТЕРИИ ОЦЕНКИ РЕЗУЛЬТАТИВНОСТИ</w:t>
      </w:r>
    </w:p>
    <w:p w:rsidR="00A95422" w:rsidRPr="00A95422" w:rsidRDefault="00A95422" w:rsidP="00A95422">
      <w:pPr>
        <w:jc w:val="center"/>
        <w:rPr>
          <w:sz w:val="28"/>
          <w:szCs w:val="28"/>
        </w:rPr>
      </w:pPr>
      <w:r w:rsidRPr="00A95422">
        <w:rPr>
          <w:sz w:val="28"/>
          <w:szCs w:val="28"/>
        </w:rPr>
        <w:t>И КАЧЕСТВА ДЕЯТЕЛЬНОСТИ УЧРЕЖДЕНИЙ ДЛЯ РУКОВОДИТЕЛЕЙ</w:t>
      </w:r>
    </w:p>
    <w:p w:rsidR="00A95422" w:rsidRPr="00A95422" w:rsidRDefault="00A95422" w:rsidP="00A95422">
      <w:pPr>
        <w:jc w:val="center"/>
        <w:rPr>
          <w:sz w:val="28"/>
          <w:szCs w:val="28"/>
        </w:rPr>
      </w:pPr>
    </w:p>
    <w:tbl>
      <w:tblPr>
        <w:tblStyle w:val="a4"/>
        <w:tblW w:w="0" w:type="auto"/>
        <w:tblLook w:val="04A0" w:firstRow="1" w:lastRow="0" w:firstColumn="1" w:lastColumn="0" w:noHBand="0" w:noVBand="1"/>
      </w:tblPr>
      <w:tblGrid>
        <w:gridCol w:w="1650"/>
        <w:gridCol w:w="2336"/>
        <w:gridCol w:w="4081"/>
        <w:gridCol w:w="2018"/>
      </w:tblGrid>
      <w:tr w:rsidR="00A95422" w:rsidRPr="00A95422" w:rsidTr="005A0DC7">
        <w:tc>
          <w:tcPr>
            <w:tcW w:w="1569" w:type="dxa"/>
          </w:tcPr>
          <w:p w:rsidR="00A95422" w:rsidRPr="00A95422" w:rsidRDefault="00A95422" w:rsidP="00A95422">
            <w:pPr>
              <w:jc w:val="both"/>
              <w:rPr>
                <w:sz w:val="28"/>
                <w:szCs w:val="28"/>
              </w:rPr>
            </w:pPr>
            <w:r w:rsidRPr="00A95422">
              <w:rPr>
                <w:sz w:val="28"/>
                <w:szCs w:val="28"/>
              </w:rPr>
              <w:t xml:space="preserve">Должность </w:t>
            </w:r>
          </w:p>
        </w:tc>
        <w:tc>
          <w:tcPr>
            <w:tcW w:w="2218" w:type="dxa"/>
          </w:tcPr>
          <w:p w:rsidR="00A95422" w:rsidRPr="00A95422" w:rsidRDefault="00A95422" w:rsidP="00A95422">
            <w:pPr>
              <w:jc w:val="both"/>
              <w:rPr>
                <w:sz w:val="28"/>
                <w:szCs w:val="28"/>
              </w:rPr>
            </w:pPr>
            <w:r w:rsidRPr="00A95422">
              <w:rPr>
                <w:sz w:val="28"/>
                <w:szCs w:val="28"/>
              </w:rPr>
              <w:t>Наименование критериев оценки результативности и качества деятельности учреждений</w:t>
            </w:r>
          </w:p>
        </w:tc>
        <w:tc>
          <w:tcPr>
            <w:tcW w:w="3866" w:type="dxa"/>
          </w:tcPr>
          <w:p w:rsidR="00A95422" w:rsidRPr="00A95422" w:rsidRDefault="00A95422" w:rsidP="00A95422">
            <w:pPr>
              <w:jc w:val="both"/>
              <w:rPr>
                <w:sz w:val="28"/>
                <w:szCs w:val="28"/>
              </w:rPr>
            </w:pPr>
            <w:r w:rsidRPr="00A95422">
              <w:rPr>
                <w:sz w:val="28"/>
                <w:szCs w:val="28"/>
              </w:rPr>
              <w:t xml:space="preserve">Содержание критерия оценки результативности и качества деятельности учреждения </w:t>
            </w:r>
          </w:p>
        </w:tc>
        <w:tc>
          <w:tcPr>
            <w:tcW w:w="1918" w:type="dxa"/>
          </w:tcPr>
          <w:p w:rsidR="00A95422" w:rsidRPr="00A95422" w:rsidRDefault="00A95422" w:rsidP="00A95422">
            <w:pPr>
              <w:jc w:val="both"/>
              <w:rPr>
                <w:sz w:val="28"/>
                <w:szCs w:val="28"/>
              </w:rPr>
            </w:pPr>
            <w:r w:rsidRPr="00A95422">
              <w:rPr>
                <w:sz w:val="28"/>
                <w:szCs w:val="28"/>
              </w:rPr>
              <w:t>Предельный размер оценки в баллах</w:t>
            </w:r>
          </w:p>
        </w:tc>
      </w:tr>
      <w:tr w:rsidR="00A95422" w:rsidRPr="00A95422" w:rsidTr="005A0DC7">
        <w:tc>
          <w:tcPr>
            <w:tcW w:w="9571" w:type="dxa"/>
            <w:gridSpan w:val="4"/>
          </w:tcPr>
          <w:p w:rsidR="00A95422" w:rsidRPr="00A95422" w:rsidRDefault="00A95422" w:rsidP="00A95422">
            <w:pPr>
              <w:jc w:val="both"/>
              <w:rPr>
                <w:sz w:val="28"/>
                <w:szCs w:val="28"/>
              </w:rPr>
            </w:pPr>
            <w:r w:rsidRPr="00A95422">
              <w:rPr>
                <w:sz w:val="28"/>
                <w:szCs w:val="28"/>
              </w:rPr>
              <w:t>Выплаты за важность выполняемой работы степень самостоятельности и ответственности при выполнении поставленных задач</w:t>
            </w:r>
          </w:p>
        </w:tc>
      </w:tr>
      <w:tr w:rsidR="00A95422" w:rsidRPr="00A95422" w:rsidTr="005A0DC7">
        <w:tc>
          <w:tcPr>
            <w:tcW w:w="1569" w:type="dxa"/>
            <w:vMerge w:val="restart"/>
          </w:tcPr>
          <w:p w:rsidR="00A95422" w:rsidRPr="00A95422" w:rsidRDefault="00A95422" w:rsidP="00A95422">
            <w:pPr>
              <w:jc w:val="both"/>
              <w:rPr>
                <w:sz w:val="28"/>
                <w:szCs w:val="28"/>
              </w:rPr>
            </w:pPr>
            <w:r w:rsidRPr="00A95422">
              <w:rPr>
                <w:sz w:val="28"/>
                <w:szCs w:val="28"/>
              </w:rPr>
              <w:t>Директор учреждения</w:t>
            </w:r>
          </w:p>
        </w:tc>
        <w:tc>
          <w:tcPr>
            <w:tcW w:w="2218" w:type="dxa"/>
            <w:vMerge w:val="restart"/>
          </w:tcPr>
          <w:p w:rsidR="00A95422" w:rsidRPr="00A95422" w:rsidRDefault="00A95422" w:rsidP="00A95422">
            <w:pPr>
              <w:jc w:val="both"/>
              <w:rPr>
                <w:sz w:val="28"/>
                <w:szCs w:val="28"/>
              </w:rPr>
            </w:pPr>
            <w:r w:rsidRPr="00A95422">
              <w:rPr>
                <w:sz w:val="28"/>
                <w:szCs w:val="28"/>
              </w:rPr>
              <w:t>Сложность организации и управления учреждением (по результатам работы за отчетный год)</w:t>
            </w:r>
          </w:p>
        </w:tc>
        <w:tc>
          <w:tcPr>
            <w:tcW w:w="3866" w:type="dxa"/>
          </w:tcPr>
          <w:p w:rsidR="00A95422" w:rsidRPr="00A95422" w:rsidRDefault="00A95422" w:rsidP="00A95422">
            <w:pPr>
              <w:jc w:val="both"/>
              <w:rPr>
                <w:sz w:val="28"/>
                <w:szCs w:val="28"/>
              </w:rPr>
            </w:pPr>
            <w:r w:rsidRPr="00A95422">
              <w:rPr>
                <w:sz w:val="28"/>
                <w:szCs w:val="28"/>
              </w:rPr>
              <w:t xml:space="preserve">Инициация предложений проектов направленных на улучшение качества предоставляемых услуг учреждения </w:t>
            </w:r>
          </w:p>
        </w:tc>
        <w:tc>
          <w:tcPr>
            <w:tcW w:w="1918" w:type="dxa"/>
          </w:tcPr>
          <w:p w:rsidR="00A95422" w:rsidRPr="00A95422" w:rsidRDefault="00A95422" w:rsidP="00A95422">
            <w:pPr>
              <w:jc w:val="both"/>
              <w:rPr>
                <w:sz w:val="28"/>
                <w:szCs w:val="28"/>
              </w:rPr>
            </w:pPr>
            <w:r w:rsidRPr="00A95422">
              <w:rPr>
                <w:sz w:val="28"/>
                <w:szCs w:val="28"/>
              </w:rPr>
              <w:t xml:space="preserve"> 20 </w:t>
            </w:r>
          </w:p>
        </w:tc>
      </w:tr>
      <w:tr w:rsidR="00A95422" w:rsidRPr="00A95422" w:rsidTr="005A0DC7">
        <w:tc>
          <w:tcPr>
            <w:tcW w:w="1569" w:type="dxa"/>
            <w:vMerge/>
          </w:tcPr>
          <w:p w:rsidR="00A95422" w:rsidRPr="00A95422" w:rsidRDefault="00A95422" w:rsidP="00A95422">
            <w:pPr>
              <w:jc w:val="both"/>
              <w:rPr>
                <w:sz w:val="28"/>
                <w:szCs w:val="28"/>
              </w:rPr>
            </w:pPr>
          </w:p>
        </w:tc>
        <w:tc>
          <w:tcPr>
            <w:tcW w:w="2218" w:type="dxa"/>
            <w:vMerge/>
          </w:tcPr>
          <w:p w:rsidR="00A95422" w:rsidRPr="00A95422" w:rsidRDefault="00A95422" w:rsidP="00A95422">
            <w:pPr>
              <w:jc w:val="both"/>
              <w:rPr>
                <w:sz w:val="28"/>
                <w:szCs w:val="28"/>
              </w:rPr>
            </w:pPr>
          </w:p>
        </w:tc>
        <w:tc>
          <w:tcPr>
            <w:tcW w:w="3866" w:type="dxa"/>
          </w:tcPr>
          <w:p w:rsidR="00A95422" w:rsidRPr="00A95422" w:rsidRDefault="00A95422" w:rsidP="00A95422">
            <w:pPr>
              <w:jc w:val="both"/>
              <w:rPr>
                <w:sz w:val="28"/>
                <w:szCs w:val="28"/>
              </w:rPr>
            </w:pPr>
            <w:r w:rsidRPr="00A95422">
              <w:rPr>
                <w:sz w:val="28"/>
                <w:szCs w:val="28"/>
              </w:rPr>
              <w:t xml:space="preserve">Привлечение экономических и социальных партнеров для реализации основных направлений </w:t>
            </w:r>
          </w:p>
        </w:tc>
        <w:tc>
          <w:tcPr>
            <w:tcW w:w="1918" w:type="dxa"/>
          </w:tcPr>
          <w:p w:rsidR="00A95422" w:rsidRPr="00A95422" w:rsidRDefault="00A95422" w:rsidP="00A95422">
            <w:pPr>
              <w:jc w:val="both"/>
              <w:rPr>
                <w:sz w:val="28"/>
                <w:szCs w:val="28"/>
              </w:rPr>
            </w:pPr>
            <w:r w:rsidRPr="00A95422">
              <w:rPr>
                <w:sz w:val="28"/>
                <w:szCs w:val="28"/>
              </w:rPr>
              <w:t xml:space="preserve"> 15</w:t>
            </w:r>
          </w:p>
        </w:tc>
      </w:tr>
      <w:tr w:rsidR="00A95422" w:rsidRPr="00A95422" w:rsidTr="005A0DC7">
        <w:tc>
          <w:tcPr>
            <w:tcW w:w="1569" w:type="dxa"/>
            <w:vMerge/>
          </w:tcPr>
          <w:p w:rsidR="00A95422" w:rsidRPr="00A95422" w:rsidRDefault="00A95422" w:rsidP="00A95422">
            <w:pPr>
              <w:jc w:val="both"/>
              <w:rPr>
                <w:sz w:val="28"/>
                <w:szCs w:val="28"/>
              </w:rPr>
            </w:pPr>
          </w:p>
        </w:tc>
        <w:tc>
          <w:tcPr>
            <w:tcW w:w="2218" w:type="dxa"/>
            <w:vMerge/>
          </w:tcPr>
          <w:p w:rsidR="00A95422" w:rsidRPr="00A95422" w:rsidRDefault="00A95422" w:rsidP="00A95422">
            <w:pPr>
              <w:jc w:val="both"/>
              <w:rPr>
                <w:sz w:val="28"/>
                <w:szCs w:val="28"/>
              </w:rPr>
            </w:pPr>
          </w:p>
        </w:tc>
        <w:tc>
          <w:tcPr>
            <w:tcW w:w="3866" w:type="dxa"/>
          </w:tcPr>
          <w:p w:rsidR="00A95422" w:rsidRPr="00A95422" w:rsidRDefault="00A95422" w:rsidP="00A95422">
            <w:pPr>
              <w:jc w:val="both"/>
              <w:rPr>
                <w:sz w:val="28"/>
                <w:szCs w:val="28"/>
              </w:rPr>
            </w:pPr>
            <w:r w:rsidRPr="00A95422">
              <w:rPr>
                <w:sz w:val="28"/>
                <w:szCs w:val="28"/>
              </w:rPr>
              <w:t>Разработка и применение новых технологий при решении социокультурных задач, стоящих перед обществом</w:t>
            </w:r>
          </w:p>
        </w:tc>
        <w:tc>
          <w:tcPr>
            <w:tcW w:w="1918" w:type="dxa"/>
          </w:tcPr>
          <w:p w:rsidR="00A95422" w:rsidRPr="00A95422" w:rsidRDefault="00A95422" w:rsidP="00A95422">
            <w:pPr>
              <w:jc w:val="both"/>
              <w:rPr>
                <w:sz w:val="28"/>
                <w:szCs w:val="28"/>
              </w:rPr>
            </w:pPr>
            <w:r w:rsidRPr="00A95422">
              <w:rPr>
                <w:sz w:val="28"/>
                <w:szCs w:val="28"/>
              </w:rPr>
              <w:t xml:space="preserve"> 15</w:t>
            </w:r>
          </w:p>
        </w:tc>
      </w:tr>
      <w:tr w:rsidR="00A95422" w:rsidRPr="00A95422" w:rsidTr="005A0DC7">
        <w:tc>
          <w:tcPr>
            <w:tcW w:w="1569" w:type="dxa"/>
            <w:vMerge/>
          </w:tcPr>
          <w:p w:rsidR="00A95422" w:rsidRPr="00A95422" w:rsidRDefault="00A95422" w:rsidP="00A95422">
            <w:pPr>
              <w:jc w:val="both"/>
              <w:rPr>
                <w:sz w:val="28"/>
                <w:szCs w:val="28"/>
              </w:rPr>
            </w:pPr>
          </w:p>
        </w:tc>
        <w:tc>
          <w:tcPr>
            <w:tcW w:w="2218" w:type="dxa"/>
            <w:vMerge/>
          </w:tcPr>
          <w:p w:rsidR="00A95422" w:rsidRPr="00A95422" w:rsidRDefault="00A95422" w:rsidP="00A95422">
            <w:pPr>
              <w:jc w:val="both"/>
              <w:rPr>
                <w:sz w:val="28"/>
                <w:szCs w:val="28"/>
              </w:rPr>
            </w:pPr>
          </w:p>
        </w:tc>
        <w:tc>
          <w:tcPr>
            <w:tcW w:w="3866" w:type="dxa"/>
          </w:tcPr>
          <w:p w:rsidR="00A95422" w:rsidRPr="00A95422" w:rsidRDefault="00A95422" w:rsidP="00A95422">
            <w:pPr>
              <w:jc w:val="both"/>
              <w:rPr>
                <w:sz w:val="28"/>
                <w:szCs w:val="28"/>
              </w:rPr>
            </w:pPr>
            <w:r w:rsidRPr="00A95422">
              <w:rPr>
                <w:sz w:val="28"/>
                <w:szCs w:val="28"/>
              </w:rPr>
              <w:t>Достижение конкретно измеримых положительных результатов в социокультурной деятельности учреждения</w:t>
            </w:r>
          </w:p>
        </w:tc>
        <w:tc>
          <w:tcPr>
            <w:tcW w:w="1918" w:type="dxa"/>
          </w:tcPr>
          <w:p w:rsidR="00A95422" w:rsidRPr="00A95422" w:rsidRDefault="00A95422" w:rsidP="00A95422">
            <w:pPr>
              <w:jc w:val="both"/>
              <w:rPr>
                <w:sz w:val="28"/>
                <w:szCs w:val="28"/>
              </w:rPr>
            </w:pPr>
            <w:r w:rsidRPr="00A95422">
              <w:rPr>
                <w:sz w:val="28"/>
                <w:szCs w:val="28"/>
              </w:rPr>
              <w:t xml:space="preserve"> 10</w:t>
            </w:r>
          </w:p>
        </w:tc>
      </w:tr>
      <w:tr w:rsidR="00A95422" w:rsidRPr="00A95422" w:rsidTr="005A0DC7">
        <w:tc>
          <w:tcPr>
            <w:tcW w:w="1569" w:type="dxa"/>
            <w:vMerge/>
          </w:tcPr>
          <w:p w:rsidR="00A95422" w:rsidRPr="00A95422" w:rsidRDefault="00A95422" w:rsidP="00A95422">
            <w:pPr>
              <w:jc w:val="both"/>
              <w:rPr>
                <w:sz w:val="28"/>
                <w:szCs w:val="28"/>
              </w:rPr>
            </w:pPr>
          </w:p>
        </w:tc>
        <w:tc>
          <w:tcPr>
            <w:tcW w:w="2218" w:type="dxa"/>
            <w:vMerge/>
          </w:tcPr>
          <w:p w:rsidR="00A95422" w:rsidRPr="00A95422" w:rsidRDefault="00A95422" w:rsidP="00A95422">
            <w:pPr>
              <w:jc w:val="both"/>
              <w:rPr>
                <w:sz w:val="28"/>
                <w:szCs w:val="28"/>
              </w:rPr>
            </w:pPr>
          </w:p>
        </w:tc>
        <w:tc>
          <w:tcPr>
            <w:tcW w:w="3866" w:type="dxa"/>
          </w:tcPr>
          <w:p w:rsidR="00A95422" w:rsidRPr="00A95422" w:rsidRDefault="00A95422" w:rsidP="00A95422">
            <w:pPr>
              <w:jc w:val="both"/>
              <w:rPr>
                <w:sz w:val="28"/>
                <w:szCs w:val="28"/>
              </w:rPr>
            </w:pPr>
            <w:r w:rsidRPr="00A95422">
              <w:rPr>
                <w:sz w:val="28"/>
                <w:szCs w:val="28"/>
              </w:rPr>
              <w:t>Превышение фактических показателей результативности деятельности учреждения над запланированными показателями</w:t>
            </w:r>
          </w:p>
        </w:tc>
        <w:tc>
          <w:tcPr>
            <w:tcW w:w="1918" w:type="dxa"/>
          </w:tcPr>
          <w:p w:rsidR="00A95422" w:rsidRPr="00A95422" w:rsidRDefault="00A95422" w:rsidP="00A95422">
            <w:pPr>
              <w:jc w:val="both"/>
              <w:rPr>
                <w:sz w:val="28"/>
                <w:szCs w:val="28"/>
              </w:rPr>
            </w:pPr>
            <w:r w:rsidRPr="00A95422">
              <w:rPr>
                <w:sz w:val="28"/>
                <w:szCs w:val="28"/>
              </w:rPr>
              <w:t xml:space="preserve"> 35</w:t>
            </w:r>
          </w:p>
        </w:tc>
      </w:tr>
      <w:tr w:rsidR="00A95422" w:rsidRPr="00A95422" w:rsidTr="005A0DC7">
        <w:tc>
          <w:tcPr>
            <w:tcW w:w="9571" w:type="dxa"/>
            <w:gridSpan w:val="4"/>
          </w:tcPr>
          <w:p w:rsidR="00A95422" w:rsidRPr="00A95422" w:rsidRDefault="00A95422" w:rsidP="00A95422">
            <w:pPr>
              <w:jc w:val="both"/>
              <w:rPr>
                <w:sz w:val="28"/>
                <w:szCs w:val="28"/>
              </w:rPr>
            </w:pPr>
            <w:r w:rsidRPr="00A95422">
              <w:rPr>
                <w:sz w:val="28"/>
                <w:szCs w:val="28"/>
              </w:rPr>
              <w:t>Выплаты за качество выполняемых работ</w:t>
            </w:r>
          </w:p>
        </w:tc>
      </w:tr>
      <w:tr w:rsidR="00A95422" w:rsidRPr="00A95422" w:rsidTr="005A0DC7">
        <w:tc>
          <w:tcPr>
            <w:tcW w:w="1569" w:type="dxa"/>
            <w:vMerge w:val="restart"/>
          </w:tcPr>
          <w:p w:rsidR="00A95422" w:rsidRPr="00A95422" w:rsidRDefault="00A95422" w:rsidP="00A95422">
            <w:pPr>
              <w:jc w:val="both"/>
              <w:rPr>
                <w:sz w:val="28"/>
                <w:szCs w:val="28"/>
              </w:rPr>
            </w:pPr>
            <w:r w:rsidRPr="00A95422">
              <w:rPr>
                <w:sz w:val="28"/>
                <w:szCs w:val="28"/>
              </w:rPr>
              <w:t>Директор учреждения</w:t>
            </w:r>
          </w:p>
        </w:tc>
        <w:tc>
          <w:tcPr>
            <w:tcW w:w="2218" w:type="dxa"/>
            <w:vMerge w:val="restart"/>
          </w:tcPr>
          <w:p w:rsidR="00A95422" w:rsidRPr="00A95422" w:rsidRDefault="00A95422" w:rsidP="00A95422">
            <w:pPr>
              <w:jc w:val="both"/>
              <w:rPr>
                <w:sz w:val="28"/>
                <w:szCs w:val="28"/>
              </w:rPr>
            </w:pPr>
            <w:r w:rsidRPr="00A95422">
              <w:rPr>
                <w:sz w:val="28"/>
                <w:szCs w:val="28"/>
              </w:rPr>
              <w:t xml:space="preserve">Обеспечение безопасности условий в </w:t>
            </w:r>
            <w:r w:rsidRPr="00A95422">
              <w:rPr>
                <w:sz w:val="28"/>
                <w:szCs w:val="28"/>
              </w:rPr>
              <w:lastRenderedPageBreak/>
              <w:t>учреждении (по итогам предыдущего квартала)</w:t>
            </w:r>
          </w:p>
        </w:tc>
        <w:tc>
          <w:tcPr>
            <w:tcW w:w="3866" w:type="dxa"/>
          </w:tcPr>
          <w:p w:rsidR="00A95422" w:rsidRPr="00A95422" w:rsidRDefault="00A95422" w:rsidP="00A95422">
            <w:pPr>
              <w:jc w:val="both"/>
              <w:rPr>
                <w:sz w:val="28"/>
                <w:szCs w:val="28"/>
              </w:rPr>
            </w:pPr>
            <w:r w:rsidRPr="00A95422">
              <w:rPr>
                <w:sz w:val="28"/>
                <w:szCs w:val="28"/>
              </w:rPr>
              <w:lastRenderedPageBreak/>
              <w:t xml:space="preserve">Отсутствие грубых нарушений правил и норм пожарной безопасности, охраны труда, </w:t>
            </w:r>
            <w:r w:rsidRPr="00A95422">
              <w:rPr>
                <w:sz w:val="28"/>
                <w:szCs w:val="28"/>
              </w:rPr>
              <w:lastRenderedPageBreak/>
              <w:t>изложенных в предписании надзорных органов</w:t>
            </w:r>
          </w:p>
        </w:tc>
        <w:tc>
          <w:tcPr>
            <w:tcW w:w="1918" w:type="dxa"/>
          </w:tcPr>
          <w:p w:rsidR="00A95422" w:rsidRPr="00A95422" w:rsidRDefault="00A95422" w:rsidP="00A95422">
            <w:pPr>
              <w:jc w:val="both"/>
              <w:rPr>
                <w:sz w:val="28"/>
                <w:szCs w:val="28"/>
              </w:rPr>
            </w:pPr>
            <w:r w:rsidRPr="00A95422">
              <w:rPr>
                <w:sz w:val="28"/>
                <w:szCs w:val="28"/>
              </w:rPr>
              <w:lastRenderedPageBreak/>
              <w:t xml:space="preserve"> 40</w:t>
            </w:r>
          </w:p>
        </w:tc>
      </w:tr>
      <w:tr w:rsidR="00A95422" w:rsidRPr="00A95422" w:rsidTr="005A0DC7">
        <w:tc>
          <w:tcPr>
            <w:tcW w:w="1569" w:type="dxa"/>
            <w:vMerge/>
          </w:tcPr>
          <w:p w:rsidR="00A95422" w:rsidRPr="00A95422" w:rsidRDefault="00A95422" w:rsidP="00A95422">
            <w:pPr>
              <w:jc w:val="both"/>
              <w:rPr>
                <w:sz w:val="28"/>
                <w:szCs w:val="28"/>
              </w:rPr>
            </w:pPr>
          </w:p>
        </w:tc>
        <w:tc>
          <w:tcPr>
            <w:tcW w:w="2218" w:type="dxa"/>
            <w:vMerge/>
          </w:tcPr>
          <w:p w:rsidR="00A95422" w:rsidRPr="00A95422" w:rsidRDefault="00A95422" w:rsidP="00A95422">
            <w:pPr>
              <w:jc w:val="both"/>
              <w:rPr>
                <w:sz w:val="28"/>
                <w:szCs w:val="28"/>
              </w:rPr>
            </w:pPr>
          </w:p>
        </w:tc>
        <w:tc>
          <w:tcPr>
            <w:tcW w:w="3866" w:type="dxa"/>
          </w:tcPr>
          <w:p w:rsidR="00A95422" w:rsidRPr="00A95422" w:rsidRDefault="00A95422" w:rsidP="00A95422">
            <w:pPr>
              <w:jc w:val="both"/>
              <w:rPr>
                <w:sz w:val="28"/>
                <w:szCs w:val="28"/>
              </w:rPr>
            </w:pPr>
            <w:proofErr w:type="gramStart"/>
            <w:r w:rsidRPr="00A95422">
              <w:rPr>
                <w:sz w:val="28"/>
                <w:szCs w:val="28"/>
              </w:rPr>
              <w:t xml:space="preserve">Освоение утвержденных лимитов бюджетных обязательств (с учетом остатка средств на лицевом счете учреждения, платежи по которым необходимо произвести до 5 числа следующего месяца, а также суммы положительной экономии </w:t>
            </w:r>
            <w:proofErr w:type="gramEnd"/>
          </w:p>
          <w:p w:rsidR="00A95422" w:rsidRPr="00A95422" w:rsidRDefault="00A95422" w:rsidP="00A95422">
            <w:pPr>
              <w:jc w:val="both"/>
              <w:rPr>
                <w:sz w:val="28"/>
                <w:szCs w:val="28"/>
              </w:rPr>
            </w:pPr>
            <w:r w:rsidRPr="00A95422">
              <w:rPr>
                <w:sz w:val="28"/>
                <w:szCs w:val="28"/>
              </w:rPr>
              <w:t>От 95 до 96%</w:t>
            </w:r>
          </w:p>
          <w:p w:rsidR="00A95422" w:rsidRPr="00A95422" w:rsidRDefault="00A95422" w:rsidP="00A95422">
            <w:pPr>
              <w:jc w:val="both"/>
              <w:rPr>
                <w:sz w:val="28"/>
                <w:szCs w:val="28"/>
              </w:rPr>
            </w:pPr>
            <w:r w:rsidRPr="00A95422">
              <w:rPr>
                <w:sz w:val="28"/>
                <w:szCs w:val="28"/>
              </w:rPr>
              <w:t>От 96 до 98%</w:t>
            </w:r>
          </w:p>
          <w:p w:rsidR="00A95422" w:rsidRPr="00A95422" w:rsidRDefault="00A95422" w:rsidP="00A95422">
            <w:pPr>
              <w:jc w:val="both"/>
              <w:rPr>
                <w:sz w:val="28"/>
                <w:szCs w:val="28"/>
              </w:rPr>
            </w:pPr>
            <w:r w:rsidRPr="00A95422">
              <w:rPr>
                <w:sz w:val="28"/>
                <w:szCs w:val="28"/>
              </w:rPr>
              <w:t>Более 98%</w:t>
            </w:r>
          </w:p>
        </w:tc>
        <w:tc>
          <w:tcPr>
            <w:tcW w:w="1918" w:type="dxa"/>
          </w:tcPr>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both"/>
              <w:rPr>
                <w:sz w:val="28"/>
                <w:szCs w:val="28"/>
              </w:rPr>
            </w:pPr>
            <w:r w:rsidRPr="00A95422">
              <w:rPr>
                <w:sz w:val="28"/>
                <w:szCs w:val="28"/>
              </w:rPr>
              <w:t>20</w:t>
            </w:r>
          </w:p>
          <w:p w:rsidR="00A95422" w:rsidRPr="00A95422" w:rsidRDefault="00A95422" w:rsidP="00A95422">
            <w:pPr>
              <w:jc w:val="both"/>
              <w:rPr>
                <w:sz w:val="28"/>
                <w:szCs w:val="28"/>
              </w:rPr>
            </w:pPr>
            <w:r w:rsidRPr="00A95422">
              <w:rPr>
                <w:sz w:val="28"/>
                <w:szCs w:val="28"/>
              </w:rPr>
              <w:t>30</w:t>
            </w:r>
          </w:p>
          <w:p w:rsidR="00A95422" w:rsidRPr="00A95422" w:rsidRDefault="00A95422" w:rsidP="00A95422">
            <w:pPr>
              <w:jc w:val="both"/>
              <w:rPr>
                <w:sz w:val="28"/>
                <w:szCs w:val="28"/>
              </w:rPr>
            </w:pPr>
            <w:r w:rsidRPr="00A95422">
              <w:rPr>
                <w:sz w:val="28"/>
                <w:szCs w:val="28"/>
              </w:rPr>
              <w:t>40</w:t>
            </w:r>
          </w:p>
        </w:tc>
      </w:tr>
      <w:tr w:rsidR="00A95422" w:rsidRPr="00A95422" w:rsidTr="005A0DC7">
        <w:tc>
          <w:tcPr>
            <w:tcW w:w="1569" w:type="dxa"/>
          </w:tcPr>
          <w:p w:rsidR="00A95422" w:rsidRPr="00A95422" w:rsidRDefault="00A95422" w:rsidP="00A95422">
            <w:pPr>
              <w:jc w:val="both"/>
              <w:rPr>
                <w:sz w:val="28"/>
                <w:szCs w:val="28"/>
              </w:rPr>
            </w:pPr>
          </w:p>
        </w:tc>
        <w:tc>
          <w:tcPr>
            <w:tcW w:w="2218" w:type="dxa"/>
          </w:tcPr>
          <w:p w:rsidR="00A95422" w:rsidRPr="00A95422" w:rsidRDefault="00A95422" w:rsidP="00A95422">
            <w:pPr>
              <w:jc w:val="both"/>
              <w:rPr>
                <w:sz w:val="28"/>
                <w:szCs w:val="28"/>
              </w:rPr>
            </w:pPr>
            <w:r w:rsidRPr="00A95422">
              <w:rPr>
                <w:sz w:val="28"/>
                <w:szCs w:val="28"/>
              </w:rPr>
              <w:t>Своевременная работа на сайтах</w:t>
            </w:r>
          </w:p>
        </w:tc>
        <w:tc>
          <w:tcPr>
            <w:tcW w:w="3866" w:type="dxa"/>
          </w:tcPr>
          <w:p w:rsidR="00A95422" w:rsidRPr="00A95422" w:rsidRDefault="00A95422" w:rsidP="00A95422">
            <w:pPr>
              <w:jc w:val="both"/>
              <w:rPr>
                <w:sz w:val="28"/>
                <w:szCs w:val="28"/>
              </w:rPr>
            </w:pPr>
            <w:r w:rsidRPr="00A95422">
              <w:rPr>
                <w:sz w:val="28"/>
                <w:szCs w:val="28"/>
              </w:rPr>
              <w:t>Своевременное размещение информации на сайтах:</w:t>
            </w:r>
            <w:r w:rsidRPr="00A95422">
              <w:rPr>
                <w:sz w:val="28"/>
                <w:szCs w:val="28"/>
                <w:lang w:val="en-US"/>
              </w:rPr>
              <w:t>bus</w:t>
            </w:r>
            <w:r w:rsidRPr="00A95422">
              <w:rPr>
                <w:sz w:val="28"/>
                <w:szCs w:val="28"/>
              </w:rPr>
              <w:t>.</w:t>
            </w:r>
            <w:proofErr w:type="spellStart"/>
            <w:r w:rsidRPr="00A95422">
              <w:rPr>
                <w:sz w:val="28"/>
                <w:szCs w:val="28"/>
                <w:lang w:val="en-US"/>
              </w:rPr>
              <w:t>gov</w:t>
            </w:r>
            <w:proofErr w:type="spellEnd"/>
            <w:r w:rsidRPr="00A95422">
              <w:rPr>
                <w:sz w:val="28"/>
                <w:szCs w:val="28"/>
              </w:rPr>
              <w:t>.</w:t>
            </w:r>
            <w:proofErr w:type="spellStart"/>
            <w:r w:rsidRPr="00A95422">
              <w:rPr>
                <w:sz w:val="28"/>
                <w:szCs w:val="28"/>
                <w:lang w:val="en-US"/>
              </w:rPr>
              <w:t>ru</w:t>
            </w:r>
            <w:proofErr w:type="spellEnd"/>
            <w:r w:rsidRPr="00A95422">
              <w:rPr>
                <w:sz w:val="28"/>
                <w:szCs w:val="28"/>
              </w:rPr>
              <w:t>.,</w:t>
            </w:r>
            <w:proofErr w:type="spellStart"/>
            <w:r w:rsidRPr="00A95422">
              <w:rPr>
                <w:sz w:val="28"/>
                <w:szCs w:val="28"/>
                <w:lang w:val="en-US"/>
              </w:rPr>
              <w:t>zakupki</w:t>
            </w:r>
            <w:proofErr w:type="spellEnd"/>
            <w:r w:rsidRPr="00A95422">
              <w:rPr>
                <w:sz w:val="28"/>
                <w:szCs w:val="28"/>
              </w:rPr>
              <w:t>.</w:t>
            </w:r>
            <w:proofErr w:type="spellStart"/>
            <w:r w:rsidRPr="00A95422">
              <w:rPr>
                <w:sz w:val="28"/>
                <w:szCs w:val="28"/>
                <w:lang w:val="en-US"/>
              </w:rPr>
              <w:t>gov</w:t>
            </w:r>
            <w:proofErr w:type="spellEnd"/>
            <w:r w:rsidRPr="00A95422">
              <w:rPr>
                <w:sz w:val="28"/>
                <w:szCs w:val="28"/>
              </w:rPr>
              <w:t>.</w:t>
            </w:r>
            <w:proofErr w:type="spellStart"/>
            <w:r w:rsidRPr="00A95422">
              <w:rPr>
                <w:sz w:val="28"/>
                <w:szCs w:val="28"/>
                <w:lang w:val="en-US"/>
              </w:rPr>
              <w:t>ru</w:t>
            </w:r>
            <w:proofErr w:type="spellEnd"/>
            <w:r w:rsidRPr="00A95422">
              <w:rPr>
                <w:sz w:val="28"/>
                <w:szCs w:val="28"/>
              </w:rPr>
              <w:t xml:space="preserve"> (с изменениями и дополнениями, в том числе и план ФХД) и других сайтах </w:t>
            </w:r>
          </w:p>
        </w:tc>
        <w:tc>
          <w:tcPr>
            <w:tcW w:w="1918" w:type="dxa"/>
          </w:tcPr>
          <w:p w:rsidR="00A95422" w:rsidRPr="00A95422" w:rsidRDefault="00A95422" w:rsidP="00A95422">
            <w:pPr>
              <w:jc w:val="both"/>
              <w:rPr>
                <w:sz w:val="28"/>
                <w:szCs w:val="28"/>
              </w:rPr>
            </w:pPr>
            <w:r w:rsidRPr="00A95422">
              <w:rPr>
                <w:sz w:val="28"/>
                <w:szCs w:val="28"/>
              </w:rPr>
              <w:t>с соблюдением сроков -15</w:t>
            </w:r>
          </w:p>
          <w:p w:rsidR="00A95422" w:rsidRPr="00A95422" w:rsidRDefault="00A95422" w:rsidP="00A95422">
            <w:pPr>
              <w:jc w:val="both"/>
              <w:rPr>
                <w:sz w:val="28"/>
                <w:szCs w:val="28"/>
              </w:rPr>
            </w:pPr>
            <w:r w:rsidRPr="00A95422">
              <w:rPr>
                <w:sz w:val="28"/>
                <w:szCs w:val="28"/>
              </w:rPr>
              <w:t>размещение информации не своевременно минус 15 баллов</w:t>
            </w:r>
          </w:p>
        </w:tc>
      </w:tr>
      <w:tr w:rsidR="00A95422" w:rsidRPr="00A95422" w:rsidTr="005A0DC7">
        <w:tc>
          <w:tcPr>
            <w:tcW w:w="1569" w:type="dxa"/>
          </w:tcPr>
          <w:p w:rsidR="00A95422" w:rsidRPr="00A95422" w:rsidRDefault="00A95422" w:rsidP="00A95422">
            <w:pPr>
              <w:jc w:val="both"/>
              <w:rPr>
                <w:sz w:val="28"/>
                <w:szCs w:val="28"/>
              </w:rPr>
            </w:pPr>
          </w:p>
        </w:tc>
        <w:tc>
          <w:tcPr>
            <w:tcW w:w="2218" w:type="dxa"/>
          </w:tcPr>
          <w:p w:rsidR="00A95422" w:rsidRPr="00A95422" w:rsidRDefault="00A95422" w:rsidP="00A95422">
            <w:pPr>
              <w:jc w:val="both"/>
              <w:rPr>
                <w:sz w:val="28"/>
                <w:szCs w:val="28"/>
              </w:rPr>
            </w:pPr>
            <w:r w:rsidRPr="00A95422">
              <w:rPr>
                <w:sz w:val="28"/>
                <w:szCs w:val="28"/>
              </w:rPr>
              <w:t>Своевременное и качественное предоставление отчетов</w:t>
            </w:r>
          </w:p>
        </w:tc>
        <w:tc>
          <w:tcPr>
            <w:tcW w:w="3866" w:type="dxa"/>
          </w:tcPr>
          <w:p w:rsidR="00A95422" w:rsidRPr="00A95422" w:rsidRDefault="00A95422" w:rsidP="00A95422">
            <w:pPr>
              <w:jc w:val="both"/>
              <w:rPr>
                <w:sz w:val="28"/>
                <w:szCs w:val="28"/>
              </w:rPr>
            </w:pPr>
            <w:r w:rsidRPr="00A95422">
              <w:rPr>
                <w:sz w:val="28"/>
                <w:szCs w:val="28"/>
              </w:rPr>
              <w:t>Своевременное и качественное предоставление финансовых документов, финансовой и другой отчетности (текущей, квартальной, годовой)</w:t>
            </w:r>
          </w:p>
        </w:tc>
        <w:tc>
          <w:tcPr>
            <w:tcW w:w="1918" w:type="dxa"/>
          </w:tcPr>
          <w:p w:rsidR="00A95422" w:rsidRPr="00A95422" w:rsidRDefault="00A95422" w:rsidP="00A95422">
            <w:pPr>
              <w:jc w:val="both"/>
              <w:rPr>
                <w:sz w:val="28"/>
                <w:szCs w:val="28"/>
              </w:rPr>
            </w:pPr>
            <w:r w:rsidRPr="00A95422">
              <w:rPr>
                <w:sz w:val="28"/>
                <w:szCs w:val="28"/>
              </w:rPr>
              <w:t>с соблюдением сроков – 10,</w:t>
            </w:r>
          </w:p>
          <w:p w:rsidR="00A95422" w:rsidRPr="00A95422" w:rsidRDefault="00A95422" w:rsidP="00A95422">
            <w:pPr>
              <w:jc w:val="both"/>
              <w:rPr>
                <w:sz w:val="28"/>
                <w:szCs w:val="28"/>
              </w:rPr>
            </w:pPr>
            <w:r w:rsidRPr="00A95422">
              <w:rPr>
                <w:sz w:val="28"/>
                <w:szCs w:val="28"/>
              </w:rPr>
              <w:t>отчеты предоставлены не своевременно минус 10</w:t>
            </w:r>
          </w:p>
        </w:tc>
      </w:tr>
      <w:tr w:rsidR="00A95422" w:rsidRPr="00A95422" w:rsidTr="005A0DC7">
        <w:tc>
          <w:tcPr>
            <w:tcW w:w="1569" w:type="dxa"/>
          </w:tcPr>
          <w:p w:rsidR="00A95422" w:rsidRPr="00A95422" w:rsidRDefault="00A95422" w:rsidP="00A95422">
            <w:pPr>
              <w:jc w:val="both"/>
              <w:rPr>
                <w:sz w:val="28"/>
                <w:szCs w:val="28"/>
              </w:rPr>
            </w:pPr>
          </w:p>
        </w:tc>
        <w:tc>
          <w:tcPr>
            <w:tcW w:w="2218" w:type="dxa"/>
          </w:tcPr>
          <w:p w:rsidR="00A95422" w:rsidRPr="00A95422" w:rsidRDefault="00A95422" w:rsidP="00A95422">
            <w:pPr>
              <w:jc w:val="both"/>
              <w:rPr>
                <w:sz w:val="28"/>
                <w:szCs w:val="28"/>
              </w:rPr>
            </w:pPr>
          </w:p>
        </w:tc>
        <w:tc>
          <w:tcPr>
            <w:tcW w:w="3866" w:type="dxa"/>
          </w:tcPr>
          <w:p w:rsidR="00A95422" w:rsidRPr="00A95422" w:rsidRDefault="00A95422" w:rsidP="00A95422">
            <w:pPr>
              <w:jc w:val="both"/>
              <w:rPr>
                <w:sz w:val="28"/>
                <w:szCs w:val="28"/>
              </w:rPr>
            </w:pPr>
            <w:r w:rsidRPr="00A95422">
              <w:rPr>
                <w:sz w:val="28"/>
                <w:szCs w:val="28"/>
              </w:rPr>
              <w:t>Отсутствие претензий от потребителей услуг к качеству деятельности учреждения</w:t>
            </w:r>
          </w:p>
        </w:tc>
        <w:tc>
          <w:tcPr>
            <w:tcW w:w="1918" w:type="dxa"/>
          </w:tcPr>
          <w:p w:rsidR="00A95422" w:rsidRPr="00A95422" w:rsidRDefault="00A95422" w:rsidP="00A95422">
            <w:pPr>
              <w:jc w:val="both"/>
              <w:rPr>
                <w:sz w:val="28"/>
                <w:szCs w:val="28"/>
              </w:rPr>
            </w:pPr>
            <w:r w:rsidRPr="00A95422">
              <w:rPr>
                <w:sz w:val="28"/>
                <w:szCs w:val="28"/>
              </w:rPr>
              <w:t>Отсутствие претензий – 15 баллов</w:t>
            </w:r>
          </w:p>
          <w:p w:rsidR="00A95422" w:rsidRPr="00A95422" w:rsidRDefault="00A95422" w:rsidP="00A95422">
            <w:pPr>
              <w:jc w:val="both"/>
              <w:rPr>
                <w:sz w:val="28"/>
                <w:szCs w:val="28"/>
              </w:rPr>
            </w:pPr>
            <w:r w:rsidRPr="00A95422">
              <w:rPr>
                <w:sz w:val="28"/>
                <w:szCs w:val="28"/>
              </w:rPr>
              <w:t>Одна претензия – минус 5 баллов</w:t>
            </w:r>
          </w:p>
        </w:tc>
      </w:tr>
    </w:tbl>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r w:rsidRPr="00A95422">
        <w:rPr>
          <w:sz w:val="28"/>
          <w:szCs w:val="28"/>
        </w:rPr>
        <w:tab/>
      </w: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right"/>
        <w:rPr>
          <w:sz w:val="28"/>
          <w:szCs w:val="28"/>
        </w:rPr>
      </w:pPr>
      <w:r w:rsidRPr="00A95422">
        <w:rPr>
          <w:sz w:val="28"/>
          <w:szCs w:val="28"/>
        </w:rPr>
        <w:lastRenderedPageBreak/>
        <w:t xml:space="preserve">Приложение </w:t>
      </w:r>
    </w:p>
    <w:p w:rsidR="00A95422" w:rsidRPr="00A95422" w:rsidRDefault="00A95422" w:rsidP="00A95422">
      <w:pPr>
        <w:ind w:left="4956" w:firstLine="708"/>
        <w:jc w:val="right"/>
        <w:rPr>
          <w:sz w:val="28"/>
          <w:szCs w:val="28"/>
        </w:rPr>
      </w:pPr>
      <w:r w:rsidRPr="00A95422">
        <w:rPr>
          <w:sz w:val="28"/>
          <w:szCs w:val="28"/>
        </w:rPr>
        <w:t>к Положению</w:t>
      </w:r>
    </w:p>
    <w:p w:rsidR="00A95422" w:rsidRPr="00A95422" w:rsidRDefault="00A95422" w:rsidP="00A95422">
      <w:pPr>
        <w:ind w:left="4956" w:firstLine="708"/>
        <w:jc w:val="right"/>
        <w:rPr>
          <w:sz w:val="28"/>
          <w:szCs w:val="28"/>
        </w:rPr>
      </w:pPr>
      <w:r w:rsidRPr="00A95422">
        <w:rPr>
          <w:sz w:val="28"/>
          <w:szCs w:val="28"/>
        </w:rPr>
        <w:t>об оплате труда работников</w:t>
      </w:r>
    </w:p>
    <w:p w:rsidR="00A95422" w:rsidRPr="00A95422" w:rsidRDefault="00A95422" w:rsidP="00A95422">
      <w:pPr>
        <w:ind w:left="4956" w:firstLine="708"/>
        <w:jc w:val="right"/>
        <w:rPr>
          <w:sz w:val="28"/>
          <w:szCs w:val="28"/>
        </w:rPr>
      </w:pPr>
      <w:r w:rsidRPr="00A95422">
        <w:rPr>
          <w:sz w:val="28"/>
          <w:szCs w:val="28"/>
        </w:rPr>
        <w:t>муниципальных бюджетных</w:t>
      </w:r>
    </w:p>
    <w:p w:rsidR="00A95422" w:rsidRPr="00A95422" w:rsidRDefault="00A95422" w:rsidP="00A95422">
      <w:pPr>
        <w:ind w:left="5664"/>
        <w:jc w:val="right"/>
        <w:rPr>
          <w:sz w:val="28"/>
          <w:szCs w:val="28"/>
        </w:rPr>
      </w:pPr>
      <w:r w:rsidRPr="00A95422">
        <w:rPr>
          <w:sz w:val="28"/>
          <w:szCs w:val="28"/>
        </w:rPr>
        <w:t>учреждений культуры</w:t>
      </w:r>
    </w:p>
    <w:p w:rsidR="00A95422" w:rsidRPr="00A95422" w:rsidRDefault="00A95422" w:rsidP="00A95422">
      <w:pPr>
        <w:jc w:val="both"/>
        <w:rPr>
          <w:sz w:val="28"/>
          <w:szCs w:val="28"/>
        </w:rPr>
      </w:pPr>
    </w:p>
    <w:p w:rsidR="00A95422" w:rsidRPr="00A95422" w:rsidRDefault="00A95422" w:rsidP="00A95422">
      <w:pPr>
        <w:jc w:val="center"/>
        <w:rPr>
          <w:sz w:val="28"/>
          <w:szCs w:val="28"/>
        </w:rPr>
      </w:pPr>
      <w:r w:rsidRPr="00A95422">
        <w:rPr>
          <w:sz w:val="28"/>
          <w:szCs w:val="28"/>
        </w:rPr>
        <w:t>РАЗМЕР ПЕРСОНАЛЬНЫХ ВЫПЛАТ</w:t>
      </w:r>
    </w:p>
    <w:p w:rsidR="00A95422" w:rsidRPr="00A95422" w:rsidRDefault="00A95422" w:rsidP="00A95422">
      <w:pPr>
        <w:jc w:val="center"/>
        <w:rPr>
          <w:sz w:val="28"/>
          <w:szCs w:val="28"/>
        </w:rPr>
      </w:pPr>
      <w:r w:rsidRPr="00A95422">
        <w:rPr>
          <w:sz w:val="28"/>
          <w:szCs w:val="28"/>
        </w:rPr>
        <w:t>РУКОВОДИТЕЛЯМ</w:t>
      </w:r>
    </w:p>
    <w:p w:rsidR="00A95422" w:rsidRPr="00A95422" w:rsidRDefault="00A95422" w:rsidP="00A95422">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6686"/>
        <w:gridCol w:w="2219"/>
      </w:tblGrid>
      <w:tr w:rsidR="00A95422" w:rsidRPr="00A95422" w:rsidTr="005A0DC7">
        <w:tc>
          <w:tcPr>
            <w:tcW w:w="666" w:type="dxa"/>
          </w:tcPr>
          <w:p w:rsidR="00A95422" w:rsidRPr="00A95422" w:rsidRDefault="00A95422" w:rsidP="00A95422">
            <w:pPr>
              <w:jc w:val="both"/>
              <w:rPr>
                <w:sz w:val="28"/>
                <w:szCs w:val="28"/>
              </w:rPr>
            </w:pPr>
            <w:r w:rsidRPr="00A95422">
              <w:rPr>
                <w:sz w:val="28"/>
                <w:szCs w:val="28"/>
              </w:rPr>
              <w:t xml:space="preserve">№ </w:t>
            </w:r>
            <w:proofErr w:type="gramStart"/>
            <w:r w:rsidRPr="00A95422">
              <w:rPr>
                <w:sz w:val="28"/>
                <w:szCs w:val="28"/>
              </w:rPr>
              <w:t>п</w:t>
            </w:r>
            <w:proofErr w:type="gramEnd"/>
            <w:r w:rsidRPr="00A95422">
              <w:rPr>
                <w:sz w:val="28"/>
                <w:szCs w:val="28"/>
              </w:rPr>
              <w:t>/п</w:t>
            </w:r>
          </w:p>
        </w:tc>
        <w:tc>
          <w:tcPr>
            <w:tcW w:w="6686" w:type="dxa"/>
          </w:tcPr>
          <w:p w:rsidR="00A95422" w:rsidRPr="00A95422" w:rsidRDefault="00A95422" w:rsidP="00A95422">
            <w:pPr>
              <w:jc w:val="both"/>
              <w:rPr>
                <w:sz w:val="28"/>
                <w:szCs w:val="28"/>
              </w:rPr>
            </w:pPr>
            <w:r w:rsidRPr="00A95422">
              <w:rPr>
                <w:sz w:val="28"/>
                <w:szCs w:val="28"/>
              </w:rPr>
              <w:t>Виды персональных выплат</w:t>
            </w:r>
          </w:p>
        </w:tc>
        <w:tc>
          <w:tcPr>
            <w:tcW w:w="2219" w:type="dxa"/>
          </w:tcPr>
          <w:p w:rsidR="00A95422" w:rsidRPr="00A95422" w:rsidRDefault="00A95422" w:rsidP="00A95422">
            <w:pPr>
              <w:jc w:val="both"/>
              <w:rPr>
                <w:sz w:val="28"/>
                <w:szCs w:val="28"/>
              </w:rPr>
            </w:pPr>
            <w:r w:rsidRPr="00A95422">
              <w:rPr>
                <w:sz w:val="28"/>
                <w:szCs w:val="28"/>
              </w:rPr>
              <w:t>Предельный размер выплат к окладу (должностному окладу) (</w:t>
            </w:r>
            <w:proofErr w:type="gramStart"/>
            <w:r w:rsidRPr="00A95422">
              <w:rPr>
                <w:sz w:val="28"/>
                <w:szCs w:val="28"/>
              </w:rPr>
              <w:t>баллах</w:t>
            </w:r>
            <w:proofErr w:type="gramEnd"/>
            <w:r w:rsidRPr="00A95422">
              <w:rPr>
                <w:sz w:val="28"/>
                <w:szCs w:val="28"/>
              </w:rPr>
              <w:t>, процентах)</w:t>
            </w:r>
          </w:p>
        </w:tc>
      </w:tr>
      <w:tr w:rsidR="00A95422" w:rsidRPr="00A95422" w:rsidTr="005A0DC7">
        <w:tc>
          <w:tcPr>
            <w:tcW w:w="666" w:type="dxa"/>
          </w:tcPr>
          <w:p w:rsidR="00A95422" w:rsidRPr="00A95422" w:rsidRDefault="00A95422" w:rsidP="00A95422">
            <w:pPr>
              <w:jc w:val="both"/>
              <w:rPr>
                <w:sz w:val="28"/>
                <w:szCs w:val="28"/>
              </w:rPr>
            </w:pPr>
            <w:r w:rsidRPr="00A95422">
              <w:rPr>
                <w:sz w:val="28"/>
                <w:szCs w:val="28"/>
              </w:rPr>
              <w:t>1</w:t>
            </w:r>
          </w:p>
        </w:tc>
        <w:tc>
          <w:tcPr>
            <w:tcW w:w="6686" w:type="dxa"/>
          </w:tcPr>
          <w:p w:rsidR="00A95422" w:rsidRPr="00A95422" w:rsidRDefault="00A95422" w:rsidP="00A95422">
            <w:pPr>
              <w:jc w:val="both"/>
              <w:rPr>
                <w:sz w:val="28"/>
                <w:szCs w:val="28"/>
              </w:rPr>
            </w:pPr>
            <w:r w:rsidRPr="00A95422">
              <w:rPr>
                <w:sz w:val="28"/>
                <w:szCs w:val="28"/>
              </w:rPr>
              <w:t>За важность выполняемой работы, степень самостоятельности и ответственности при выполнении поставленных задач устанавливается в размере:</w:t>
            </w:r>
          </w:p>
          <w:p w:rsidR="00A95422" w:rsidRPr="00A95422" w:rsidRDefault="00A95422" w:rsidP="00A95422">
            <w:pPr>
              <w:jc w:val="both"/>
              <w:rPr>
                <w:sz w:val="28"/>
                <w:szCs w:val="28"/>
              </w:rPr>
            </w:pPr>
            <w:r w:rsidRPr="00A95422">
              <w:rPr>
                <w:sz w:val="28"/>
                <w:szCs w:val="28"/>
              </w:rPr>
              <w:t>- руководителям учреждений ежемесячно;</w:t>
            </w:r>
          </w:p>
        </w:tc>
        <w:tc>
          <w:tcPr>
            <w:tcW w:w="2219" w:type="dxa"/>
          </w:tcPr>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both"/>
              <w:rPr>
                <w:sz w:val="28"/>
                <w:szCs w:val="28"/>
              </w:rPr>
            </w:pPr>
          </w:p>
          <w:p w:rsidR="00A95422" w:rsidRPr="00A95422" w:rsidRDefault="00A95422" w:rsidP="00A95422">
            <w:pPr>
              <w:jc w:val="both"/>
              <w:rPr>
                <w:sz w:val="28"/>
                <w:szCs w:val="28"/>
              </w:rPr>
            </w:pPr>
            <w:r w:rsidRPr="00A95422">
              <w:rPr>
                <w:sz w:val="28"/>
                <w:szCs w:val="28"/>
              </w:rPr>
              <w:t>10</w:t>
            </w:r>
          </w:p>
        </w:tc>
      </w:tr>
      <w:tr w:rsidR="00A95422" w:rsidRPr="00A95422" w:rsidTr="005A0DC7">
        <w:tc>
          <w:tcPr>
            <w:tcW w:w="666" w:type="dxa"/>
          </w:tcPr>
          <w:p w:rsidR="00A95422" w:rsidRPr="00A95422" w:rsidRDefault="00A95422" w:rsidP="00A95422">
            <w:pPr>
              <w:jc w:val="both"/>
              <w:rPr>
                <w:sz w:val="28"/>
                <w:szCs w:val="28"/>
              </w:rPr>
            </w:pPr>
            <w:r w:rsidRPr="00A95422">
              <w:rPr>
                <w:sz w:val="28"/>
                <w:szCs w:val="28"/>
              </w:rPr>
              <w:t>2</w:t>
            </w:r>
          </w:p>
        </w:tc>
        <w:tc>
          <w:tcPr>
            <w:tcW w:w="6686" w:type="dxa"/>
          </w:tcPr>
          <w:p w:rsidR="00A95422" w:rsidRPr="00A95422" w:rsidRDefault="00A95422" w:rsidP="00A95422">
            <w:pPr>
              <w:jc w:val="both"/>
              <w:rPr>
                <w:sz w:val="28"/>
                <w:szCs w:val="28"/>
              </w:rPr>
            </w:pPr>
            <w:r w:rsidRPr="00A95422">
              <w:rPr>
                <w:sz w:val="28"/>
                <w:szCs w:val="28"/>
              </w:rPr>
              <w:t>За качество выполняемых работ устанавливается в размере:</w:t>
            </w:r>
          </w:p>
          <w:p w:rsidR="00A95422" w:rsidRPr="00A95422" w:rsidRDefault="00A95422" w:rsidP="00A95422">
            <w:pPr>
              <w:jc w:val="both"/>
              <w:rPr>
                <w:sz w:val="28"/>
                <w:szCs w:val="28"/>
              </w:rPr>
            </w:pPr>
            <w:r w:rsidRPr="00A95422">
              <w:rPr>
                <w:sz w:val="28"/>
                <w:szCs w:val="28"/>
              </w:rPr>
              <w:t>- руководителям учреждений ежемесячно;</w:t>
            </w:r>
          </w:p>
        </w:tc>
        <w:tc>
          <w:tcPr>
            <w:tcW w:w="2219" w:type="dxa"/>
          </w:tcPr>
          <w:p w:rsidR="00A95422" w:rsidRPr="00A95422" w:rsidRDefault="00A95422" w:rsidP="00A95422">
            <w:pPr>
              <w:jc w:val="both"/>
              <w:rPr>
                <w:sz w:val="28"/>
                <w:szCs w:val="28"/>
              </w:rPr>
            </w:pPr>
          </w:p>
          <w:p w:rsidR="00A95422" w:rsidRPr="00A95422" w:rsidRDefault="00A95422" w:rsidP="00A95422">
            <w:pPr>
              <w:jc w:val="both"/>
              <w:rPr>
                <w:sz w:val="28"/>
                <w:szCs w:val="28"/>
              </w:rPr>
            </w:pPr>
            <w:r w:rsidRPr="00A95422">
              <w:rPr>
                <w:sz w:val="28"/>
                <w:szCs w:val="28"/>
              </w:rPr>
              <w:t>20</w:t>
            </w:r>
          </w:p>
        </w:tc>
      </w:tr>
      <w:tr w:rsidR="00A95422" w:rsidRPr="00A95422" w:rsidTr="005A0DC7">
        <w:tc>
          <w:tcPr>
            <w:tcW w:w="666" w:type="dxa"/>
          </w:tcPr>
          <w:p w:rsidR="00A95422" w:rsidRPr="00A95422" w:rsidRDefault="00A95422" w:rsidP="00A95422">
            <w:pPr>
              <w:jc w:val="both"/>
              <w:rPr>
                <w:sz w:val="28"/>
                <w:szCs w:val="28"/>
              </w:rPr>
            </w:pPr>
            <w:r w:rsidRPr="00A95422">
              <w:rPr>
                <w:sz w:val="28"/>
                <w:szCs w:val="28"/>
              </w:rPr>
              <w:t>3</w:t>
            </w:r>
          </w:p>
        </w:tc>
        <w:tc>
          <w:tcPr>
            <w:tcW w:w="6686" w:type="dxa"/>
          </w:tcPr>
          <w:p w:rsidR="00A95422" w:rsidRPr="00A95422" w:rsidRDefault="00A95422" w:rsidP="00A95422">
            <w:pPr>
              <w:jc w:val="both"/>
              <w:rPr>
                <w:sz w:val="28"/>
                <w:szCs w:val="28"/>
              </w:rPr>
            </w:pPr>
            <w:r w:rsidRPr="00A95422">
              <w:rPr>
                <w:sz w:val="28"/>
                <w:szCs w:val="28"/>
              </w:rPr>
              <w:t>Работа в сельской местности</w:t>
            </w:r>
          </w:p>
        </w:tc>
        <w:tc>
          <w:tcPr>
            <w:tcW w:w="2219" w:type="dxa"/>
          </w:tcPr>
          <w:p w:rsidR="00A95422" w:rsidRPr="00A95422" w:rsidRDefault="00A95422" w:rsidP="00A95422">
            <w:pPr>
              <w:jc w:val="both"/>
              <w:rPr>
                <w:sz w:val="28"/>
                <w:szCs w:val="28"/>
              </w:rPr>
            </w:pPr>
            <w:r w:rsidRPr="00A95422">
              <w:rPr>
                <w:sz w:val="28"/>
                <w:szCs w:val="28"/>
              </w:rPr>
              <w:t>25%</w:t>
            </w:r>
          </w:p>
        </w:tc>
      </w:tr>
      <w:tr w:rsidR="00A95422" w:rsidRPr="00A95422" w:rsidTr="005A0DC7">
        <w:tc>
          <w:tcPr>
            <w:tcW w:w="666" w:type="dxa"/>
          </w:tcPr>
          <w:p w:rsidR="00A95422" w:rsidRPr="00A95422" w:rsidRDefault="00A95422" w:rsidP="00A95422">
            <w:pPr>
              <w:jc w:val="both"/>
              <w:rPr>
                <w:sz w:val="28"/>
                <w:szCs w:val="28"/>
              </w:rPr>
            </w:pPr>
            <w:r w:rsidRPr="00A95422">
              <w:rPr>
                <w:sz w:val="28"/>
                <w:szCs w:val="28"/>
              </w:rPr>
              <w:t>4</w:t>
            </w:r>
          </w:p>
        </w:tc>
        <w:tc>
          <w:tcPr>
            <w:tcW w:w="6686" w:type="dxa"/>
          </w:tcPr>
          <w:p w:rsidR="00A95422" w:rsidRPr="00A95422" w:rsidRDefault="00A95422" w:rsidP="00A95422">
            <w:pPr>
              <w:jc w:val="both"/>
              <w:rPr>
                <w:sz w:val="28"/>
                <w:szCs w:val="28"/>
              </w:rPr>
            </w:pPr>
            <w:r w:rsidRPr="00A95422">
              <w:rPr>
                <w:sz w:val="28"/>
                <w:szCs w:val="28"/>
              </w:rPr>
              <w:t>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учреждениями культуры</w:t>
            </w:r>
          </w:p>
        </w:tc>
        <w:tc>
          <w:tcPr>
            <w:tcW w:w="2219" w:type="dxa"/>
          </w:tcPr>
          <w:p w:rsidR="00A95422" w:rsidRPr="00A95422" w:rsidRDefault="00A95422" w:rsidP="00A95422">
            <w:pPr>
              <w:jc w:val="both"/>
              <w:rPr>
                <w:sz w:val="28"/>
                <w:szCs w:val="28"/>
              </w:rPr>
            </w:pPr>
            <w:r w:rsidRPr="00A95422">
              <w:rPr>
                <w:sz w:val="28"/>
                <w:szCs w:val="28"/>
              </w:rPr>
              <w:t>50%</w:t>
            </w:r>
          </w:p>
        </w:tc>
      </w:tr>
    </w:tbl>
    <w:p w:rsidR="00A95422" w:rsidRPr="00A95422" w:rsidRDefault="00A95422" w:rsidP="00A95422">
      <w:pPr>
        <w:jc w:val="both"/>
        <w:rPr>
          <w:sz w:val="28"/>
          <w:szCs w:val="28"/>
        </w:rPr>
      </w:pPr>
    </w:p>
    <w:p w:rsidR="00A95422" w:rsidRPr="00A95422" w:rsidRDefault="00A95422" w:rsidP="00A95422">
      <w:pPr>
        <w:tabs>
          <w:tab w:val="left" w:pos="5610"/>
          <w:tab w:val="right" w:pos="9355"/>
        </w:tabs>
        <w:jc w:val="both"/>
        <w:rPr>
          <w:sz w:val="28"/>
          <w:szCs w:val="28"/>
        </w:rPr>
      </w:pPr>
      <w:r w:rsidRPr="00A95422">
        <w:rPr>
          <w:sz w:val="28"/>
          <w:szCs w:val="28"/>
        </w:rPr>
        <w:tab/>
      </w: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10"/>
          <w:tab w:val="right" w:pos="9355"/>
        </w:tabs>
        <w:jc w:val="both"/>
        <w:rPr>
          <w:sz w:val="28"/>
          <w:szCs w:val="28"/>
        </w:rPr>
      </w:pPr>
    </w:p>
    <w:p w:rsidR="00A95422" w:rsidRPr="00A95422" w:rsidRDefault="00A95422" w:rsidP="00A95422">
      <w:pPr>
        <w:tabs>
          <w:tab w:val="left" w:pos="5625"/>
          <w:tab w:val="right" w:pos="9355"/>
        </w:tabs>
        <w:jc w:val="right"/>
        <w:rPr>
          <w:sz w:val="28"/>
          <w:szCs w:val="28"/>
        </w:rPr>
      </w:pPr>
      <w:r w:rsidRPr="00A95422">
        <w:rPr>
          <w:sz w:val="28"/>
          <w:szCs w:val="28"/>
        </w:rPr>
        <w:lastRenderedPageBreak/>
        <w:t>Приложение к Положению</w:t>
      </w:r>
    </w:p>
    <w:p w:rsidR="00A95422" w:rsidRPr="00A95422" w:rsidRDefault="00A95422" w:rsidP="00A95422">
      <w:pPr>
        <w:ind w:left="4956" w:firstLine="708"/>
        <w:jc w:val="right"/>
        <w:rPr>
          <w:sz w:val="28"/>
          <w:szCs w:val="28"/>
        </w:rPr>
      </w:pPr>
      <w:r w:rsidRPr="00A95422">
        <w:rPr>
          <w:sz w:val="28"/>
          <w:szCs w:val="28"/>
        </w:rPr>
        <w:t>об оплате труда работников</w:t>
      </w:r>
    </w:p>
    <w:p w:rsidR="00A95422" w:rsidRPr="00A95422" w:rsidRDefault="00A95422" w:rsidP="00A95422">
      <w:pPr>
        <w:ind w:left="4956" w:firstLine="708"/>
        <w:jc w:val="right"/>
        <w:rPr>
          <w:sz w:val="28"/>
          <w:szCs w:val="28"/>
        </w:rPr>
      </w:pPr>
      <w:r w:rsidRPr="00A95422">
        <w:rPr>
          <w:sz w:val="28"/>
          <w:szCs w:val="28"/>
        </w:rPr>
        <w:t>муниципальных бюджетных</w:t>
      </w:r>
    </w:p>
    <w:p w:rsidR="00A95422" w:rsidRPr="00A95422" w:rsidRDefault="00A95422" w:rsidP="00A95422">
      <w:pPr>
        <w:ind w:left="4956" w:firstLine="708"/>
        <w:jc w:val="right"/>
        <w:rPr>
          <w:sz w:val="28"/>
          <w:szCs w:val="28"/>
        </w:rPr>
      </w:pPr>
      <w:r w:rsidRPr="00A95422">
        <w:rPr>
          <w:sz w:val="28"/>
          <w:szCs w:val="28"/>
        </w:rPr>
        <w:t>учреждений культуры</w:t>
      </w:r>
    </w:p>
    <w:p w:rsidR="00A95422" w:rsidRPr="00A95422" w:rsidRDefault="00A95422" w:rsidP="00A95422">
      <w:pPr>
        <w:jc w:val="right"/>
        <w:rPr>
          <w:sz w:val="28"/>
          <w:szCs w:val="28"/>
        </w:rPr>
      </w:pPr>
    </w:p>
    <w:p w:rsidR="00A95422" w:rsidRPr="00A95422" w:rsidRDefault="00A95422" w:rsidP="00A95422">
      <w:pPr>
        <w:jc w:val="both"/>
        <w:rPr>
          <w:sz w:val="28"/>
          <w:szCs w:val="28"/>
        </w:rPr>
      </w:pPr>
    </w:p>
    <w:p w:rsidR="00A95422" w:rsidRPr="00A95422" w:rsidRDefault="00A95422" w:rsidP="00A95422">
      <w:pPr>
        <w:jc w:val="center"/>
        <w:rPr>
          <w:sz w:val="28"/>
          <w:szCs w:val="28"/>
        </w:rPr>
      </w:pPr>
      <w:r w:rsidRPr="00A95422">
        <w:rPr>
          <w:sz w:val="28"/>
          <w:szCs w:val="28"/>
        </w:rPr>
        <w:t>РАЗМЕР ВЫПЛАТ ПО ИТОГАМ РАБОТЫ РУКОВОДИТЕЛЯМ</w:t>
      </w:r>
    </w:p>
    <w:p w:rsidR="00A95422" w:rsidRPr="00A95422" w:rsidRDefault="00A95422" w:rsidP="00A95422">
      <w:pPr>
        <w:jc w:val="center"/>
        <w:rPr>
          <w:sz w:val="28"/>
          <w:szCs w:val="28"/>
        </w:rPr>
      </w:pPr>
      <w:r w:rsidRPr="00A95422">
        <w:rPr>
          <w:sz w:val="28"/>
          <w:szCs w:val="28"/>
        </w:rPr>
        <w:t>УЧРЕЖДЕНИЙ</w:t>
      </w:r>
    </w:p>
    <w:p w:rsidR="00A95422" w:rsidRPr="00A95422" w:rsidRDefault="00A95422" w:rsidP="00A95422">
      <w:pPr>
        <w:jc w:val="both"/>
        <w:rPr>
          <w:sz w:val="28"/>
          <w:szCs w:val="28"/>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880"/>
        <w:gridCol w:w="2880"/>
        <w:gridCol w:w="1950"/>
      </w:tblGrid>
      <w:tr w:rsidR="00A95422" w:rsidRPr="00A95422" w:rsidTr="005A0DC7">
        <w:trPr>
          <w:trHeight w:val="555"/>
          <w:jc w:val="center"/>
        </w:trPr>
        <w:tc>
          <w:tcPr>
            <w:tcW w:w="2448" w:type="dxa"/>
            <w:vMerge w:val="restart"/>
          </w:tcPr>
          <w:p w:rsidR="00A95422" w:rsidRPr="00A95422" w:rsidRDefault="00A95422" w:rsidP="00A95422">
            <w:pPr>
              <w:jc w:val="both"/>
              <w:rPr>
                <w:sz w:val="28"/>
                <w:szCs w:val="28"/>
              </w:rPr>
            </w:pPr>
            <w:r w:rsidRPr="00A95422">
              <w:rPr>
                <w:sz w:val="28"/>
                <w:szCs w:val="28"/>
              </w:rPr>
              <w:t xml:space="preserve">Критерии оценки результативности и качества труда </w:t>
            </w:r>
          </w:p>
          <w:p w:rsidR="00A95422" w:rsidRPr="00A95422" w:rsidRDefault="00A95422" w:rsidP="00A95422">
            <w:pPr>
              <w:jc w:val="both"/>
              <w:rPr>
                <w:sz w:val="28"/>
                <w:szCs w:val="28"/>
              </w:rPr>
            </w:pPr>
            <w:r w:rsidRPr="00A95422">
              <w:rPr>
                <w:sz w:val="28"/>
                <w:szCs w:val="28"/>
              </w:rPr>
              <w:t>работников культуры</w:t>
            </w:r>
          </w:p>
        </w:tc>
        <w:tc>
          <w:tcPr>
            <w:tcW w:w="5760" w:type="dxa"/>
            <w:gridSpan w:val="2"/>
            <w:tcBorders>
              <w:bottom w:val="single" w:sz="4" w:space="0" w:color="auto"/>
            </w:tcBorders>
          </w:tcPr>
          <w:p w:rsidR="00A95422" w:rsidRPr="00A95422" w:rsidRDefault="00A95422" w:rsidP="00A95422">
            <w:pPr>
              <w:jc w:val="both"/>
              <w:rPr>
                <w:sz w:val="28"/>
                <w:szCs w:val="28"/>
              </w:rPr>
            </w:pPr>
            <w:r w:rsidRPr="00A95422">
              <w:rPr>
                <w:sz w:val="28"/>
                <w:szCs w:val="28"/>
              </w:rPr>
              <w:t>Условия</w:t>
            </w:r>
          </w:p>
        </w:tc>
        <w:tc>
          <w:tcPr>
            <w:tcW w:w="1950" w:type="dxa"/>
            <w:vMerge w:val="restart"/>
          </w:tcPr>
          <w:p w:rsidR="00A95422" w:rsidRPr="00A95422" w:rsidRDefault="00A95422" w:rsidP="00A95422">
            <w:pPr>
              <w:jc w:val="both"/>
              <w:rPr>
                <w:sz w:val="28"/>
                <w:szCs w:val="28"/>
              </w:rPr>
            </w:pPr>
            <w:r w:rsidRPr="00A95422">
              <w:rPr>
                <w:sz w:val="28"/>
                <w:szCs w:val="28"/>
              </w:rPr>
              <w:t>Предельный размер к окладу (должностному окладу), ставке</w:t>
            </w:r>
          </w:p>
        </w:tc>
      </w:tr>
      <w:tr w:rsidR="00A95422" w:rsidRPr="00A95422" w:rsidTr="005A0DC7">
        <w:trPr>
          <w:trHeight w:val="600"/>
          <w:jc w:val="center"/>
        </w:trPr>
        <w:tc>
          <w:tcPr>
            <w:tcW w:w="2448" w:type="dxa"/>
            <w:vMerge/>
          </w:tcPr>
          <w:p w:rsidR="00A95422" w:rsidRPr="00A95422" w:rsidRDefault="00A95422" w:rsidP="00A95422">
            <w:pPr>
              <w:jc w:val="both"/>
              <w:rPr>
                <w:sz w:val="28"/>
                <w:szCs w:val="28"/>
              </w:rPr>
            </w:pPr>
          </w:p>
        </w:tc>
        <w:tc>
          <w:tcPr>
            <w:tcW w:w="2880" w:type="dxa"/>
            <w:tcBorders>
              <w:top w:val="single" w:sz="4" w:space="0" w:color="auto"/>
            </w:tcBorders>
          </w:tcPr>
          <w:p w:rsidR="00A95422" w:rsidRPr="00A95422" w:rsidRDefault="00A95422" w:rsidP="00A95422">
            <w:pPr>
              <w:jc w:val="both"/>
              <w:rPr>
                <w:sz w:val="28"/>
                <w:szCs w:val="28"/>
              </w:rPr>
            </w:pPr>
            <w:r w:rsidRPr="00A95422">
              <w:rPr>
                <w:sz w:val="28"/>
                <w:szCs w:val="28"/>
              </w:rPr>
              <w:t>наименование</w:t>
            </w:r>
          </w:p>
        </w:tc>
        <w:tc>
          <w:tcPr>
            <w:tcW w:w="2880" w:type="dxa"/>
            <w:tcBorders>
              <w:top w:val="single" w:sz="4" w:space="0" w:color="auto"/>
            </w:tcBorders>
          </w:tcPr>
          <w:p w:rsidR="00A95422" w:rsidRPr="00A95422" w:rsidRDefault="00A95422" w:rsidP="00A95422">
            <w:pPr>
              <w:jc w:val="both"/>
              <w:rPr>
                <w:sz w:val="28"/>
                <w:szCs w:val="28"/>
              </w:rPr>
            </w:pPr>
            <w:r w:rsidRPr="00A95422">
              <w:rPr>
                <w:sz w:val="28"/>
                <w:szCs w:val="28"/>
              </w:rPr>
              <w:t>индикатор</w:t>
            </w:r>
          </w:p>
        </w:tc>
        <w:tc>
          <w:tcPr>
            <w:tcW w:w="1950" w:type="dxa"/>
            <w:vMerge/>
          </w:tcPr>
          <w:p w:rsidR="00A95422" w:rsidRPr="00A95422" w:rsidRDefault="00A95422" w:rsidP="00A95422">
            <w:pPr>
              <w:jc w:val="both"/>
              <w:rPr>
                <w:sz w:val="28"/>
                <w:szCs w:val="28"/>
              </w:rPr>
            </w:pPr>
          </w:p>
        </w:tc>
      </w:tr>
      <w:tr w:rsidR="00A95422" w:rsidRPr="00A95422" w:rsidTr="005A0DC7">
        <w:trPr>
          <w:jc w:val="center"/>
        </w:trPr>
        <w:tc>
          <w:tcPr>
            <w:tcW w:w="2448" w:type="dxa"/>
          </w:tcPr>
          <w:p w:rsidR="00A95422" w:rsidRPr="00A95422" w:rsidRDefault="00A95422" w:rsidP="00A95422">
            <w:pPr>
              <w:jc w:val="both"/>
              <w:rPr>
                <w:sz w:val="28"/>
                <w:szCs w:val="28"/>
              </w:rPr>
            </w:pPr>
            <w:r w:rsidRPr="00A95422">
              <w:rPr>
                <w:sz w:val="28"/>
                <w:szCs w:val="28"/>
              </w:rPr>
              <w:t>Степень освоения выделенных бюджетных средств</w:t>
            </w:r>
          </w:p>
        </w:tc>
        <w:tc>
          <w:tcPr>
            <w:tcW w:w="2880" w:type="dxa"/>
          </w:tcPr>
          <w:p w:rsidR="00A95422" w:rsidRPr="00A95422" w:rsidRDefault="00A95422" w:rsidP="00A95422">
            <w:pPr>
              <w:jc w:val="both"/>
              <w:rPr>
                <w:sz w:val="28"/>
                <w:szCs w:val="28"/>
              </w:rPr>
            </w:pPr>
            <w:r w:rsidRPr="00A95422">
              <w:rPr>
                <w:sz w:val="28"/>
                <w:szCs w:val="28"/>
              </w:rPr>
              <w:t>Процент освоения выделенных бюджетных средств</w:t>
            </w:r>
          </w:p>
        </w:tc>
        <w:tc>
          <w:tcPr>
            <w:tcW w:w="2880" w:type="dxa"/>
          </w:tcPr>
          <w:p w:rsidR="00A95422" w:rsidRPr="00A95422" w:rsidRDefault="00A95422" w:rsidP="00A95422">
            <w:pPr>
              <w:jc w:val="both"/>
              <w:rPr>
                <w:sz w:val="28"/>
                <w:szCs w:val="28"/>
              </w:rPr>
            </w:pPr>
            <w:r w:rsidRPr="00A95422">
              <w:rPr>
                <w:sz w:val="28"/>
                <w:szCs w:val="28"/>
              </w:rPr>
              <w:t>От 98% до 99%</w:t>
            </w:r>
          </w:p>
          <w:p w:rsidR="00A95422" w:rsidRPr="00A95422" w:rsidRDefault="00A95422" w:rsidP="00A95422">
            <w:pPr>
              <w:jc w:val="both"/>
              <w:rPr>
                <w:sz w:val="28"/>
                <w:szCs w:val="28"/>
              </w:rPr>
            </w:pPr>
            <w:r w:rsidRPr="00A95422">
              <w:rPr>
                <w:sz w:val="28"/>
                <w:szCs w:val="28"/>
              </w:rPr>
              <w:t>От 99,1% до 100%</w:t>
            </w:r>
          </w:p>
        </w:tc>
        <w:tc>
          <w:tcPr>
            <w:tcW w:w="1950" w:type="dxa"/>
          </w:tcPr>
          <w:p w:rsidR="00A95422" w:rsidRPr="00A95422" w:rsidRDefault="00A95422" w:rsidP="00A95422">
            <w:pPr>
              <w:jc w:val="both"/>
              <w:rPr>
                <w:sz w:val="28"/>
                <w:szCs w:val="28"/>
              </w:rPr>
            </w:pPr>
            <w:r w:rsidRPr="00A95422">
              <w:rPr>
                <w:sz w:val="28"/>
                <w:szCs w:val="28"/>
              </w:rPr>
              <w:t>70 баллов</w:t>
            </w:r>
          </w:p>
          <w:p w:rsidR="00A95422" w:rsidRPr="00A95422" w:rsidRDefault="00A95422" w:rsidP="00A95422">
            <w:pPr>
              <w:jc w:val="both"/>
              <w:rPr>
                <w:sz w:val="28"/>
                <w:szCs w:val="28"/>
              </w:rPr>
            </w:pPr>
            <w:r w:rsidRPr="00A95422">
              <w:rPr>
                <w:sz w:val="28"/>
                <w:szCs w:val="28"/>
              </w:rPr>
              <w:t>100 баллов</w:t>
            </w:r>
          </w:p>
        </w:tc>
      </w:tr>
      <w:tr w:rsidR="00A95422" w:rsidRPr="00A95422" w:rsidTr="005A0DC7">
        <w:trPr>
          <w:jc w:val="center"/>
        </w:trPr>
        <w:tc>
          <w:tcPr>
            <w:tcW w:w="2448" w:type="dxa"/>
          </w:tcPr>
          <w:p w:rsidR="00A95422" w:rsidRPr="00A95422" w:rsidRDefault="00A95422" w:rsidP="00A95422">
            <w:pPr>
              <w:jc w:val="both"/>
              <w:rPr>
                <w:sz w:val="28"/>
                <w:szCs w:val="28"/>
              </w:rPr>
            </w:pPr>
            <w:r w:rsidRPr="00A95422">
              <w:rPr>
                <w:sz w:val="28"/>
                <w:szCs w:val="28"/>
              </w:rPr>
              <w:t>Проведение ремонтных работ</w:t>
            </w:r>
          </w:p>
        </w:tc>
        <w:tc>
          <w:tcPr>
            <w:tcW w:w="2880" w:type="dxa"/>
          </w:tcPr>
          <w:p w:rsidR="00A95422" w:rsidRPr="00A95422" w:rsidRDefault="00A95422" w:rsidP="00A95422">
            <w:pPr>
              <w:jc w:val="both"/>
              <w:rPr>
                <w:sz w:val="28"/>
                <w:szCs w:val="28"/>
              </w:rPr>
            </w:pPr>
            <w:r w:rsidRPr="00A95422">
              <w:rPr>
                <w:sz w:val="28"/>
                <w:szCs w:val="28"/>
              </w:rPr>
              <w:t>Текущий ремонт</w:t>
            </w:r>
          </w:p>
          <w:p w:rsidR="00A95422" w:rsidRPr="00A95422" w:rsidRDefault="00A95422" w:rsidP="00A95422">
            <w:pPr>
              <w:jc w:val="both"/>
              <w:rPr>
                <w:sz w:val="28"/>
                <w:szCs w:val="28"/>
              </w:rPr>
            </w:pPr>
            <w:r w:rsidRPr="00A95422">
              <w:rPr>
                <w:sz w:val="28"/>
                <w:szCs w:val="28"/>
              </w:rPr>
              <w:t>Капитальный ремонт</w:t>
            </w:r>
          </w:p>
        </w:tc>
        <w:tc>
          <w:tcPr>
            <w:tcW w:w="2880" w:type="dxa"/>
          </w:tcPr>
          <w:p w:rsidR="00A95422" w:rsidRPr="00A95422" w:rsidRDefault="00A95422" w:rsidP="00A95422">
            <w:pPr>
              <w:jc w:val="both"/>
              <w:rPr>
                <w:sz w:val="28"/>
                <w:szCs w:val="28"/>
              </w:rPr>
            </w:pPr>
            <w:proofErr w:type="gramStart"/>
            <w:r w:rsidRPr="00A95422">
              <w:rPr>
                <w:sz w:val="28"/>
                <w:szCs w:val="28"/>
              </w:rPr>
              <w:t xml:space="preserve">Выполнен в срок, качественно, </w:t>
            </w:r>
            <w:proofErr w:type="gramEnd"/>
          </w:p>
          <w:p w:rsidR="00A95422" w:rsidRPr="00A95422" w:rsidRDefault="00A95422" w:rsidP="00A95422">
            <w:pPr>
              <w:jc w:val="both"/>
              <w:rPr>
                <w:sz w:val="28"/>
                <w:szCs w:val="28"/>
              </w:rPr>
            </w:pPr>
            <w:r w:rsidRPr="00A95422">
              <w:rPr>
                <w:sz w:val="28"/>
                <w:szCs w:val="28"/>
              </w:rPr>
              <w:t>в полном объеме</w:t>
            </w:r>
          </w:p>
        </w:tc>
        <w:tc>
          <w:tcPr>
            <w:tcW w:w="1950" w:type="dxa"/>
          </w:tcPr>
          <w:p w:rsidR="00A95422" w:rsidRPr="00A95422" w:rsidRDefault="00A95422" w:rsidP="00A95422">
            <w:pPr>
              <w:jc w:val="both"/>
              <w:rPr>
                <w:sz w:val="28"/>
                <w:szCs w:val="28"/>
              </w:rPr>
            </w:pPr>
            <w:r w:rsidRPr="00A95422">
              <w:rPr>
                <w:sz w:val="28"/>
                <w:szCs w:val="28"/>
              </w:rPr>
              <w:t>25 баллов</w:t>
            </w:r>
          </w:p>
          <w:p w:rsidR="00A95422" w:rsidRPr="00A95422" w:rsidRDefault="00A95422" w:rsidP="00A95422">
            <w:pPr>
              <w:jc w:val="both"/>
              <w:rPr>
                <w:sz w:val="28"/>
                <w:szCs w:val="28"/>
              </w:rPr>
            </w:pPr>
          </w:p>
        </w:tc>
      </w:tr>
      <w:tr w:rsidR="00A95422" w:rsidRPr="00A95422" w:rsidTr="005A0DC7">
        <w:trPr>
          <w:jc w:val="center"/>
        </w:trPr>
        <w:tc>
          <w:tcPr>
            <w:tcW w:w="2448" w:type="dxa"/>
          </w:tcPr>
          <w:p w:rsidR="00A95422" w:rsidRPr="00A95422" w:rsidRDefault="00A95422" w:rsidP="00A95422">
            <w:pPr>
              <w:jc w:val="both"/>
              <w:rPr>
                <w:sz w:val="28"/>
                <w:szCs w:val="28"/>
              </w:rPr>
            </w:pPr>
            <w:r w:rsidRPr="00A95422">
              <w:rPr>
                <w:sz w:val="28"/>
                <w:szCs w:val="28"/>
              </w:rPr>
              <w:t>Подготовка учреждения к новому отопительному сезону</w:t>
            </w:r>
          </w:p>
        </w:tc>
        <w:tc>
          <w:tcPr>
            <w:tcW w:w="2880" w:type="dxa"/>
          </w:tcPr>
          <w:p w:rsidR="00A95422" w:rsidRPr="00A95422" w:rsidRDefault="00A95422" w:rsidP="00A95422">
            <w:pPr>
              <w:jc w:val="both"/>
              <w:rPr>
                <w:sz w:val="28"/>
                <w:szCs w:val="28"/>
              </w:rPr>
            </w:pPr>
            <w:r w:rsidRPr="00A95422">
              <w:rPr>
                <w:sz w:val="28"/>
                <w:szCs w:val="28"/>
              </w:rPr>
              <w:t>Учреждение принято вышестоящими органами</w:t>
            </w:r>
          </w:p>
        </w:tc>
        <w:tc>
          <w:tcPr>
            <w:tcW w:w="2880" w:type="dxa"/>
          </w:tcPr>
          <w:p w:rsidR="00A95422" w:rsidRPr="00A95422" w:rsidRDefault="00A95422" w:rsidP="00A95422">
            <w:pPr>
              <w:jc w:val="both"/>
              <w:rPr>
                <w:sz w:val="28"/>
                <w:szCs w:val="28"/>
              </w:rPr>
            </w:pPr>
            <w:r w:rsidRPr="00A95422">
              <w:rPr>
                <w:sz w:val="28"/>
                <w:szCs w:val="28"/>
              </w:rPr>
              <w:t>Без замечаний</w:t>
            </w:r>
          </w:p>
        </w:tc>
        <w:tc>
          <w:tcPr>
            <w:tcW w:w="1950" w:type="dxa"/>
          </w:tcPr>
          <w:p w:rsidR="00A95422" w:rsidRPr="00A95422" w:rsidRDefault="00A95422" w:rsidP="00A95422">
            <w:pPr>
              <w:jc w:val="both"/>
              <w:rPr>
                <w:sz w:val="28"/>
                <w:szCs w:val="28"/>
              </w:rPr>
            </w:pPr>
            <w:r w:rsidRPr="00A95422">
              <w:rPr>
                <w:sz w:val="28"/>
                <w:szCs w:val="28"/>
              </w:rPr>
              <w:t>20 баллов</w:t>
            </w:r>
          </w:p>
        </w:tc>
      </w:tr>
      <w:tr w:rsidR="00A95422" w:rsidRPr="00A95422" w:rsidTr="005A0DC7">
        <w:trPr>
          <w:jc w:val="center"/>
        </w:trPr>
        <w:tc>
          <w:tcPr>
            <w:tcW w:w="2448" w:type="dxa"/>
          </w:tcPr>
          <w:p w:rsidR="00A95422" w:rsidRPr="00A95422" w:rsidRDefault="00A95422" w:rsidP="00A95422">
            <w:pPr>
              <w:jc w:val="both"/>
              <w:rPr>
                <w:sz w:val="28"/>
                <w:szCs w:val="28"/>
              </w:rPr>
            </w:pPr>
            <w:r w:rsidRPr="00A95422">
              <w:rPr>
                <w:sz w:val="28"/>
                <w:szCs w:val="28"/>
              </w:rPr>
              <w:t>Участие в инновационной деятельности</w:t>
            </w:r>
          </w:p>
        </w:tc>
        <w:tc>
          <w:tcPr>
            <w:tcW w:w="2880" w:type="dxa"/>
          </w:tcPr>
          <w:p w:rsidR="00A95422" w:rsidRPr="00A95422" w:rsidRDefault="00A95422" w:rsidP="00A95422">
            <w:pPr>
              <w:jc w:val="both"/>
              <w:rPr>
                <w:sz w:val="28"/>
                <w:szCs w:val="28"/>
              </w:rPr>
            </w:pPr>
            <w:r w:rsidRPr="00A95422">
              <w:rPr>
                <w:sz w:val="28"/>
                <w:szCs w:val="28"/>
              </w:rPr>
              <w:t>Наличие реализуемых проектов</w:t>
            </w:r>
          </w:p>
        </w:tc>
        <w:tc>
          <w:tcPr>
            <w:tcW w:w="2880" w:type="dxa"/>
          </w:tcPr>
          <w:p w:rsidR="00A95422" w:rsidRPr="00A95422" w:rsidRDefault="00A95422" w:rsidP="00A95422">
            <w:pPr>
              <w:jc w:val="both"/>
              <w:rPr>
                <w:sz w:val="28"/>
                <w:szCs w:val="28"/>
              </w:rPr>
            </w:pPr>
            <w:r w:rsidRPr="00A95422">
              <w:rPr>
                <w:sz w:val="28"/>
                <w:szCs w:val="28"/>
              </w:rPr>
              <w:t>Реализация проектов</w:t>
            </w:r>
          </w:p>
        </w:tc>
        <w:tc>
          <w:tcPr>
            <w:tcW w:w="1950" w:type="dxa"/>
          </w:tcPr>
          <w:p w:rsidR="00A95422" w:rsidRPr="00A95422" w:rsidRDefault="00A95422" w:rsidP="00A95422">
            <w:pPr>
              <w:jc w:val="both"/>
              <w:rPr>
                <w:sz w:val="28"/>
                <w:szCs w:val="28"/>
              </w:rPr>
            </w:pPr>
            <w:r w:rsidRPr="00A95422">
              <w:rPr>
                <w:sz w:val="28"/>
                <w:szCs w:val="28"/>
              </w:rPr>
              <w:t>100 баллов</w:t>
            </w:r>
          </w:p>
          <w:p w:rsidR="00A95422" w:rsidRPr="00A95422" w:rsidRDefault="00A95422" w:rsidP="00A95422">
            <w:pPr>
              <w:jc w:val="both"/>
              <w:rPr>
                <w:sz w:val="28"/>
                <w:szCs w:val="28"/>
              </w:rPr>
            </w:pPr>
          </w:p>
        </w:tc>
      </w:tr>
      <w:tr w:rsidR="00A95422" w:rsidRPr="00A95422" w:rsidTr="005A0DC7">
        <w:trPr>
          <w:jc w:val="center"/>
        </w:trPr>
        <w:tc>
          <w:tcPr>
            <w:tcW w:w="2448" w:type="dxa"/>
          </w:tcPr>
          <w:p w:rsidR="00A95422" w:rsidRPr="00A95422" w:rsidRDefault="00A95422" w:rsidP="00A95422">
            <w:pPr>
              <w:jc w:val="both"/>
              <w:rPr>
                <w:sz w:val="28"/>
                <w:szCs w:val="28"/>
              </w:rPr>
            </w:pPr>
            <w:r w:rsidRPr="00A95422">
              <w:rPr>
                <w:sz w:val="28"/>
                <w:szCs w:val="28"/>
              </w:rPr>
              <w:t>Организация и проведение важных работ, мероприятий</w:t>
            </w:r>
          </w:p>
        </w:tc>
        <w:tc>
          <w:tcPr>
            <w:tcW w:w="2880" w:type="dxa"/>
          </w:tcPr>
          <w:p w:rsidR="00A95422" w:rsidRPr="00A95422" w:rsidRDefault="00A95422" w:rsidP="00A95422">
            <w:pPr>
              <w:jc w:val="both"/>
              <w:rPr>
                <w:sz w:val="28"/>
                <w:szCs w:val="28"/>
              </w:rPr>
            </w:pPr>
            <w:r w:rsidRPr="00A95422">
              <w:rPr>
                <w:sz w:val="28"/>
                <w:szCs w:val="28"/>
              </w:rPr>
              <w:t>Наличие важных работ, мероприятий</w:t>
            </w:r>
          </w:p>
        </w:tc>
        <w:tc>
          <w:tcPr>
            <w:tcW w:w="2880" w:type="dxa"/>
          </w:tcPr>
          <w:p w:rsidR="00A95422" w:rsidRPr="00A95422" w:rsidRDefault="00A95422" w:rsidP="00A95422">
            <w:pPr>
              <w:jc w:val="both"/>
              <w:rPr>
                <w:sz w:val="28"/>
                <w:szCs w:val="28"/>
              </w:rPr>
            </w:pPr>
            <w:r w:rsidRPr="00A95422">
              <w:rPr>
                <w:sz w:val="28"/>
                <w:szCs w:val="28"/>
              </w:rPr>
              <w:t>Региональные</w:t>
            </w:r>
          </w:p>
          <w:p w:rsidR="00A95422" w:rsidRPr="00A95422" w:rsidRDefault="00A95422" w:rsidP="00A95422">
            <w:pPr>
              <w:jc w:val="both"/>
              <w:rPr>
                <w:sz w:val="28"/>
                <w:szCs w:val="28"/>
              </w:rPr>
            </w:pPr>
            <w:r w:rsidRPr="00A95422">
              <w:rPr>
                <w:sz w:val="28"/>
                <w:szCs w:val="28"/>
              </w:rPr>
              <w:t xml:space="preserve">Районные </w:t>
            </w:r>
          </w:p>
        </w:tc>
        <w:tc>
          <w:tcPr>
            <w:tcW w:w="1950" w:type="dxa"/>
          </w:tcPr>
          <w:p w:rsidR="00A95422" w:rsidRPr="00A95422" w:rsidRDefault="00A95422" w:rsidP="00A95422">
            <w:pPr>
              <w:jc w:val="both"/>
              <w:rPr>
                <w:sz w:val="28"/>
                <w:szCs w:val="28"/>
              </w:rPr>
            </w:pPr>
            <w:r w:rsidRPr="00A95422">
              <w:rPr>
                <w:sz w:val="28"/>
                <w:szCs w:val="28"/>
              </w:rPr>
              <w:t>100 баллов</w:t>
            </w:r>
          </w:p>
          <w:p w:rsidR="00A95422" w:rsidRPr="00A95422" w:rsidRDefault="00A95422" w:rsidP="00A95422">
            <w:pPr>
              <w:jc w:val="both"/>
              <w:rPr>
                <w:sz w:val="28"/>
                <w:szCs w:val="28"/>
              </w:rPr>
            </w:pPr>
            <w:r w:rsidRPr="00A95422">
              <w:rPr>
                <w:sz w:val="28"/>
                <w:szCs w:val="28"/>
              </w:rPr>
              <w:t>50 баллов</w:t>
            </w:r>
          </w:p>
        </w:tc>
      </w:tr>
    </w:tbl>
    <w:p w:rsidR="00A95422" w:rsidRPr="00A95422" w:rsidRDefault="00A95422" w:rsidP="00A95422">
      <w:pPr>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A95422" w:rsidRPr="00A95422" w:rsidRDefault="00A95422" w:rsidP="00A95422">
      <w:pPr>
        <w:ind w:firstLine="709"/>
        <w:jc w:val="both"/>
        <w:rPr>
          <w:sz w:val="28"/>
          <w:szCs w:val="28"/>
        </w:rPr>
      </w:pPr>
    </w:p>
    <w:p w:rsidR="003E150D" w:rsidRPr="00A95422" w:rsidRDefault="003E150D" w:rsidP="00A95422">
      <w:pPr>
        <w:jc w:val="both"/>
        <w:rPr>
          <w:sz w:val="28"/>
          <w:szCs w:val="28"/>
        </w:rPr>
      </w:pPr>
    </w:p>
    <w:sectPr w:rsidR="003E150D" w:rsidRPr="00A95422">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2055"/>
    <w:multiLevelType w:val="hybridMultilevel"/>
    <w:tmpl w:val="0D1C57C4"/>
    <w:lvl w:ilvl="0" w:tplc="7682F4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4F7078"/>
    <w:multiLevelType w:val="multilevel"/>
    <w:tmpl w:val="B046DE9C"/>
    <w:lvl w:ilvl="0">
      <w:start w:val="1"/>
      <w:numFmt w:val="upperRoman"/>
      <w:lvlText w:val="%1."/>
      <w:lvlJc w:val="left"/>
      <w:pPr>
        <w:ind w:left="1146" w:hanging="72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562F011D"/>
    <w:multiLevelType w:val="hybridMultilevel"/>
    <w:tmpl w:val="D594125A"/>
    <w:lvl w:ilvl="0" w:tplc="7682F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496AC1"/>
    <w:multiLevelType w:val="hybridMultilevel"/>
    <w:tmpl w:val="2598B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BB0733"/>
    <w:multiLevelType w:val="hybridMultilevel"/>
    <w:tmpl w:val="E7EE4EF2"/>
    <w:lvl w:ilvl="0" w:tplc="783AB2CC">
      <w:start w:val="4"/>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FCE0DEC"/>
    <w:multiLevelType w:val="hybridMultilevel"/>
    <w:tmpl w:val="AC388086"/>
    <w:lvl w:ilvl="0" w:tplc="D0443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6C661C9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756B07"/>
    <w:multiLevelType w:val="multilevel"/>
    <w:tmpl w:val="4E10204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72"/>
    <w:rsid w:val="001B428D"/>
    <w:rsid w:val="002A530B"/>
    <w:rsid w:val="003E150D"/>
    <w:rsid w:val="00605772"/>
    <w:rsid w:val="006B05EB"/>
    <w:rsid w:val="007A38AD"/>
    <w:rsid w:val="00A95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2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150D"/>
    <w:pPr>
      <w:ind w:left="720"/>
      <w:contextualSpacing/>
    </w:pPr>
  </w:style>
  <w:style w:type="table" w:styleId="a4">
    <w:name w:val="Table Grid"/>
    <w:basedOn w:val="a1"/>
    <w:uiPriority w:val="59"/>
    <w:rsid w:val="00A95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2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150D"/>
    <w:pPr>
      <w:ind w:left="720"/>
      <w:contextualSpacing/>
    </w:pPr>
  </w:style>
  <w:style w:type="table" w:styleId="a4">
    <w:name w:val="Table Grid"/>
    <w:basedOn w:val="a1"/>
    <w:uiPriority w:val="59"/>
    <w:rsid w:val="00A95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BF6E3A3DA28CE772997E2E2AAA0C777DBB63AF0198A48863D43525573E0E8X0I9C" TargetMode="External"/><Relationship Id="rId13" Type="http://schemas.openxmlformats.org/officeDocument/2006/relationships/hyperlink" Target="http://docs.cntd.ru/document/90180766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19BF6E3A3DA28CE772989EFF4C6FFC875D2EA30F71B821ADC62180F027AEABF4E2CBE3E8DD5BC43XDI0C" TargetMode="External"/><Relationship Id="rId12" Type="http://schemas.openxmlformats.org/officeDocument/2006/relationships/hyperlink" Target="http://docs.cntd.ru/document/9021065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19BF6E3A3DA28CE772997E2E2AAA0C777DBB63AF01A8F4D893D43525573E0E80963E77CC9D8BC45D610EBXAI8C" TargetMode="External"/><Relationship Id="rId1" Type="http://schemas.openxmlformats.org/officeDocument/2006/relationships/numbering" Target="numbering.xml"/><Relationship Id="rId6" Type="http://schemas.openxmlformats.org/officeDocument/2006/relationships/hyperlink" Target="consultantplus://offline/ref=019BF6E3A3DA28CE772989EFF4C6FFC875D2E03FF119821ADC62180F027AEABF4E2CBE3984XDI6C" TargetMode="External"/><Relationship Id="rId11" Type="http://schemas.openxmlformats.org/officeDocument/2006/relationships/hyperlink" Target="http://docs.cntd.ru/document/902106564" TargetMode="External"/><Relationship Id="rId5" Type="http://schemas.openxmlformats.org/officeDocument/2006/relationships/webSettings" Target="webSettings.xml"/><Relationship Id="rId15" Type="http://schemas.openxmlformats.org/officeDocument/2006/relationships/hyperlink" Target="consultantplus://offline/ref=019BF6E3A3DA28CE772997E2E2AAA0C777DBB63AF01A8F4D893D43525573E0E80963E77CC9D8BC45D611EFXAI4C" TargetMode="External"/><Relationship Id="rId10" Type="http://schemas.openxmlformats.org/officeDocument/2006/relationships/hyperlink" Target="http://docs.cntd.ru/document/902061002" TargetMode="External"/><Relationship Id="rId4" Type="http://schemas.openxmlformats.org/officeDocument/2006/relationships/settings" Target="settings.xml"/><Relationship Id="rId9" Type="http://schemas.openxmlformats.org/officeDocument/2006/relationships/hyperlink" Target="consultantplus://offline/ref=019BF6E3A3DA28CE772989EFF4C6FFC873D1ED37F013DF10D43B140D0575B5A84965B23F8DD5BDX4ICC" TargetMode="External"/><Relationship Id="rId1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3211</Words>
  <Characters>18307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2016-11-16T00:16:00Z</cp:lastPrinted>
  <dcterms:created xsi:type="dcterms:W3CDTF">2016-11-14T10:04:00Z</dcterms:created>
  <dcterms:modified xsi:type="dcterms:W3CDTF">2016-12-01T07:45:00Z</dcterms:modified>
</cp:coreProperties>
</file>