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3F" w:rsidRPr="0016023F" w:rsidRDefault="0016023F" w:rsidP="0016023F">
      <w:pPr>
        <w:spacing w:after="0" w:line="240" w:lineRule="auto"/>
        <w:jc w:val="center"/>
        <w:rPr>
          <w:rFonts w:ascii="Times New Roman" w:eastAsia="Times New Roman" w:hAnsi="Times New Roman" w:cs="Times New Roman"/>
          <w:sz w:val="28"/>
          <w:szCs w:val="32"/>
          <w:lang w:eastAsia="ru-RU"/>
        </w:rPr>
      </w:pPr>
      <w:r w:rsidRPr="0016023F">
        <w:rPr>
          <w:rFonts w:ascii="Times New Roman" w:eastAsia="Times New Roman" w:hAnsi="Times New Roman" w:cs="Times New Roman"/>
          <w:sz w:val="28"/>
          <w:szCs w:val="32"/>
          <w:lang w:eastAsia="ru-RU"/>
        </w:rPr>
        <w:t>КРАСНОЯСКИЙ КРАЙ ЕРМАКОВСКИЙ РАЙОН</w:t>
      </w:r>
    </w:p>
    <w:p w:rsidR="0016023F" w:rsidRPr="0016023F" w:rsidRDefault="0016023F" w:rsidP="0016023F">
      <w:pPr>
        <w:spacing w:after="0" w:line="240" w:lineRule="auto"/>
        <w:jc w:val="center"/>
        <w:rPr>
          <w:rFonts w:ascii="Times New Roman" w:eastAsia="Times New Roman" w:hAnsi="Times New Roman" w:cs="Times New Roman"/>
          <w:sz w:val="28"/>
          <w:szCs w:val="32"/>
          <w:lang w:eastAsia="ru-RU"/>
        </w:rPr>
      </w:pPr>
      <w:r w:rsidRPr="0016023F">
        <w:rPr>
          <w:rFonts w:ascii="Times New Roman" w:eastAsia="Times New Roman" w:hAnsi="Times New Roman" w:cs="Times New Roman"/>
          <w:sz w:val="28"/>
          <w:szCs w:val="32"/>
          <w:lang w:eastAsia="ru-RU"/>
        </w:rPr>
        <w:t>АДМИНИСТРАЦИЯ САЛБИНСКОГО СЕЛЬСОВЕТА</w:t>
      </w:r>
    </w:p>
    <w:p w:rsidR="0016023F" w:rsidRPr="0016023F" w:rsidRDefault="0016023F" w:rsidP="0016023F">
      <w:pPr>
        <w:spacing w:after="0" w:line="240" w:lineRule="auto"/>
        <w:jc w:val="center"/>
        <w:rPr>
          <w:rFonts w:ascii="Times New Roman" w:eastAsia="Times New Roman" w:hAnsi="Times New Roman" w:cs="Times New Roman"/>
          <w:sz w:val="30"/>
          <w:szCs w:val="30"/>
          <w:lang w:eastAsia="ru-RU"/>
        </w:rPr>
      </w:pPr>
    </w:p>
    <w:p w:rsidR="0016023F" w:rsidRPr="0016023F" w:rsidRDefault="0016023F" w:rsidP="0016023F">
      <w:pPr>
        <w:spacing w:after="0" w:line="240" w:lineRule="auto"/>
        <w:jc w:val="center"/>
        <w:rPr>
          <w:rFonts w:ascii="Times New Roman" w:eastAsia="Times New Roman" w:hAnsi="Times New Roman" w:cs="Times New Roman"/>
          <w:b/>
          <w:spacing w:val="40"/>
          <w:sz w:val="32"/>
          <w:szCs w:val="38"/>
          <w:lang w:eastAsia="ru-RU"/>
        </w:rPr>
      </w:pPr>
      <w:r w:rsidRPr="0016023F">
        <w:rPr>
          <w:rFonts w:ascii="Times New Roman" w:eastAsia="Times New Roman" w:hAnsi="Times New Roman" w:cs="Times New Roman"/>
          <w:b/>
          <w:spacing w:val="40"/>
          <w:sz w:val="32"/>
          <w:szCs w:val="38"/>
          <w:lang w:eastAsia="ru-RU"/>
        </w:rPr>
        <w:t>ПОСТАНОВЛЕНИЕ</w:t>
      </w:r>
    </w:p>
    <w:p w:rsidR="0016023F" w:rsidRPr="0016023F" w:rsidRDefault="0016023F" w:rsidP="0016023F">
      <w:pPr>
        <w:spacing w:after="0" w:line="240" w:lineRule="auto"/>
        <w:jc w:val="center"/>
        <w:rPr>
          <w:rFonts w:ascii="Times New Roman" w:eastAsia="Times New Roman" w:hAnsi="Times New Roman" w:cs="Times New Roman"/>
          <w:b/>
          <w:sz w:val="36"/>
          <w:szCs w:val="36"/>
          <w:lang w:eastAsia="ru-RU"/>
        </w:rPr>
      </w:pPr>
    </w:p>
    <w:p w:rsidR="0016023F" w:rsidRPr="0016023F" w:rsidRDefault="0016023F" w:rsidP="0016023F">
      <w:pPr>
        <w:spacing w:after="0" w:line="240" w:lineRule="auto"/>
        <w:jc w:val="both"/>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«10» ноября 2016г.                                                                       № 68-п</w:t>
      </w:r>
    </w:p>
    <w:p w:rsidR="0016023F" w:rsidRPr="0016023F" w:rsidRDefault="0016023F" w:rsidP="0016023F">
      <w:pPr>
        <w:spacing w:after="0" w:line="240" w:lineRule="auto"/>
        <w:jc w:val="center"/>
        <w:rPr>
          <w:rFonts w:ascii="Times New Roman" w:eastAsia="Times New Roman" w:hAnsi="Times New Roman" w:cs="Times New Roman"/>
          <w:sz w:val="28"/>
          <w:szCs w:val="28"/>
          <w:lang w:eastAsia="ru-RU"/>
        </w:rPr>
      </w:pPr>
    </w:p>
    <w:p w:rsidR="0016023F" w:rsidRPr="0016023F" w:rsidRDefault="0016023F" w:rsidP="0016023F">
      <w:pPr>
        <w:autoSpaceDE w:val="0"/>
        <w:autoSpaceDN w:val="0"/>
        <w:adjustRightInd w:val="0"/>
        <w:spacing w:after="0" w:line="240" w:lineRule="auto"/>
        <w:jc w:val="center"/>
        <w:rPr>
          <w:rFonts w:ascii="Times New Roman" w:eastAsia="Times New Roman" w:hAnsi="Times New Roman" w:cs="Times New Roman"/>
          <w:bCs/>
          <w:sz w:val="28"/>
          <w:szCs w:val="28"/>
        </w:rPr>
      </w:pPr>
    </w:p>
    <w:p w:rsidR="0016023F" w:rsidRPr="0016023F" w:rsidRDefault="0016023F" w:rsidP="0016023F">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Об утверждении порядка формирования муниципального задания в отношении муниципального бюджетного учреждения и финансового обеспечения выполнения муниципального задания</w:t>
      </w:r>
    </w:p>
    <w:p w:rsidR="0016023F" w:rsidRPr="0016023F" w:rsidRDefault="0016023F" w:rsidP="001602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023F" w:rsidRPr="0016023F" w:rsidRDefault="0016023F" w:rsidP="001602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6023F">
        <w:rPr>
          <w:rFonts w:ascii="Times New Roman" w:eastAsia="Times New Roman" w:hAnsi="Times New Roman" w:cs="Times New Roman"/>
          <w:sz w:val="28"/>
          <w:szCs w:val="28"/>
          <w:lang w:eastAsia="ru-RU"/>
        </w:rPr>
        <w:t xml:space="preserve">В соответствии с </w:t>
      </w:r>
      <w:hyperlink r:id="rId8" w:history="1">
        <w:r w:rsidRPr="0016023F">
          <w:rPr>
            <w:rFonts w:ascii="Times New Roman" w:eastAsia="Times New Roman" w:hAnsi="Times New Roman" w:cs="Times New Roman"/>
            <w:sz w:val="28"/>
            <w:szCs w:val="28"/>
            <w:lang w:eastAsia="ru-RU"/>
          </w:rPr>
          <w:t>пунктами 3</w:t>
        </w:r>
      </w:hyperlink>
      <w:r w:rsidRPr="0016023F">
        <w:rPr>
          <w:rFonts w:ascii="Times New Roman" w:eastAsia="Times New Roman" w:hAnsi="Times New Roman" w:cs="Times New Roman"/>
          <w:sz w:val="28"/>
          <w:szCs w:val="28"/>
          <w:lang w:eastAsia="ru-RU"/>
        </w:rPr>
        <w:t xml:space="preserve"> и </w:t>
      </w:r>
      <w:hyperlink r:id="rId9" w:history="1">
        <w:r w:rsidRPr="0016023F">
          <w:rPr>
            <w:rFonts w:ascii="Times New Roman" w:eastAsia="Times New Roman" w:hAnsi="Times New Roman" w:cs="Times New Roman"/>
            <w:sz w:val="28"/>
            <w:szCs w:val="28"/>
            <w:lang w:eastAsia="ru-RU"/>
          </w:rPr>
          <w:t>4 статьи 69.2</w:t>
        </w:r>
      </w:hyperlink>
      <w:r w:rsidRPr="0016023F">
        <w:rPr>
          <w:rFonts w:ascii="Times New Roman" w:eastAsia="Times New Roman" w:hAnsi="Times New Roman" w:cs="Times New Roman"/>
          <w:sz w:val="28"/>
          <w:szCs w:val="28"/>
          <w:lang w:eastAsia="ru-RU"/>
        </w:rPr>
        <w:t xml:space="preserve"> Бюджетного кодекса Российской Федерации, </w:t>
      </w:r>
      <w:hyperlink r:id="rId10" w:history="1">
        <w:r w:rsidRPr="0016023F">
          <w:rPr>
            <w:rFonts w:ascii="Times New Roman" w:eastAsia="Times New Roman" w:hAnsi="Times New Roman" w:cs="Times New Roman"/>
            <w:sz w:val="28"/>
            <w:szCs w:val="28"/>
            <w:lang w:eastAsia="ru-RU"/>
          </w:rPr>
          <w:t>подпунктом 2 пункта 7 статьи 9.2</w:t>
        </w:r>
      </w:hyperlink>
      <w:r w:rsidRPr="0016023F">
        <w:rPr>
          <w:rFonts w:ascii="Times New Roman" w:eastAsia="Times New Roman" w:hAnsi="Times New Roman" w:cs="Times New Roman"/>
          <w:sz w:val="28"/>
          <w:szCs w:val="28"/>
          <w:lang w:eastAsia="ru-RU"/>
        </w:rPr>
        <w:t xml:space="preserve"> Федерального закона от 12.01.1996 N 7-ФЗ "О некоммерческих организациях", </w:t>
      </w:r>
      <w:hyperlink r:id="rId11" w:history="1">
        <w:r w:rsidRPr="0016023F">
          <w:rPr>
            <w:rFonts w:ascii="Times New Roman" w:eastAsia="Times New Roman" w:hAnsi="Times New Roman" w:cs="Times New Roman"/>
            <w:sz w:val="28"/>
            <w:szCs w:val="28"/>
            <w:lang w:eastAsia="ru-RU"/>
          </w:rPr>
          <w:t>пунктом 5 статьи 4</w:t>
        </w:r>
      </w:hyperlink>
      <w:r w:rsidRPr="0016023F">
        <w:rPr>
          <w:rFonts w:ascii="Times New Roman" w:eastAsia="Times New Roman" w:hAnsi="Times New Roman" w:cs="Times New Roman"/>
          <w:sz w:val="28"/>
          <w:szCs w:val="28"/>
          <w:lang w:eastAsia="ru-RU"/>
        </w:rPr>
        <w:t xml:space="preserve"> Федерального закона от 03.11.2006 N 174-ФЗ "Об автономных учреждениях", </w:t>
      </w:r>
      <w:hyperlink r:id="rId12" w:history="1">
        <w:r w:rsidRPr="0016023F">
          <w:rPr>
            <w:rFonts w:ascii="Times New Roman" w:eastAsia="Times New Roman" w:hAnsi="Times New Roman" w:cs="Times New Roman"/>
            <w:sz w:val="28"/>
            <w:szCs w:val="28"/>
            <w:lang w:eastAsia="ru-RU"/>
          </w:rPr>
          <w:t xml:space="preserve">статьей </w:t>
        </w:r>
      </w:hyperlink>
      <w:r w:rsidRPr="0016023F">
        <w:rPr>
          <w:rFonts w:ascii="Times New Roman" w:eastAsia="Times New Roman" w:hAnsi="Times New Roman" w:cs="Times New Roman"/>
          <w:sz w:val="28"/>
          <w:szCs w:val="28"/>
          <w:lang w:eastAsia="ru-RU"/>
        </w:rPr>
        <w:t>6 Устава Салбинского сельсовета Ермаковского района Красноярского края, ПОСТАНОВЛЯЮ:</w:t>
      </w:r>
      <w:proofErr w:type="gramEnd"/>
    </w:p>
    <w:p w:rsidR="0016023F" w:rsidRPr="0016023F" w:rsidRDefault="0016023F" w:rsidP="001602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1. Утвердить Порядок формирования муниципального задания в отношении муниципального бюджетного учреждения и финансового обеспечения выполнения муниципального задания согласно приложению.</w:t>
      </w:r>
    </w:p>
    <w:p w:rsidR="0016023F" w:rsidRPr="0016023F" w:rsidRDefault="0016023F" w:rsidP="001602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2. Признать утратившим силу:</w:t>
      </w:r>
    </w:p>
    <w:p w:rsidR="0016023F" w:rsidRPr="0016023F" w:rsidRDefault="0016023F" w:rsidP="001602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Постановление администрации Салбинского сельсовета от 08.11.201</w:t>
      </w:r>
      <w:r w:rsidR="008F2EBA">
        <w:rPr>
          <w:rFonts w:ascii="Times New Roman" w:eastAsia="Times New Roman" w:hAnsi="Times New Roman" w:cs="Times New Roman"/>
          <w:sz w:val="28"/>
          <w:szCs w:val="28"/>
          <w:lang w:eastAsia="ru-RU"/>
        </w:rPr>
        <w:t>5</w:t>
      </w:r>
      <w:r w:rsidRPr="0016023F">
        <w:rPr>
          <w:rFonts w:ascii="Times New Roman" w:eastAsia="Times New Roman" w:hAnsi="Times New Roman" w:cs="Times New Roman"/>
          <w:sz w:val="28"/>
          <w:szCs w:val="28"/>
          <w:lang w:eastAsia="ru-RU"/>
        </w:rPr>
        <w:t xml:space="preserve"> года N 60-п "Об утверждении порядка формирования муниципального задания";</w:t>
      </w:r>
    </w:p>
    <w:p w:rsidR="0016023F" w:rsidRPr="0016023F" w:rsidRDefault="0016023F" w:rsidP="001602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3. В целях </w:t>
      </w:r>
      <w:proofErr w:type="gramStart"/>
      <w:r w:rsidRPr="0016023F">
        <w:rPr>
          <w:rFonts w:ascii="Times New Roman" w:eastAsia="Times New Roman" w:hAnsi="Times New Roman" w:cs="Times New Roman"/>
          <w:sz w:val="28"/>
          <w:szCs w:val="28"/>
          <w:lang w:eastAsia="ru-RU"/>
        </w:rPr>
        <w:t>доведения объема финансового обеспечения выполнения муниципального задания</w:t>
      </w:r>
      <w:proofErr w:type="gramEnd"/>
      <w:r w:rsidRPr="0016023F">
        <w:rPr>
          <w:rFonts w:ascii="Times New Roman" w:eastAsia="Times New Roman" w:hAnsi="Times New Roman" w:cs="Times New Roman"/>
          <w:sz w:val="28"/>
          <w:szCs w:val="28"/>
          <w:lang w:eastAsia="ru-RU"/>
        </w:rPr>
        <w:t xml:space="preserve"> на 2017 год и на плановый период 2018 и 2019 годов, рассчитанного в соответствии с </w:t>
      </w:r>
      <w:hyperlink r:id="rId13" w:history="1">
        <w:r w:rsidRPr="0016023F">
          <w:rPr>
            <w:rFonts w:ascii="Times New Roman" w:eastAsia="Times New Roman" w:hAnsi="Times New Roman" w:cs="Times New Roman"/>
            <w:sz w:val="28"/>
            <w:szCs w:val="28"/>
            <w:lang w:eastAsia="ru-RU"/>
          </w:rPr>
          <w:t>Порядком</w:t>
        </w:r>
      </w:hyperlink>
      <w:r w:rsidRPr="0016023F">
        <w:rPr>
          <w:rFonts w:ascii="Times New Roman" w:eastAsia="Times New Roman" w:hAnsi="Times New Roman" w:cs="Times New Roman"/>
          <w:sz w:val="28"/>
          <w:szCs w:val="28"/>
          <w:lang w:eastAsia="ru-RU"/>
        </w:rPr>
        <w:t xml:space="preserve">, до уровня финансового обеспечения в текущем финансовом году в пределах бюджетных ассигнований, предусмотренных главному распорядителю средств местного бюджета на финансовое обеспечение выполнения муниципального задания, применяется коэффициент выравнивания, определяемый в соответствии с </w:t>
      </w:r>
      <w:hyperlink r:id="rId14" w:history="1">
        <w:r w:rsidRPr="0016023F">
          <w:rPr>
            <w:rFonts w:ascii="Times New Roman" w:eastAsia="Times New Roman" w:hAnsi="Times New Roman" w:cs="Times New Roman"/>
            <w:sz w:val="28"/>
            <w:szCs w:val="28"/>
            <w:lang w:eastAsia="ru-RU"/>
          </w:rPr>
          <w:t>абзацами десятым</w:t>
        </w:r>
      </w:hyperlink>
      <w:r w:rsidRPr="0016023F">
        <w:rPr>
          <w:rFonts w:ascii="Times New Roman" w:eastAsia="Times New Roman" w:hAnsi="Times New Roman" w:cs="Times New Roman"/>
          <w:sz w:val="28"/>
          <w:szCs w:val="28"/>
          <w:lang w:eastAsia="ru-RU"/>
        </w:rPr>
        <w:t xml:space="preserve"> - </w:t>
      </w:r>
      <w:hyperlink r:id="rId15" w:history="1">
        <w:r w:rsidRPr="0016023F">
          <w:rPr>
            <w:rFonts w:ascii="Times New Roman" w:eastAsia="Times New Roman" w:hAnsi="Times New Roman" w:cs="Times New Roman"/>
            <w:sz w:val="28"/>
            <w:szCs w:val="28"/>
            <w:lang w:eastAsia="ru-RU"/>
          </w:rPr>
          <w:t>четырнадцатым пункта 8</w:t>
        </w:r>
      </w:hyperlink>
      <w:r w:rsidRPr="0016023F">
        <w:rPr>
          <w:rFonts w:ascii="Times New Roman" w:eastAsia="Times New Roman" w:hAnsi="Times New Roman" w:cs="Times New Roman"/>
          <w:sz w:val="28"/>
          <w:szCs w:val="28"/>
          <w:lang w:eastAsia="ru-RU"/>
        </w:rPr>
        <w:t xml:space="preserve"> Порядка.</w:t>
      </w:r>
    </w:p>
    <w:p w:rsidR="0016023F" w:rsidRPr="0016023F" w:rsidRDefault="0016023F" w:rsidP="001602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Указанные коэффициенты выравнивания не применяются при расчете объема финансового обеспечения выполнения муниципального задания, начиная с формирования муниципального задания на 2018 год и на плановый период 2019 и 2020 годов.</w:t>
      </w:r>
    </w:p>
    <w:p w:rsidR="0016023F" w:rsidRPr="0016023F" w:rsidRDefault="0016023F" w:rsidP="001602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4. </w:t>
      </w:r>
      <w:hyperlink r:id="rId16" w:history="1">
        <w:proofErr w:type="gramStart"/>
        <w:r w:rsidRPr="0016023F">
          <w:rPr>
            <w:rFonts w:ascii="Times New Roman" w:eastAsia="Times New Roman" w:hAnsi="Times New Roman" w:cs="Times New Roman"/>
            <w:sz w:val="28"/>
            <w:szCs w:val="28"/>
            <w:lang w:eastAsia="ru-RU"/>
          </w:rPr>
          <w:t>Пункт 7</w:t>
        </w:r>
      </w:hyperlink>
      <w:r w:rsidRPr="0016023F">
        <w:rPr>
          <w:rFonts w:ascii="Times New Roman" w:eastAsia="Times New Roman" w:hAnsi="Times New Roman" w:cs="Times New Roman"/>
          <w:sz w:val="28"/>
          <w:szCs w:val="28"/>
          <w:lang w:eastAsia="ru-RU"/>
        </w:rPr>
        <w:t xml:space="preserve">, </w:t>
      </w:r>
      <w:hyperlink r:id="rId17" w:history="1">
        <w:r w:rsidRPr="0016023F">
          <w:rPr>
            <w:rFonts w:ascii="Times New Roman" w:eastAsia="Times New Roman" w:hAnsi="Times New Roman" w:cs="Times New Roman"/>
            <w:sz w:val="28"/>
            <w:szCs w:val="28"/>
            <w:lang w:eastAsia="ru-RU"/>
          </w:rPr>
          <w:t>абзацы второй</w:t>
        </w:r>
      </w:hyperlink>
      <w:r w:rsidRPr="0016023F">
        <w:rPr>
          <w:rFonts w:ascii="Times New Roman" w:eastAsia="Times New Roman" w:hAnsi="Times New Roman" w:cs="Times New Roman"/>
          <w:sz w:val="28"/>
          <w:szCs w:val="28"/>
          <w:lang w:eastAsia="ru-RU"/>
        </w:rPr>
        <w:t xml:space="preserve"> и </w:t>
      </w:r>
      <w:hyperlink r:id="rId18" w:history="1">
        <w:r w:rsidRPr="0016023F">
          <w:rPr>
            <w:rFonts w:ascii="Times New Roman" w:eastAsia="Times New Roman" w:hAnsi="Times New Roman" w:cs="Times New Roman"/>
            <w:sz w:val="28"/>
            <w:szCs w:val="28"/>
            <w:lang w:eastAsia="ru-RU"/>
          </w:rPr>
          <w:t>шестой пункта 8</w:t>
        </w:r>
      </w:hyperlink>
      <w:r w:rsidRPr="0016023F">
        <w:rPr>
          <w:rFonts w:ascii="Times New Roman" w:eastAsia="Times New Roman" w:hAnsi="Times New Roman" w:cs="Times New Roman"/>
          <w:sz w:val="28"/>
          <w:szCs w:val="28"/>
          <w:lang w:eastAsia="ru-RU"/>
        </w:rPr>
        <w:t xml:space="preserve"> Порядка в части нормативных затрат, связанных с выполнением работ в рамках государственного задания, </w:t>
      </w:r>
      <w:hyperlink r:id="rId19" w:history="1">
        <w:r w:rsidRPr="0016023F">
          <w:rPr>
            <w:rFonts w:ascii="Times New Roman" w:eastAsia="Times New Roman" w:hAnsi="Times New Roman" w:cs="Times New Roman"/>
            <w:sz w:val="28"/>
            <w:szCs w:val="28"/>
            <w:lang w:eastAsia="ru-RU"/>
          </w:rPr>
          <w:t>абзац пятый пункта 15</w:t>
        </w:r>
      </w:hyperlink>
      <w:r w:rsidRPr="0016023F">
        <w:rPr>
          <w:rFonts w:ascii="Times New Roman" w:eastAsia="Times New Roman" w:hAnsi="Times New Roman" w:cs="Times New Roman"/>
          <w:sz w:val="28"/>
          <w:szCs w:val="28"/>
          <w:lang w:eastAsia="ru-RU"/>
        </w:rPr>
        <w:t xml:space="preserve">, </w:t>
      </w:r>
      <w:hyperlink r:id="rId20" w:history="1">
        <w:r w:rsidRPr="0016023F">
          <w:rPr>
            <w:rFonts w:ascii="Times New Roman" w:eastAsia="Times New Roman" w:hAnsi="Times New Roman" w:cs="Times New Roman"/>
            <w:sz w:val="28"/>
            <w:szCs w:val="28"/>
            <w:lang w:eastAsia="ru-RU"/>
          </w:rPr>
          <w:t>пункт 19</w:t>
        </w:r>
      </w:hyperlink>
      <w:r w:rsidRPr="0016023F">
        <w:rPr>
          <w:rFonts w:ascii="Times New Roman" w:eastAsia="Times New Roman" w:hAnsi="Times New Roman" w:cs="Times New Roman"/>
          <w:sz w:val="28"/>
          <w:szCs w:val="28"/>
          <w:lang w:eastAsia="ru-RU"/>
        </w:rPr>
        <w:t xml:space="preserve">, </w:t>
      </w:r>
      <w:hyperlink r:id="rId21" w:history="1">
        <w:r w:rsidRPr="0016023F">
          <w:rPr>
            <w:rFonts w:ascii="Times New Roman" w:eastAsia="Times New Roman" w:hAnsi="Times New Roman" w:cs="Times New Roman"/>
            <w:sz w:val="28"/>
            <w:szCs w:val="28"/>
            <w:lang w:eastAsia="ru-RU"/>
          </w:rPr>
          <w:t>абзац восьмой пункта 20</w:t>
        </w:r>
      </w:hyperlink>
      <w:r w:rsidRPr="0016023F">
        <w:rPr>
          <w:rFonts w:ascii="Times New Roman" w:eastAsia="Times New Roman" w:hAnsi="Times New Roman" w:cs="Times New Roman"/>
          <w:sz w:val="28"/>
          <w:szCs w:val="28"/>
          <w:lang w:eastAsia="ru-RU"/>
        </w:rPr>
        <w:t xml:space="preserve">, </w:t>
      </w:r>
      <w:hyperlink r:id="rId22" w:history="1">
        <w:r w:rsidRPr="0016023F">
          <w:rPr>
            <w:rFonts w:ascii="Times New Roman" w:eastAsia="Times New Roman" w:hAnsi="Times New Roman" w:cs="Times New Roman"/>
            <w:sz w:val="28"/>
            <w:szCs w:val="28"/>
            <w:lang w:eastAsia="ru-RU"/>
          </w:rPr>
          <w:t>пункты 21</w:t>
        </w:r>
      </w:hyperlink>
      <w:r w:rsidRPr="0016023F">
        <w:rPr>
          <w:rFonts w:ascii="Times New Roman" w:eastAsia="Times New Roman" w:hAnsi="Times New Roman" w:cs="Times New Roman"/>
          <w:sz w:val="28"/>
          <w:szCs w:val="28"/>
          <w:lang w:eastAsia="ru-RU"/>
        </w:rPr>
        <w:t xml:space="preserve"> - </w:t>
      </w:r>
      <w:hyperlink r:id="rId23" w:history="1">
        <w:r w:rsidRPr="0016023F">
          <w:rPr>
            <w:rFonts w:ascii="Times New Roman" w:eastAsia="Times New Roman" w:hAnsi="Times New Roman" w:cs="Times New Roman"/>
            <w:sz w:val="28"/>
            <w:szCs w:val="28"/>
            <w:lang w:eastAsia="ru-RU"/>
          </w:rPr>
          <w:t>22</w:t>
        </w:r>
      </w:hyperlink>
      <w:r w:rsidRPr="0016023F">
        <w:rPr>
          <w:rFonts w:ascii="Times New Roman" w:eastAsia="Times New Roman" w:hAnsi="Times New Roman" w:cs="Times New Roman"/>
          <w:sz w:val="28"/>
          <w:szCs w:val="28"/>
          <w:lang w:eastAsia="ru-RU"/>
        </w:rPr>
        <w:t xml:space="preserve"> Порядка применяются при расчете объема финансового обеспечения выполнения муниципального задания, начиная с муниципального задания на 2018 год и на плановый период 2019 - 2020 годов.</w:t>
      </w:r>
      <w:proofErr w:type="gramEnd"/>
    </w:p>
    <w:p w:rsidR="0016023F" w:rsidRPr="0016023F" w:rsidRDefault="0016023F" w:rsidP="0016023F">
      <w:pPr>
        <w:spacing w:after="120" w:line="240" w:lineRule="auto"/>
        <w:ind w:firstLine="720"/>
        <w:jc w:val="both"/>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5. </w:t>
      </w:r>
      <w:proofErr w:type="gramStart"/>
      <w:r w:rsidRPr="0016023F">
        <w:rPr>
          <w:rFonts w:ascii="Times New Roman" w:eastAsia="Times New Roman" w:hAnsi="Times New Roman" w:cs="Times New Roman"/>
          <w:sz w:val="28"/>
          <w:szCs w:val="28"/>
          <w:lang w:eastAsia="ru-RU"/>
        </w:rPr>
        <w:t>Контроль за</w:t>
      </w:r>
      <w:proofErr w:type="gramEnd"/>
      <w:r w:rsidRPr="0016023F">
        <w:rPr>
          <w:rFonts w:ascii="Times New Roman" w:eastAsia="Times New Roman" w:hAnsi="Times New Roman" w:cs="Times New Roman"/>
          <w:sz w:val="28"/>
          <w:szCs w:val="28"/>
          <w:lang w:eastAsia="ru-RU"/>
        </w:rPr>
        <w:t xml:space="preserve"> исполнением постановления оставляю за собой.</w:t>
      </w:r>
    </w:p>
    <w:p w:rsidR="0016023F" w:rsidRPr="0016023F" w:rsidRDefault="0016023F" w:rsidP="001602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6. Постановление вступает в силу со дня его официального </w:t>
      </w:r>
      <w:r w:rsidRPr="0016023F">
        <w:rPr>
          <w:rFonts w:ascii="Times New Roman" w:eastAsia="Times New Roman" w:hAnsi="Times New Roman" w:cs="Times New Roman"/>
          <w:sz w:val="28"/>
          <w:szCs w:val="28"/>
          <w:lang w:eastAsia="ru-RU"/>
        </w:rPr>
        <w:lastRenderedPageBreak/>
        <w:t xml:space="preserve">опубликования, распространяется на правоотношения, возникшие с 01.01.2017 года. </w:t>
      </w:r>
    </w:p>
    <w:p w:rsidR="0016023F" w:rsidRPr="0016023F" w:rsidRDefault="0016023F" w:rsidP="0016023F">
      <w:pPr>
        <w:spacing w:after="120" w:line="240" w:lineRule="auto"/>
        <w:ind w:left="540"/>
        <w:rPr>
          <w:rFonts w:ascii="Times New Roman" w:eastAsia="Times New Roman" w:hAnsi="Times New Roman" w:cs="Times New Roman"/>
          <w:sz w:val="28"/>
          <w:szCs w:val="28"/>
          <w:lang w:eastAsia="ru-RU"/>
        </w:rPr>
      </w:pPr>
    </w:p>
    <w:p w:rsidR="0016023F" w:rsidRPr="0016023F" w:rsidRDefault="0016023F" w:rsidP="0016023F">
      <w:pPr>
        <w:spacing w:after="120" w:line="240" w:lineRule="auto"/>
        <w:ind w:left="540"/>
        <w:rPr>
          <w:rFonts w:ascii="Times New Roman" w:eastAsia="Times New Roman" w:hAnsi="Times New Roman" w:cs="Times New Roman"/>
          <w:sz w:val="28"/>
          <w:szCs w:val="28"/>
          <w:lang w:eastAsia="ru-RU"/>
        </w:rPr>
      </w:pPr>
    </w:p>
    <w:p w:rsidR="0016023F" w:rsidRPr="0016023F" w:rsidRDefault="0016023F" w:rsidP="0016023F">
      <w:pPr>
        <w:spacing w:after="120" w:line="240" w:lineRule="auto"/>
        <w:rPr>
          <w:rFonts w:ascii="Times New Roman" w:eastAsia="Times New Roman" w:hAnsi="Times New Roman" w:cs="Times New Roman"/>
          <w:sz w:val="28"/>
          <w:szCs w:val="28"/>
          <w:lang w:eastAsia="ru-RU"/>
        </w:rPr>
      </w:pPr>
    </w:p>
    <w:p w:rsidR="0016023F" w:rsidRPr="0016023F" w:rsidRDefault="0016023F" w:rsidP="0016023F">
      <w:pPr>
        <w:spacing w:after="120" w:line="240" w:lineRule="auto"/>
        <w:rPr>
          <w:rFonts w:ascii="Times New Roman" w:eastAsia="Times New Roman" w:hAnsi="Times New Roman" w:cs="Times New Roman"/>
          <w:bCs/>
          <w:sz w:val="28"/>
          <w:szCs w:val="28"/>
          <w:lang w:eastAsia="ru-RU"/>
        </w:rPr>
      </w:pPr>
      <w:r w:rsidRPr="0016023F">
        <w:rPr>
          <w:rFonts w:ascii="Times New Roman" w:eastAsia="Times New Roman" w:hAnsi="Times New Roman" w:cs="Times New Roman"/>
          <w:sz w:val="28"/>
          <w:szCs w:val="28"/>
          <w:lang w:eastAsia="ru-RU"/>
        </w:rPr>
        <w:t>Глава администрации                                                                     Г. В. Шпенёва</w:t>
      </w:r>
    </w:p>
    <w:p w:rsidR="0016023F" w:rsidRPr="0016023F" w:rsidRDefault="0016023F" w:rsidP="0016023F">
      <w:pPr>
        <w:spacing w:after="120" w:line="240" w:lineRule="auto"/>
        <w:rPr>
          <w:rFonts w:ascii="Times New Roman" w:eastAsia="Times New Roman" w:hAnsi="Times New Roman" w:cs="Times New Roman"/>
          <w:sz w:val="28"/>
          <w:szCs w:val="28"/>
          <w:lang w:eastAsia="ru-RU"/>
        </w:rPr>
      </w:pPr>
    </w:p>
    <w:p w:rsidR="00C3408E" w:rsidRDefault="00C3408E"/>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B47A31" w:rsidRDefault="00B47A31"/>
    <w:p w:rsidR="00B47A31" w:rsidRDefault="00B47A31"/>
    <w:p w:rsidR="0016023F" w:rsidRPr="006219E4" w:rsidRDefault="0016023F" w:rsidP="0016023F">
      <w:pPr>
        <w:autoSpaceDE w:val="0"/>
        <w:autoSpaceDN w:val="0"/>
        <w:adjustRightInd w:val="0"/>
        <w:spacing w:after="0" w:line="240" w:lineRule="auto"/>
        <w:jc w:val="right"/>
        <w:outlineLvl w:val="0"/>
        <w:rPr>
          <w:rFonts w:ascii="Times New Roman" w:hAnsi="Times New Roman" w:cs="Times New Roman"/>
          <w:sz w:val="28"/>
          <w:szCs w:val="28"/>
        </w:rPr>
      </w:pPr>
      <w:r w:rsidRPr="006219E4">
        <w:rPr>
          <w:rFonts w:ascii="Times New Roman" w:hAnsi="Times New Roman" w:cs="Times New Roman"/>
          <w:sz w:val="28"/>
          <w:szCs w:val="28"/>
        </w:rPr>
        <w:lastRenderedPageBreak/>
        <w:t>Приложение</w:t>
      </w:r>
    </w:p>
    <w:p w:rsidR="0016023F" w:rsidRPr="006219E4" w:rsidRDefault="0016023F" w:rsidP="0016023F">
      <w:pPr>
        <w:autoSpaceDE w:val="0"/>
        <w:autoSpaceDN w:val="0"/>
        <w:adjustRightInd w:val="0"/>
        <w:spacing w:after="0" w:line="240" w:lineRule="auto"/>
        <w:jc w:val="right"/>
        <w:rPr>
          <w:rFonts w:ascii="Times New Roman" w:hAnsi="Times New Roman" w:cs="Times New Roman"/>
          <w:sz w:val="28"/>
          <w:szCs w:val="28"/>
        </w:rPr>
      </w:pPr>
      <w:r w:rsidRPr="006219E4">
        <w:rPr>
          <w:rFonts w:ascii="Times New Roman" w:hAnsi="Times New Roman" w:cs="Times New Roman"/>
          <w:sz w:val="28"/>
          <w:szCs w:val="28"/>
        </w:rPr>
        <w:t>к Постановлению</w:t>
      </w:r>
    </w:p>
    <w:p w:rsidR="0016023F" w:rsidRPr="006219E4" w:rsidRDefault="0016023F" w:rsidP="0016023F">
      <w:pPr>
        <w:autoSpaceDE w:val="0"/>
        <w:autoSpaceDN w:val="0"/>
        <w:adjustRightInd w:val="0"/>
        <w:spacing w:after="0" w:line="240" w:lineRule="auto"/>
        <w:jc w:val="right"/>
        <w:rPr>
          <w:rFonts w:ascii="Times New Roman" w:hAnsi="Times New Roman" w:cs="Times New Roman"/>
          <w:sz w:val="28"/>
          <w:szCs w:val="28"/>
        </w:rPr>
      </w:pPr>
      <w:r w:rsidRPr="006219E4">
        <w:rPr>
          <w:rFonts w:ascii="Times New Roman" w:hAnsi="Times New Roman" w:cs="Times New Roman"/>
          <w:sz w:val="28"/>
          <w:szCs w:val="28"/>
        </w:rPr>
        <w:t xml:space="preserve">администрации </w:t>
      </w:r>
      <w:r>
        <w:rPr>
          <w:rFonts w:ascii="Times New Roman" w:hAnsi="Times New Roman" w:cs="Times New Roman"/>
          <w:sz w:val="28"/>
          <w:szCs w:val="28"/>
        </w:rPr>
        <w:t>Салбинского сельсовета</w:t>
      </w:r>
    </w:p>
    <w:p w:rsidR="0016023F" w:rsidRPr="006219E4" w:rsidRDefault="0016023F" w:rsidP="0016023F">
      <w:pPr>
        <w:autoSpaceDE w:val="0"/>
        <w:autoSpaceDN w:val="0"/>
        <w:adjustRightInd w:val="0"/>
        <w:spacing w:after="0" w:line="240" w:lineRule="auto"/>
        <w:jc w:val="right"/>
        <w:rPr>
          <w:rFonts w:ascii="Times New Roman" w:hAnsi="Times New Roman" w:cs="Times New Roman"/>
          <w:sz w:val="28"/>
          <w:szCs w:val="28"/>
        </w:rPr>
      </w:pPr>
      <w:r w:rsidRPr="006219E4">
        <w:rPr>
          <w:rFonts w:ascii="Times New Roman" w:hAnsi="Times New Roman" w:cs="Times New Roman"/>
          <w:sz w:val="28"/>
          <w:szCs w:val="28"/>
        </w:rPr>
        <w:t xml:space="preserve">от </w:t>
      </w:r>
      <w:r>
        <w:rPr>
          <w:rFonts w:ascii="Times New Roman" w:hAnsi="Times New Roman" w:cs="Times New Roman"/>
          <w:sz w:val="28"/>
          <w:szCs w:val="28"/>
        </w:rPr>
        <w:t>«10</w:t>
      </w:r>
      <w:r w:rsidRPr="006219E4">
        <w:rPr>
          <w:rFonts w:ascii="Times New Roman" w:hAnsi="Times New Roman" w:cs="Times New Roman"/>
          <w:sz w:val="28"/>
          <w:szCs w:val="28"/>
        </w:rPr>
        <w:t xml:space="preserve">» </w:t>
      </w:r>
      <w:r>
        <w:rPr>
          <w:rFonts w:ascii="Times New Roman" w:hAnsi="Times New Roman" w:cs="Times New Roman"/>
          <w:sz w:val="28"/>
          <w:szCs w:val="28"/>
        </w:rPr>
        <w:t>ноября</w:t>
      </w:r>
      <w:r w:rsidRPr="006219E4">
        <w:rPr>
          <w:rFonts w:ascii="Times New Roman" w:hAnsi="Times New Roman" w:cs="Times New Roman"/>
          <w:sz w:val="28"/>
          <w:szCs w:val="28"/>
        </w:rPr>
        <w:t xml:space="preserve"> 2016 г. N 6</w:t>
      </w:r>
      <w:r>
        <w:rPr>
          <w:rFonts w:ascii="Times New Roman" w:hAnsi="Times New Roman" w:cs="Times New Roman"/>
          <w:sz w:val="28"/>
          <w:szCs w:val="28"/>
        </w:rPr>
        <w:t>8</w:t>
      </w:r>
      <w:r w:rsidRPr="006219E4">
        <w:rPr>
          <w:rFonts w:ascii="Times New Roman" w:hAnsi="Times New Roman" w:cs="Times New Roman"/>
          <w:sz w:val="28"/>
          <w:szCs w:val="28"/>
        </w:rPr>
        <w:t>-п</w:t>
      </w:r>
    </w:p>
    <w:p w:rsidR="0016023F" w:rsidRPr="006219E4" w:rsidRDefault="0016023F" w:rsidP="0016023F">
      <w:pPr>
        <w:autoSpaceDE w:val="0"/>
        <w:autoSpaceDN w:val="0"/>
        <w:adjustRightInd w:val="0"/>
        <w:spacing w:after="0" w:line="240" w:lineRule="auto"/>
        <w:jc w:val="both"/>
        <w:rPr>
          <w:rFonts w:ascii="Times New Roman" w:hAnsi="Times New Roman" w:cs="Times New Roman"/>
          <w:sz w:val="28"/>
          <w:szCs w:val="28"/>
        </w:rPr>
      </w:pPr>
    </w:p>
    <w:p w:rsidR="0016023F" w:rsidRPr="006219E4" w:rsidRDefault="0016023F" w:rsidP="0016023F">
      <w:pPr>
        <w:autoSpaceDE w:val="0"/>
        <w:autoSpaceDN w:val="0"/>
        <w:adjustRightInd w:val="0"/>
        <w:spacing w:after="0" w:line="240" w:lineRule="auto"/>
        <w:jc w:val="center"/>
        <w:rPr>
          <w:rFonts w:ascii="Times New Roman" w:hAnsi="Times New Roman" w:cs="Times New Roman"/>
          <w:b/>
          <w:bCs/>
          <w:sz w:val="28"/>
          <w:szCs w:val="28"/>
        </w:rPr>
      </w:pPr>
      <w:r w:rsidRPr="006219E4">
        <w:rPr>
          <w:rFonts w:ascii="Times New Roman" w:hAnsi="Times New Roman" w:cs="Times New Roman"/>
          <w:b/>
          <w:bCs/>
          <w:sz w:val="28"/>
          <w:szCs w:val="28"/>
        </w:rPr>
        <w:t>ПОРЯДОК</w:t>
      </w:r>
    </w:p>
    <w:p w:rsidR="0016023F" w:rsidRPr="006219E4" w:rsidRDefault="0016023F" w:rsidP="0016023F">
      <w:pPr>
        <w:autoSpaceDE w:val="0"/>
        <w:autoSpaceDN w:val="0"/>
        <w:adjustRightInd w:val="0"/>
        <w:spacing w:after="0" w:line="240" w:lineRule="auto"/>
        <w:jc w:val="center"/>
        <w:rPr>
          <w:rFonts w:ascii="Times New Roman" w:hAnsi="Times New Roman" w:cs="Times New Roman"/>
          <w:b/>
          <w:bCs/>
          <w:sz w:val="28"/>
          <w:szCs w:val="28"/>
        </w:rPr>
      </w:pPr>
      <w:r w:rsidRPr="006219E4">
        <w:rPr>
          <w:rFonts w:ascii="Times New Roman" w:hAnsi="Times New Roman" w:cs="Times New Roman"/>
          <w:b/>
          <w:bCs/>
          <w:sz w:val="28"/>
          <w:szCs w:val="28"/>
        </w:rPr>
        <w:t>ФОРМИРОВАНИЯ МУНИЦИПАЛЬНОГО ЗАДАНИЯ В ОТНОШЕНИИ МУНИЦИПАЛЬН</w:t>
      </w:r>
      <w:r>
        <w:rPr>
          <w:rFonts w:ascii="Times New Roman" w:hAnsi="Times New Roman" w:cs="Times New Roman"/>
          <w:b/>
          <w:bCs/>
          <w:sz w:val="28"/>
          <w:szCs w:val="28"/>
        </w:rPr>
        <w:t xml:space="preserve">ОГО БЮДЖЕТНОГО </w:t>
      </w:r>
      <w:r w:rsidRPr="006219E4">
        <w:rPr>
          <w:rFonts w:ascii="Times New Roman" w:hAnsi="Times New Roman" w:cs="Times New Roman"/>
          <w:b/>
          <w:bCs/>
          <w:sz w:val="28"/>
          <w:szCs w:val="28"/>
        </w:rPr>
        <w:t>УЧРЕЖДЕНИ</w:t>
      </w:r>
      <w:r>
        <w:rPr>
          <w:rFonts w:ascii="Times New Roman" w:hAnsi="Times New Roman" w:cs="Times New Roman"/>
          <w:b/>
          <w:bCs/>
          <w:sz w:val="28"/>
          <w:szCs w:val="28"/>
        </w:rPr>
        <w:t>Я</w:t>
      </w:r>
      <w:r w:rsidRPr="006219E4">
        <w:rPr>
          <w:rFonts w:ascii="Times New Roman" w:hAnsi="Times New Roman" w:cs="Times New Roman"/>
          <w:b/>
          <w:bCs/>
          <w:sz w:val="28"/>
          <w:szCs w:val="28"/>
        </w:rPr>
        <w:t xml:space="preserve"> И ФИНАНСОВОГО ОБЕСПЕЧЕНИЯ ВЫПОЛНЕНИЯ МУНИЦИПАЛЬНОГО ЗАДАНИЯ</w:t>
      </w:r>
    </w:p>
    <w:p w:rsidR="0016023F" w:rsidRPr="006219E4" w:rsidRDefault="0016023F" w:rsidP="0016023F">
      <w:pPr>
        <w:autoSpaceDE w:val="0"/>
        <w:autoSpaceDN w:val="0"/>
        <w:adjustRightInd w:val="0"/>
        <w:spacing w:after="0" w:line="240" w:lineRule="auto"/>
        <w:jc w:val="both"/>
        <w:rPr>
          <w:rFonts w:ascii="Times New Roman" w:hAnsi="Times New Roman" w:cs="Times New Roman"/>
          <w:sz w:val="28"/>
          <w:szCs w:val="28"/>
        </w:rPr>
      </w:pP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1. Порядок формирования муниципального задания в отношении муниципальн</w:t>
      </w:r>
      <w:r>
        <w:rPr>
          <w:rFonts w:ascii="Times New Roman" w:hAnsi="Times New Roman" w:cs="Times New Roman"/>
          <w:sz w:val="28"/>
          <w:szCs w:val="28"/>
        </w:rPr>
        <w:t>ого бюджетного учреждения</w:t>
      </w:r>
      <w:r w:rsidRPr="006219E4">
        <w:rPr>
          <w:rFonts w:ascii="Times New Roman" w:hAnsi="Times New Roman" w:cs="Times New Roman"/>
          <w:sz w:val="28"/>
          <w:szCs w:val="28"/>
        </w:rPr>
        <w:t xml:space="preserve"> 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w:t>
      </w:r>
      <w:r>
        <w:rPr>
          <w:rFonts w:ascii="Times New Roman" w:hAnsi="Times New Roman" w:cs="Times New Roman"/>
          <w:sz w:val="28"/>
          <w:szCs w:val="28"/>
        </w:rPr>
        <w:t>ым бюджетным</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6219E4">
        <w:rPr>
          <w:rFonts w:ascii="Times New Roman" w:hAnsi="Times New Roman" w:cs="Times New Roman"/>
          <w:sz w:val="28"/>
          <w:szCs w:val="28"/>
        </w:rPr>
        <w:t>м.</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19E4">
        <w:rPr>
          <w:rFonts w:ascii="Times New Roman" w:hAnsi="Times New Roman" w:cs="Times New Roman"/>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w:t>
      </w:r>
      <w:r>
        <w:rPr>
          <w:rFonts w:ascii="Times New Roman" w:hAnsi="Times New Roman" w:cs="Times New Roman"/>
          <w:sz w:val="28"/>
          <w:szCs w:val="28"/>
        </w:rPr>
        <w:t xml:space="preserve"> бюджетным</w:t>
      </w:r>
      <w:r w:rsidRPr="006219E4">
        <w:rPr>
          <w:rFonts w:ascii="Times New Roman" w:hAnsi="Times New Roman" w:cs="Times New Roman"/>
          <w:sz w:val="28"/>
          <w:szCs w:val="28"/>
        </w:rPr>
        <w:t xml:space="preserve"> учреждением муниципального задания в отчетном финансовом году.</w:t>
      </w:r>
      <w:proofErr w:type="gramEnd"/>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2. Муниципальное задание должно содержать:</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показатели, характеризующие качество и (или) объем (содержание) оказываемых муниципальных услуг (выполняемых работ);</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порядок оказания (выполнения) муниципальной услуги (работы);</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определение категорий физических и (или) юридических лиц, являющихся потребителями оказываемых услуг;</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предельные цены (тарифы) на оплату оказываемых услуг физическими 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порядок </w:t>
      </w:r>
      <w:proofErr w:type="gramStart"/>
      <w:r w:rsidRPr="006219E4">
        <w:rPr>
          <w:rFonts w:ascii="Times New Roman" w:hAnsi="Times New Roman" w:cs="Times New Roman"/>
          <w:sz w:val="28"/>
          <w:szCs w:val="28"/>
        </w:rPr>
        <w:t>контроля за</w:t>
      </w:r>
      <w:proofErr w:type="gramEnd"/>
      <w:r w:rsidRPr="006219E4">
        <w:rPr>
          <w:rFonts w:ascii="Times New Roman" w:hAnsi="Times New Roman" w:cs="Times New Roman"/>
          <w:sz w:val="28"/>
          <w:szCs w:val="28"/>
        </w:rPr>
        <w:t xml:space="preserve"> исполнением муниципального задания, в том числе условия и порядок его досрочного прекращения, а также требования к отчетности о выполнении муниципального задания.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Муниципальное </w:t>
      </w:r>
      <w:hyperlink w:anchor="Par272" w:history="1">
        <w:r w:rsidRPr="006219E4">
          <w:rPr>
            <w:rFonts w:ascii="Times New Roman" w:hAnsi="Times New Roman" w:cs="Times New Roman"/>
            <w:sz w:val="28"/>
            <w:szCs w:val="28"/>
          </w:rPr>
          <w:t>задание</w:t>
        </w:r>
      </w:hyperlink>
      <w:r w:rsidRPr="006219E4">
        <w:rPr>
          <w:rFonts w:ascii="Times New Roman" w:hAnsi="Times New Roman" w:cs="Times New Roman"/>
          <w:sz w:val="28"/>
          <w:szCs w:val="28"/>
        </w:rPr>
        <w:t xml:space="preserve"> на очередной финансовый год и плановый период формируется по форме согласно приложению N 1 к Порядку.</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При установлении муниципальному </w:t>
      </w:r>
      <w:r>
        <w:rPr>
          <w:rFonts w:ascii="Times New Roman" w:hAnsi="Times New Roman" w:cs="Times New Roman"/>
          <w:sz w:val="28"/>
          <w:szCs w:val="28"/>
        </w:rPr>
        <w:t xml:space="preserve">бюджетному </w:t>
      </w:r>
      <w:r w:rsidRPr="006219E4">
        <w:rPr>
          <w:rFonts w:ascii="Times New Roman" w:hAnsi="Times New Roman" w:cs="Times New Roman"/>
          <w:sz w:val="28"/>
          <w:szCs w:val="28"/>
        </w:rPr>
        <w:t xml:space="preserve">учреждению муниципального задания на оказание нескольких муниципальных услуг (выполнение нескольких работ) муниципальное задание формируется из </w:t>
      </w:r>
      <w:r w:rsidRPr="006219E4">
        <w:rPr>
          <w:rFonts w:ascii="Times New Roman" w:hAnsi="Times New Roman" w:cs="Times New Roman"/>
          <w:sz w:val="28"/>
          <w:szCs w:val="28"/>
        </w:rPr>
        <w:lastRenderedPageBreak/>
        <w:t>нескольких разделов, каждый из которых должен содержать требования к оказанию одной муниципальной услуги (выполнению одной работы).</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При установлении муниципальному</w:t>
      </w:r>
      <w:r>
        <w:rPr>
          <w:rFonts w:ascii="Times New Roman" w:hAnsi="Times New Roman" w:cs="Times New Roman"/>
          <w:sz w:val="28"/>
          <w:szCs w:val="28"/>
        </w:rPr>
        <w:t xml:space="preserve"> бюджетному</w:t>
      </w:r>
      <w:r w:rsidRPr="006219E4">
        <w:rPr>
          <w:rFonts w:ascii="Times New Roman" w:hAnsi="Times New Roman" w:cs="Times New Roman"/>
          <w:sz w:val="28"/>
          <w:szCs w:val="28"/>
        </w:rPr>
        <w:t xml:space="preserve"> учреждению муниципального задания одновременно на оказание муниципальной</w:t>
      </w:r>
      <w:r>
        <w:rPr>
          <w:rFonts w:ascii="Times New Roman" w:hAnsi="Times New Roman" w:cs="Times New Roman"/>
          <w:sz w:val="28"/>
          <w:szCs w:val="28"/>
        </w:rPr>
        <w:t xml:space="preserve"> </w:t>
      </w:r>
      <w:r w:rsidRPr="006219E4">
        <w:rPr>
          <w:rFonts w:ascii="Times New Roman" w:hAnsi="Times New Roman" w:cs="Times New Roman"/>
          <w:sz w:val="28"/>
          <w:szCs w:val="28"/>
        </w:rPr>
        <w:t>(</w:t>
      </w:r>
      <w:proofErr w:type="spellStart"/>
      <w:r w:rsidRPr="006219E4">
        <w:rPr>
          <w:rFonts w:ascii="Times New Roman" w:hAnsi="Times New Roman" w:cs="Times New Roman"/>
          <w:sz w:val="28"/>
          <w:szCs w:val="28"/>
        </w:rPr>
        <w:t>ых</w:t>
      </w:r>
      <w:proofErr w:type="spellEnd"/>
      <w:r w:rsidRPr="006219E4">
        <w:rPr>
          <w:rFonts w:ascii="Times New Roman" w:hAnsi="Times New Roman" w:cs="Times New Roman"/>
          <w:sz w:val="28"/>
          <w:szCs w:val="28"/>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w:t>
      </w:r>
      <w:proofErr w:type="gramStart"/>
      <w:r w:rsidRPr="006219E4">
        <w:rPr>
          <w:rFonts w:ascii="Times New Roman" w:hAnsi="Times New Roman" w:cs="Times New Roman"/>
          <w:sz w:val="28"/>
          <w:szCs w:val="28"/>
        </w:rPr>
        <w:t>й(</w:t>
      </w:r>
      <w:proofErr w:type="spellStart"/>
      <w:proofErr w:type="gramEnd"/>
      <w:r w:rsidRPr="006219E4">
        <w:rPr>
          <w:rFonts w:ascii="Times New Roman" w:hAnsi="Times New Roman" w:cs="Times New Roman"/>
          <w:sz w:val="28"/>
          <w:szCs w:val="28"/>
        </w:rPr>
        <w:t>ых</w:t>
      </w:r>
      <w:proofErr w:type="spellEnd"/>
      <w:r w:rsidRPr="006219E4">
        <w:rPr>
          <w:rFonts w:ascii="Times New Roman" w:hAnsi="Times New Roman" w:cs="Times New Roman"/>
          <w:sz w:val="28"/>
          <w:szCs w:val="28"/>
        </w:rPr>
        <w:t>) услуги (услуг) и выполнению работы (работ).</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3. Муниципальное задание формируется при формировании </w:t>
      </w:r>
      <w:r>
        <w:rPr>
          <w:rFonts w:ascii="Times New Roman" w:hAnsi="Times New Roman" w:cs="Times New Roman"/>
          <w:sz w:val="28"/>
          <w:szCs w:val="28"/>
        </w:rPr>
        <w:t xml:space="preserve">местного </w:t>
      </w:r>
      <w:r w:rsidRPr="006219E4">
        <w:rPr>
          <w:rFonts w:ascii="Times New Roman" w:hAnsi="Times New Roman" w:cs="Times New Roman"/>
          <w:sz w:val="28"/>
          <w:szCs w:val="28"/>
        </w:rPr>
        <w:t>бюджета на очередной финансовый год и плановый период.</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w:t>
      </w:r>
      <w:r>
        <w:rPr>
          <w:rFonts w:ascii="Times New Roman" w:hAnsi="Times New Roman" w:cs="Times New Roman"/>
          <w:sz w:val="28"/>
          <w:szCs w:val="28"/>
        </w:rPr>
        <w:t>ой</w:t>
      </w:r>
      <w:r w:rsidRPr="006219E4">
        <w:rPr>
          <w:rFonts w:ascii="Times New Roman" w:hAnsi="Times New Roman" w:cs="Times New Roman"/>
          <w:sz w:val="28"/>
          <w:szCs w:val="28"/>
        </w:rPr>
        <w:t xml:space="preserve"> программ</w:t>
      </w:r>
      <w:r>
        <w:rPr>
          <w:rFonts w:ascii="Times New Roman" w:hAnsi="Times New Roman" w:cs="Times New Roman"/>
          <w:sz w:val="28"/>
          <w:szCs w:val="28"/>
        </w:rPr>
        <w:t>е</w:t>
      </w:r>
      <w:r w:rsidRPr="006219E4">
        <w:rPr>
          <w:rFonts w:ascii="Times New Roman" w:hAnsi="Times New Roman" w:cs="Times New Roman"/>
          <w:sz w:val="28"/>
          <w:szCs w:val="28"/>
        </w:rPr>
        <w:t xml:space="preserve"> </w:t>
      </w:r>
      <w:r>
        <w:rPr>
          <w:rFonts w:ascii="Times New Roman" w:hAnsi="Times New Roman" w:cs="Times New Roman"/>
          <w:sz w:val="28"/>
          <w:szCs w:val="28"/>
        </w:rPr>
        <w:t>администрации Салбинского сельсовета</w:t>
      </w:r>
      <w:r w:rsidRPr="006219E4">
        <w:rPr>
          <w:rFonts w:ascii="Times New Roman" w:hAnsi="Times New Roman" w:cs="Times New Roman"/>
          <w:sz w:val="28"/>
          <w:szCs w:val="28"/>
        </w:rPr>
        <w:t>.</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Муниципальное задание утверждается в срок не позднее 15 рабочих дней со дня утверждения главным распорядителем средств </w:t>
      </w:r>
      <w:r>
        <w:rPr>
          <w:rFonts w:ascii="Times New Roman" w:hAnsi="Times New Roman" w:cs="Times New Roman"/>
          <w:sz w:val="28"/>
          <w:szCs w:val="28"/>
        </w:rPr>
        <w:t>местного</w:t>
      </w:r>
      <w:r w:rsidRPr="006219E4">
        <w:rPr>
          <w:rFonts w:ascii="Times New Roman" w:hAnsi="Times New Roman" w:cs="Times New Roman"/>
          <w:sz w:val="28"/>
          <w:szCs w:val="28"/>
        </w:rPr>
        <w:t xml:space="preserve"> бюджета лимитов бюджетных обязательств на финансовое обеспечение выполнения муниципального задания в отношении </w:t>
      </w:r>
      <w:r>
        <w:rPr>
          <w:rFonts w:ascii="Times New Roman" w:hAnsi="Times New Roman" w:cs="Times New Roman"/>
          <w:sz w:val="28"/>
          <w:szCs w:val="28"/>
        </w:rPr>
        <w:t>муниципального бюджетного</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219E4">
        <w:rPr>
          <w:rFonts w:ascii="Times New Roman" w:hAnsi="Times New Roman" w:cs="Times New Roman"/>
          <w:sz w:val="28"/>
          <w:szCs w:val="28"/>
        </w:rPr>
        <w:t xml:space="preserve"> -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xml:space="preserve">, </w:t>
      </w:r>
      <w:proofErr w:type="gramStart"/>
      <w:r w:rsidRPr="006219E4">
        <w:rPr>
          <w:rFonts w:ascii="Times New Roman" w:hAnsi="Times New Roman" w:cs="Times New Roman"/>
          <w:sz w:val="28"/>
          <w:szCs w:val="28"/>
        </w:rPr>
        <w:t>осуществляющими</w:t>
      </w:r>
      <w:proofErr w:type="gramEnd"/>
      <w:r w:rsidRPr="006219E4">
        <w:rPr>
          <w:rFonts w:ascii="Times New Roman" w:hAnsi="Times New Roman" w:cs="Times New Roman"/>
          <w:sz w:val="28"/>
          <w:szCs w:val="28"/>
        </w:rPr>
        <w:t xml:space="preserve"> функции и полномочия учредителя бюджетного учреждения.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В случае изменения подведомственности муниципального </w:t>
      </w:r>
      <w:r>
        <w:rPr>
          <w:rFonts w:ascii="Times New Roman" w:hAnsi="Times New Roman" w:cs="Times New Roman"/>
          <w:sz w:val="28"/>
          <w:szCs w:val="28"/>
        </w:rPr>
        <w:t xml:space="preserve">бюджетного </w:t>
      </w:r>
      <w:r w:rsidRPr="006219E4">
        <w:rPr>
          <w:rFonts w:ascii="Times New Roman" w:hAnsi="Times New Roman" w:cs="Times New Roman"/>
          <w:sz w:val="28"/>
          <w:szCs w:val="28"/>
        </w:rPr>
        <w:t xml:space="preserve">учреждения муниципальное задание не </w:t>
      </w:r>
      <w:proofErr w:type="spellStart"/>
      <w:r w:rsidRPr="006219E4">
        <w:rPr>
          <w:rFonts w:ascii="Times New Roman" w:hAnsi="Times New Roman" w:cs="Times New Roman"/>
          <w:sz w:val="28"/>
          <w:szCs w:val="28"/>
        </w:rPr>
        <w:t>переутверждается</w:t>
      </w:r>
      <w:proofErr w:type="spellEnd"/>
      <w:r w:rsidRPr="006219E4">
        <w:rPr>
          <w:rFonts w:ascii="Times New Roman" w:hAnsi="Times New Roman" w:cs="Times New Roman"/>
          <w:sz w:val="28"/>
          <w:szCs w:val="28"/>
        </w:rPr>
        <w:t xml:space="preserve"> при условии сохранения значений показателей, установленных муниципальным заданием.</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Порядком.</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4. Муниципальное задание формируется на основе утвержденного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xml:space="preserve">, осуществляющим функции и полномочия учредителя бюджетного учреждения, ведомственного перечня муниципальных услуг (работ), оказываемых (выполняемых) </w:t>
      </w:r>
      <w:proofErr w:type="gramStart"/>
      <w:r w:rsidRPr="006219E4">
        <w:rPr>
          <w:rFonts w:ascii="Times New Roman" w:hAnsi="Times New Roman" w:cs="Times New Roman"/>
          <w:sz w:val="28"/>
          <w:szCs w:val="28"/>
        </w:rPr>
        <w:t>находящимися</w:t>
      </w:r>
      <w:proofErr w:type="gramEnd"/>
      <w:r w:rsidRPr="006219E4">
        <w:rPr>
          <w:rFonts w:ascii="Times New Roman" w:hAnsi="Times New Roman" w:cs="Times New Roman"/>
          <w:sz w:val="28"/>
          <w:szCs w:val="28"/>
        </w:rPr>
        <w:t xml:space="preserve"> в их ведении муниципальным</w:t>
      </w:r>
      <w:r>
        <w:rPr>
          <w:rFonts w:ascii="Times New Roman" w:hAnsi="Times New Roman" w:cs="Times New Roman"/>
          <w:sz w:val="28"/>
          <w:szCs w:val="28"/>
        </w:rPr>
        <w:t xml:space="preserve"> бюджетным учреждением</w:t>
      </w:r>
      <w:r w:rsidRPr="006219E4">
        <w:rPr>
          <w:rFonts w:ascii="Times New Roman" w:hAnsi="Times New Roman" w:cs="Times New Roman"/>
          <w:sz w:val="28"/>
          <w:szCs w:val="28"/>
        </w:rPr>
        <w:t xml:space="preserve"> в качестве основных видов деятельности.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5. </w:t>
      </w:r>
      <w:proofErr w:type="gramStart"/>
      <w:r w:rsidRPr="006219E4">
        <w:rPr>
          <w:rFonts w:ascii="Times New Roman" w:hAnsi="Times New Roman" w:cs="Times New Roman"/>
          <w:sz w:val="28"/>
          <w:szCs w:val="28"/>
        </w:rPr>
        <w:t>В случае внесения изменений в ведомственные перечни муниципальных услуг (работ), оказываемых (выполняемых) муниципальным</w:t>
      </w:r>
      <w:r>
        <w:rPr>
          <w:rFonts w:ascii="Times New Roman" w:hAnsi="Times New Roman" w:cs="Times New Roman"/>
          <w:sz w:val="28"/>
          <w:szCs w:val="28"/>
        </w:rPr>
        <w:t xml:space="preserve"> бюджетным</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6219E4">
        <w:rPr>
          <w:rFonts w:ascii="Times New Roman" w:hAnsi="Times New Roman" w:cs="Times New Roman"/>
          <w:sz w:val="28"/>
          <w:szCs w:val="28"/>
        </w:rPr>
        <w:t xml:space="preserve">м, и (или) изменений размера бюджетных ассигнований, предусмотренных решением </w:t>
      </w:r>
      <w:r>
        <w:rPr>
          <w:rFonts w:ascii="Times New Roman" w:hAnsi="Times New Roman" w:cs="Times New Roman"/>
          <w:sz w:val="28"/>
          <w:szCs w:val="28"/>
        </w:rPr>
        <w:t>Салбинского сельского</w:t>
      </w:r>
      <w:r w:rsidRPr="006219E4">
        <w:rPr>
          <w:rFonts w:ascii="Times New Roman" w:hAnsi="Times New Roman" w:cs="Times New Roman"/>
          <w:sz w:val="28"/>
          <w:szCs w:val="28"/>
        </w:rPr>
        <w:t xml:space="preserve"> </w:t>
      </w:r>
      <w:r>
        <w:rPr>
          <w:rFonts w:ascii="Times New Roman" w:hAnsi="Times New Roman" w:cs="Times New Roman"/>
          <w:sz w:val="28"/>
          <w:szCs w:val="28"/>
        </w:rPr>
        <w:t>С</w:t>
      </w:r>
      <w:r w:rsidRPr="006219E4">
        <w:rPr>
          <w:rFonts w:ascii="Times New Roman" w:hAnsi="Times New Roman" w:cs="Times New Roman"/>
          <w:sz w:val="28"/>
          <w:szCs w:val="28"/>
        </w:rPr>
        <w:t xml:space="preserve">овета депутатов о </w:t>
      </w:r>
      <w:r>
        <w:rPr>
          <w:rFonts w:ascii="Times New Roman" w:hAnsi="Times New Roman" w:cs="Times New Roman"/>
          <w:sz w:val="28"/>
          <w:szCs w:val="28"/>
        </w:rPr>
        <w:t>местном</w:t>
      </w:r>
      <w:r w:rsidRPr="006219E4">
        <w:rPr>
          <w:rFonts w:ascii="Times New Roman" w:hAnsi="Times New Roman" w:cs="Times New Roman"/>
          <w:sz w:val="28"/>
          <w:szCs w:val="28"/>
        </w:rPr>
        <w:t xml:space="preserve">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w:t>
      </w:r>
      <w:r>
        <w:rPr>
          <w:rFonts w:ascii="Times New Roman" w:hAnsi="Times New Roman" w:cs="Times New Roman"/>
          <w:sz w:val="28"/>
          <w:szCs w:val="28"/>
        </w:rPr>
        <w:t>, администрацией Салбинского сельсовета</w:t>
      </w:r>
      <w:r w:rsidRPr="006219E4">
        <w:rPr>
          <w:rFonts w:ascii="Times New Roman" w:hAnsi="Times New Roman" w:cs="Times New Roman"/>
          <w:sz w:val="28"/>
          <w:szCs w:val="28"/>
        </w:rPr>
        <w:t>, осуществляющим функции и полномочия учредителя бюджетного учреждения, в</w:t>
      </w:r>
      <w:proofErr w:type="gramEnd"/>
      <w:r w:rsidRPr="006219E4">
        <w:rPr>
          <w:rFonts w:ascii="Times New Roman" w:hAnsi="Times New Roman" w:cs="Times New Roman"/>
          <w:sz w:val="28"/>
          <w:szCs w:val="28"/>
        </w:rPr>
        <w:t xml:space="preserve"> срок не более 10 рабочих дней после вступления в силу данных изменений вносятся изменения в муниципальное задание. Внесение изменений в муниципальное задание осуществляется путем его изложения в новой редакции.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lastRenderedPageBreak/>
        <w:t xml:space="preserve">Уменьшение объема субсидии, предоставленной из </w:t>
      </w:r>
      <w:r>
        <w:rPr>
          <w:rFonts w:ascii="Times New Roman" w:hAnsi="Times New Roman" w:cs="Times New Roman"/>
          <w:sz w:val="28"/>
          <w:szCs w:val="28"/>
        </w:rPr>
        <w:t>местного</w:t>
      </w:r>
      <w:r w:rsidRPr="006219E4">
        <w:rPr>
          <w:rFonts w:ascii="Times New Roman" w:hAnsi="Times New Roman" w:cs="Times New Roman"/>
          <w:sz w:val="28"/>
          <w:szCs w:val="28"/>
        </w:rPr>
        <w:t xml:space="preserve"> бюджета муниципальному бюджетному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19E4">
        <w:rPr>
          <w:rFonts w:ascii="Times New Roman" w:hAnsi="Times New Roman" w:cs="Times New Roman"/>
          <w:sz w:val="28"/>
          <w:szCs w:val="28"/>
        </w:rPr>
        <w:t>Утвержденное муниципальное задание, а также отчет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муниципальн</w:t>
      </w:r>
      <w:r>
        <w:rPr>
          <w:rFonts w:ascii="Times New Roman" w:hAnsi="Times New Roman" w:cs="Times New Roman"/>
          <w:sz w:val="28"/>
          <w:szCs w:val="28"/>
        </w:rPr>
        <w:t>ом учреждении</w:t>
      </w:r>
      <w:r w:rsidRPr="006219E4">
        <w:rPr>
          <w:rFonts w:ascii="Times New Roman" w:hAnsi="Times New Roman" w:cs="Times New Roman"/>
          <w:sz w:val="28"/>
          <w:szCs w:val="28"/>
        </w:rPr>
        <w:t xml:space="preserve"> (www.bus.gov.ru) в </w:t>
      </w:r>
      <w:hyperlink r:id="rId24" w:history="1">
        <w:r w:rsidRPr="006219E4">
          <w:rPr>
            <w:rFonts w:ascii="Times New Roman" w:hAnsi="Times New Roman" w:cs="Times New Roman"/>
            <w:sz w:val="28"/>
            <w:szCs w:val="28"/>
          </w:rPr>
          <w:t>порядке</w:t>
        </w:r>
      </w:hyperlink>
      <w:r w:rsidRPr="006219E4">
        <w:rPr>
          <w:rFonts w:ascii="Times New Roman" w:hAnsi="Times New Roman" w:cs="Times New Roman"/>
          <w:sz w:val="28"/>
          <w:szCs w:val="28"/>
        </w:rPr>
        <w:t xml:space="preserve"> и сроки, установленные Приказом Министерства финансов Российской Федерации от 21.07.2011 N 86н "Об утверждении Порядка предоставления информации муниципальным учреждением, ее размещения на официальном сайте в сети Интернет и ведения указанного</w:t>
      </w:r>
      <w:proofErr w:type="gramEnd"/>
      <w:r w:rsidRPr="006219E4">
        <w:rPr>
          <w:rFonts w:ascii="Times New Roman" w:hAnsi="Times New Roman" w:cs="Times New Roman"/>
          <w:sz w:val="28"/>
          <w:szCs w:val="28"/>
        </w:rPr>
        <w:t xml:space="preserve"> сайта".</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6. Финансовое обеспечение выполнения муниципального задания осуществляется в пределах бюджетных ассигнований, предусмотренных решением </w:t>
      </w:r>
      <w:r>
        <w:rPr>
          <w:rFonts w:ascii="Times New Roman" w:hAnsi="Times New Roman" w:cs="Times New Roman"/>
          <w:sz w:val="28"/>
          <w:szCs w:val="28"/>
        </w:rPr>
        <w:t>Салбинского сельского</w:t>
      </w:r>
      <w:r w:rsidRPr="006219E4">
        <w:rPr>
          <w:rFonts w:ascii="Times New Roman" w:hAnsi="Times New Roman" w:cs="Times New Roman"/>
          <w:sz w:val="28"/>
          <w:szCs w:val="28"/>
        </w:rPr>
        <w:t xml:space="preserve"> </w:t>
      </w:r>
      <w:r>
        <w:rPr>
          <w:rFonts w:ascii="Times New Roman" w:hAnsi="Times New Roman" w:cs="Times New Roman"/>
          <w:sz w:val="28"/>
          <w:szCs w:val="28"/>
        </w:rPr>
        <w:t>С</w:t>
      </w:r>
      <w:r w:rsidRPr="006219E4">
        <w:rPr>
          <w:rFonts w:ascii="Times New Roman" w:hAnsi="Times New Roman" w:cs="Times New Roman"/>
          <w:sz w:val="28"/>
          <w:szCs w:val="28"/>
        </w:rPr>
        <w:t xml:space="preserve">овета депутатов о </w:t>
      </w:r>
      <w:r>
        <w:rPr>
          <w:rFonts w:ascii="Times New Roman" w:hAnsi="Times New Roman" w:cs="Times New Roman"/>
          <w:sz w:val="28"/>
          <w:szCs w:val="28"/>
        </w:rPr>
        <w:t>местном</w:t>
      </w:r>
      <w:r w:rsidRPr="006219E4">
        <w:rPr>
          <w:rFonts w:ascii="Times New Roman" w:hAnsi="Times New Roman" w:cs="Times New Roman"/>
          <w:sz w:val="28"/>
          <w:szCs w:val="28"/>
        </w:rPr>
        <w:t xml:space="preserve"> бюджете на очередной финансовый год и плановый период на соответствующие цели.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Финансовое обеспечение выполнения муниципального задания муниципальным бюджетным учреждением осуществляется в виде субсидии, предоставленной из </w:t>
      </w:r>
      <w:r>
        <w:rPr>
          <w:rFonts w:ascii="Times New Roman" w:hAnsi="Times New Roman" w:cs="Times New Roman"/>
          <w:sz w:val="28"/>
          <w:szCs w:val="28"/>
        </w:rPr>
        <w:t>местного</w:t>
      </w:r>
      <w:r w:rsidRPr="006219E4">
        <w:rPr>
          <w:rFonts w:ascii="Times New Roman" w:hAnsi="Times New Roman" w:cs="Times New Roman"/>
          <w:sz w:val="28"/>
          <w:szCs w:val="28"/>
        </w:rPr>
        <w:t xml:space="preserve"> бюджета. </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7. </w:t>
      </w:r>
      <w:proofErr w:type="gramStart"/>
      <w:r w:rsidRPr="006219E4">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6219E4">
        <w:rPr>
          <w:rFonts w:ascii="Times New Roman" w:hAnsi="Times New Roman" w:cs="Times New Roman"/>
          <w:sz w:val="28"/>
          <w:szCs w:val="28"/>
        </w:rPr>
        <w:t xml:space="preserve"> в аренду или переданного в безвозмездное пользование, а также затрат на содержание жилых помещений, предоставленных сотрудникам учреждения по договорам найма, в части возмещения коммунальных услуг) (далее - имущество учреждения), затрат на уплату налогов, в качестве объекта налогообложения по которым признается имущество муниципального учреждения.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w:t>
      </w:r>
      <w:r>
        <w:rPr>
          <w:rFonts w:ascii="Times New Roman" w:hAnsi="Times New Roman" w:cs="Times New Roman"/>
          <w:sz w:val="28"/>
          <w:szCs w:val="28"/>
        </w:rPr>
        <w:t>местного</w:t>
      </w:r>
      <w:r w:rsidRPr="006219E4">
        <w:rPr>
          <w:rFonts w:ascii="Times New Roman" w:hAnsi="Times New Roman" w:cs="Times New Roman"/>
          <w:sz w:val="28"/>
          <w:szCs w:val="28"/>
        </w:rPr>
        <w:t xml:space="preserve"> бюджета лимитов бюджетных обязательств на финансовое обеспечение выполнения муниципального задания.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8. Объем финансового обеспечения выполнения муниципального задания (R) определяется по формуле:</w:t>
      </w:r>
    </w:p>
    <w:p w:rsidR="0016023F" w:rsidRPr="006219E4" w:rsidRDefault="0016023F" w:rsidP="0016023F">
      <w:pPr>
        <w:autoSpaceDE w:val="0"/>
        <w:autoSpaceDN w:val="0"/>
        <w:adjustRightInd w:val="0"/>
        <w:spacing w:after="0" w:line="240" w:lineRule="auto"/>
        <w:jc w:val="both"/>
        <w:rPr>
          <w:rFonts w:ascii="Times New Roman" w:hAnsi="Times New Roman" w:cs="Times New Roman"/>
          <w:sz w:val="28"/>
          <w:szCs w:val="28"/>
        </w:rPr>
      </w:pPr>
    </w:p>
    <w:p w:rsidR="0016023F" w:rsidRPr="006219E4" w:rsidRDefault="0016023F" w:rsidP="0016023F">
      <w:pPr>
        <w:autoSpaceDE w:val="0"/>
        <w:autoSpaceDN w:val="0"/>
        <w:adjustRightInd w:val="0"/>
        <w:spacing w:after="0" w:line="240" w:lineRule="auto"/>
        <w:jc w:val="center"/>
        <w:rPr>
          <w:rFonts w:ascii="Times New Roman" w:hAnsi="Times New Roman" w:cs="Times New Roman"/>
          <w:sz w:val="28"/>
          <w:szCs w:val="28"/>
        </w:rPr>
      </w:pPr>
      <w:r w:rsidRPr="006219E4">
        <w:rPr>
          <w:rFonts w:ascii="Times New Roman" w:hAnsi="Times New Roman" w:cs="Times New Roman"/>
          <w:noProof/>
          <w:position w:val="-28"/>
          <w:sz w:val="28"/>
          <w:szCs w:val="28"/>
          <w:lang w:eastAsia="ru-RU"/>
        </w:rPr>
        <w:drawing>
          <wp:inline distT="0" distB="0" distL="0" distR="0" wp14:anchorId="33908790" wp14:editId="4AAD80B8">
            <wp:extent cx="536257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5362575" cy="381000"/>
                    </a:xfrm>
                    <a:prstGeom prst="rect">
                      <a:avLst/>
                    </a:prstGeom>
                    <a:noFill/>
                    <a:ln w="9525">
                      <a:noFill/>
                      <a:miter lim="800000"/>
                      <a:headEnd/>
                      <a:tailEnd/>
                    </a:ln>
                  </pic:spPr>
                </pic:pic>
              </a:graphicData>
            </a:graphic>
          </wp:inline>
        </w:drawing>
      </w:r>
    </w:p>
    <w:p w:rsidR="0016023F" w:rsidRPr="006219E4" w:rsidRDefault="0016023F" w:rsidP="0016023F">
      <w:pPr>
        <w:autoSpaceDE w:val="0"/>
        <w:autoSpaceDN w:val="0"/>
        <w:adjustRightInd w:val="0"/>
        <w:spacing w:after="0" w:line="240" w:lineRule="auto"/>
        <w:jc w:val="both"/>
        <w:rPr>
          <w:rFonts w:ascii="Times New Roman" w:hAnsi="Times New Roman" w:cs="Times New Roman"/>
          <w:sz w:val="28"/>
          <w:szCs w:val="28"/>
        </w:rPr>
      </w:pP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где:</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19E4">
        <w:rPr>
          <w:rFonts w:ascii="Times New Roman" w:hAnsi="Times New Roman" w:cs="Times New Roman"/>
          <w:sz w:val="28"/>
          <w:szCs w:val="28"/>
        </w:rPr>
        <w:lastRenderedPageBreak/>
        <w:t>N</w:t>
      </w:r>
      <w:r w:rsidRPr="006219E4">
        <w:rPr>
          <w:rFonts w:ascii="Times New Roman" w:hAnsi="Times New Roman" w:cs="Times New Roman"/>
          <w:sz w:val="28"/>
          <w:szCs w:val="28"/>
          <w:vertAlign w:val="subscript"/>
        </w:rPr>
        <w:t>i</w:t>
      </w:r>
      <w:proofErr w:type="spellEnd"/>
      <w:r w:rsidRPr="006219E4">
        <w:rPr>
          <w:rFonts w:ascii="Times New Roman" w:hAnsi="Times New Roman" w:cs="Times New Roman"/>
          <w:sz w:val="28"/>
          <w:szCs w:val="28"/>
        </w:rPr>
        <w:t xml:space="preserve"> - нормативные затраты на оказание i-й муниципальной услуги, включенной в ведомственный перечень муниципальных услуг (работ);</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19E4">
        <w:rPr>
          <w:rFonts w:ascii="Times New Roman" w:hAnsi="Times New Roman" w:cs="Times New Roman"/>
          <w:sz w:val="28"/>
          <w:szCs w:val="28"/>
        </w:rPr>
        <w:t>V</w:t>
      </w:r>
      <w:r w:rsidRPr="006219E4">
        <w:rPr>
          <w:rFonts w:ascii="Times New Roman" w:hAnsi="Times New Roman" w:cs="Times New Roman"/>
          <w:sz w:val="28"/>
          <w:szCs w:val="28"/>
          <w:vertAlign w:val="subscript"/>
        </w:rPr>
        <w:t>i</w:t>
      </w:r>
      <w:proofErr w:type="spellEnd"/>
      <w:r w:rsidRPr="006219E4">
        <w:rPr>
          <w:rFonts w:ascii="Times New Roman" w:hAnsi="Times New Roman" w:cs="Times New Roman"/>
          <w:sz w:val="28"/>
          <w:szCs w:val="28"/>
        </w:rPr>
        <w:t xml:space="preserve"> - объем i-й муниципальной услуги, установленной муниципальным заданием;</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19E4">
        <w:rPr>
          <w:rFonts w:ascii="Times New Roman" w:hAnsi="Times New Roman" w:cs="Times New Roman"/>
          <w:sz w:val="28"/>
          <w:szCs w:val="28"/>
        </w:rPr>
        <w:t>N</w:t>
      </w:r>
      <w:r w:rsidRPr="006219E4">
        <w:rPr>
          <w:rFonts w:ascii="Times New Roman" w:hAnsi="Times New Roman" w:cs="Times New Roman"/>
          <w:sz w:val="28"/>
          <w:szCs w:val="28"/>
          <w:vertAlign w:val="subscript"/>
        </w:rPr>
        <w:t>w</w:t>
      </w:r>
      <w:proofErr w:type="spellEnd"/>
      <w:r w:rsidRPr="006219E4">
        <w:rPr>
          <w:rFonts w:ascii="Times New Roman" w:hAnsi="Times New Roman" w:cs="Times New Roman"/>
          <w:sz w:val="28"/>
          <w:szCs w:val="28"/>
        </w:rPr>
        <w:t xml:space="preserve"> - нормативные затраты на выполнение w-й работы, включенной в ведомственный перечень муниципальных услуг (работ);</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19E4">
        <w:rPr>
          <w:rFonts w:ascii="Times New Roman" w:hAnsi="Times New Roman" w:cs="Times New Roman"/>
          <w:sz w:val="28"/>
          <w:szCs w:val="28"/>
        </w:rPr>
        <w:t>P</w:t>
      </w:r>
      <w:r w:rsidRPr="006219E4">
        <w:rPr>
          <w:rFonts w:ascii="Times New Roman" w:hAnsi="Times New Roman" w:cs="Times New Roman"/>
          <w:sz w:val="28"/>
          <w:szCs w:val="28"/>
          <w:vertAlign w:val="subscript"/>
        </w:rPr>
        <w:t>i</w:t>
      </w:r>
      <w:proofErr w:type="spellEnd"/>
      <w:r w:rsidRPr="006219E4">
        <w:rPr>
          <w:rFonts w:ascii="Times New Roman" w:hAnsi="Times New Roman" w:cs="Times New Roman"/>
          <w:sz w:val="28"/>
          <w:szCs w:val="28"/>
        </w:rPr>
        <w:t xml:space="preserve"> - размер платы (тариф и цена) за оказание i-й муниципальной услуги в соответствии с </w:t>
      </w:r>
      <w:hyperlink w:anchor="Par210" w:history="1">
        <w:r w:rsidRPr="006219E4">
          <w:rPr>
            <w:rFonts w:ascii="Times New Roman" w:hAnsi="Times New Roman" w:cs="Times New Roman"/>
            <w:sz w:val="28"/>
            <w:szCs w:val="28"/>
          </w:rPr>
          <w:t>пунктом 25</w:t>
        </w:r>
      </w:hyperlink>
      <w:r w:rsidRPr="006219E4">
        <w:rPr>
          <w:rFonts w:ascii="Times New Roman" w:hAnsi="Times New Roman" w:cs="Times New Roman"/>
          <w:sz w:val="28"/>
          <w:szCs w:val="28"/>
        </w:rPr>
        <w:t xml:space="preserve"> Положения, установленный муниципальным заданием;</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19E4">
        <w:rPr>
          <w:rFonts w:ascii="Times New Roman" w:hAnsi="Times New Roman" w:cs="Times New Roman"/>
          <w:sz w:val="28"/>
          <w:szCs w:val="28"/>
        </w:rPr>
        <w:t>N</w:t>
      </w:r>
      <w:proofErr w:type="gramEnd"/>
      <w:r w:rsidRPr="006219E4">
        <w:rPr>
          <w:rFonts w:ascii="Times New Roman" w:hAnsi="Times New Roman" w:cs="Times New Roman"/>
          <w:sz w:val="28"/>
          <w:szCs w:val="28"/>
          <w:vertAlign w:val="superscript"/>
        </w:rPr>
        <w:t>УН</w:t>
      </w:r>
      <w:r w:rsidRPr="006219E4">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19E4">
        <w:rPr>
          <w:rFonts w:ascii="Times New Roman" w:hAnsi="Times New Roman" w:cs="Times New Roman"/>
          <w:sz w:val="28"/>
          <w:szCs w:val="28"/>
        </w:rPr>
        <w:t>N</w:t>
      </w:r>
      <w:proofErr w:type="gramEnd"/>
      <w:r w:rsidRPr="006219E4">
        <w:rPr>
          <w:rFonts w:ascii="Times New Roman" w:hAnsi="Times New Roman" w:cs="Times New Roman"/>
          <w:sz w:val="28"/>
          <w:szCs w:val="28"/>
          <w:vertAlign w:val="superscript"/>
        </w:rPr>
        <w:t>СИ</w:t>
      </w:r>
      <w:r w:rsidRPr="006219E4">
        <w:rPr>
          <w:rFonts w:ascii="Times New Roman" w:hAnsi="Times New Roman" w:cs="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19E4">
        <w:rPr>
          <w:rFonts w:ascii="Times New Roman" w:hAnsi="Times New Roman" w:cs="Times New Roman"/>
          <w:sz w:val="28"/>
          <w:szCs w:val="28"/>
        </w:rPr>
        <w:t>В случае если объем финансового обеспечения выполнения муниципального задания в соответствующем финансовом году, рассчитанный в соответствии с настоящим пунктом, превышает на 10 и более процентов в положительную или отрицательную сторону объем финансового обеспечения выполнения муниципального задания, доведенного муниципальному</w:t>
      </w:r>
      <w:r>
        <w:rPr>
          <w:rFonts w:ascii="Times New Roman" w:hAnsi="Times New Roman" w:cs="Times New Roman"/>
          <w:sz w:val="28"/>
          <w:szCs w:val="28"/>
        </w:rPr>
        <w:t xml:space="preserve"> бюджетному</w:t>
      </w:r>
      <w:r w:rsidRPr="006219E4">
        <w:rPr>
          <w:rFonts w:ascii="Times New Roman" w:hAnsi="Times New Roman" w:cs="Times New Roman"/>
          <w:sz w:val="28"/>
          <w:szCs w:val="28"/>
        </w:rPr>
        <w:t xml:space="preserve"> учреждению в текущем финансовом году,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осуществляющий функции и полномочия учредителя бюджетного или автономного учреждения, принимает решение о применении</w:t>
      </w:r>
      <w:proofErr w:type="gramEnd"/>
      <w:r w:rsidRPr="006219E4">
        <w:rPr>
          <w:rFonts w:ascii="Times New Roman" w:hAnsi="Times New Roman" w:cs="Times New Roman"/>
          <w:sz w:val="28"/>
          <w:szCs w:val="28"/>
        </w:rPr>
        <w:t xml:space="preserve"> коэффициента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16023F" w:rsidRPr="006219E4" w:rsidRDefault="0016023F" w:rsidP="0016023F">
      <w:pPr>
        <w:autoSpaceDE w:val="0"/>
        <w:autoSpaceDN w:val="0"/>
        <w:adjustRightInd w:val="0"/>
        <w:spacing w:after="0" w:line="240" w:lineRule="auto"/>
        <w:jc w:val="both"/>
        <w:rPr>
          <w:rFonts w:ascii="Times New Roman" w:hAnsi="Times New Roman" w:cs="Times New Roman"/>
          <w:sz w:val="28"/>
          <w:szCs w:val="28"/>
        </w:rPr>
      </w:pPr>
    </w:p>
    <w:p w:rsidR="0016023F" w:rsidRPr="006219E4" w:rsidRDefault="0016023F" w:rsidP="0016023F">
      <w:pPr>
        <w:autoSpaceDE w:val="0"/>
        <w:autoSpaceDN w:val="0"/>
        <w:adjustRightInd w:val="0"/>
        <w:spacing w:after="0" w:line="240" w:lineRule="auto"/>
        <w:jc w:val="center"/>
        <w:rPr>
          <w:rFonts w:ascii="Times New Roman" w:hAnsi="Times New Roman" w:cs="Times New Roman"/>
          <w:sz w:val="28"/>
          <w:szCs w:val="28"/>
        </w:rPr>
      </w:pPr>
      <w:r w:rsidRPr="006219E4">
        <w:rPr>
          <w:rFonts w:ascii="Times New Roman" w:hAnsi="Times New Roman" w:cs="Times New Roman"/>
          <w:noProof/>
          <w:position w:val="-32"/>
          <w:sz w:val="28"/>
          <w:szCs w:val="28"/>
          <w:lang w:eastAsia="ru-RU"/>
        </w:rPr>
        <w:drawing>
          <wp:inline distT="0" distB="0" distL="0" distR="0" wp14:anchorId="7D2FF1C6" wp14:editId="335B3E74">
            <wp:extent cx="11620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162050" cy="514350"/>
                    </a:xfrm>
                    <a:prstGeom prst="rect">
                      <a:avLst/>
                    </a:prstGeom>
                    <a:noFill/>
                    <a:ln w="9525">
                      <a:noFill/>
                      <a:miter lim="800000"/>
                      <a:headEnd/>
                      <a:tailEnd/>
                    </a:ln>
                  </pic:spPr>
                </pic:pic>
              </a:graphicData>
            </a:graphic>
          </wp:inline>
        </w:drawing>
      </w:r>
    </w:p>
    <w:p w:rsidR="0016023F" w:rsidRPr="006219E4" w:rsidRDefault="0016023F" w:rsidP="0016023F">
      <w:pPr>
        <w:autoSpaceDE w:val="0"/>
        <w:autoSpaceDN w:val="0"/>
        <w:adjustRightInd w:val="0"/>
        <w:spacing w:after="0" w:line="240" w:lineRule="auto"/>
        <w:jc w:val="both"/>
        <w:rPr>
          <w:rFonts w:ascii="Times New Roman" w:hAnsi="Times New Roman" w:cs="Times New Roman"/>
          <w:sz w:val="28"/>
          <w:szCs w:val="28"/>
        </w:rPr>
      </w:pP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где:</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19E4">
        <w:rPr>
          <w:rFonts w:ascii="Times New Roman" w:hAnsi="Times New Roman" w:cs="Times New Roman"/>
          <w:sz w:val="28"/>
          <w:szCs w:val="28"/>
        </w:rPr>
        <w:t>К</w:t>
      </w:r>
      <w:proofErr w:type="gramStart"/>
      <w:r w:rsidRPr="006219E4">
        <w:rPr>
          <w:rFonts w:ascii="Times New Roman" w:hAnsi="Times New Roman" w:cs="Times New Roman"/>
          <w:sz w:val="28"/>
          <w:szCs w:val="28"/>
          <w:vertAlign w:val="subscript"/>
        </w:rPr>
        <w:t>i</w:t>
      </w:r>
      <w:proofErr w:type="gramEnd"/>
      <w:r w:rsidRPr="006219E4">
        <w:rPr>
          <w:rFonts w:ascii="Times New Roman" w:hAnsi="Times New Roman" w:cs="Times New Roman"/>
          <w:sz w:val="28"/>
          <w:szCs w:val="28"/>
          <w:vertAlign w:val="subscript"/>
        </w:rPr>
        <w:t>выр</w:t>
      </w:r>
      <w:proofErr w:type="spellEnd"/>
      <w:r w:rsidRPr="006219E4">
        <w:rPr>
          <w:rFonts w:ascii="Times New Roman" w:hAnsi="Times New Roman" w:cs="Times New Roman"/>
          <w:sz w:val="28"/>
          <w:szCs w:val="28"/>
        </w:rPr>
        <w:t xml:space="preserve"> - коэффициент выравнивания к объему финансового обеспечения выполнения муниципального задания в i-м финансовом году;</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6219E4">
        <w:rPr>
          <w:rFonts w:ascii="Times New Roman" w:hAnsi="Times New Roman" w:cs="Times New Roman"/>
          <w:sz w:val="28"/>
          <w:szCs w:val="28"/>
        </w:rPr>
        <w:t>V</w:t>
      </w:r>
      <w:proofErr w:type="gramEnd"/>
      <w:r w:rsidRPr="006219E4">
        <w:rPr>
          <w:rFonts w:ascii="Times New Roman" w:hAnsi="Times New Roman" w:cs="Times New Roman"/>
          <w:sz w:val="28"/>
          <w:szCs w:val="28"/>
          <w:vertAlign w:val="subscript"/>
        </w:rPr>
        <w:t>тфо</w:t>
      </w:r>
      <w:proofErr w:type="spellEnd"/>
      <w:r w:rsidRPr="006219E4">
        <w:rPr>
          <w:rFonts w:ascii="Times New Roman" w:hAnsi="Times New Roman" w:cs="Times New Roman"/>
          <w:sz w:val="28"/>
          <w:szCs w:val="28"/>
        </w:rPr>
        <w:t xml:space="preserve"> - объем финансового обеспечения выполнения муниципального задания в текущем финансовом году;</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6219E4">
        <w:rPr>
          <w:rFonts w:ascii="Times New Roman" w:hAnsi="Times New Roman" w:cs="Times New Roman"/>
          <w:sz w:val="28"/>
          <w:szCs w:val="28"/>
        </w:rPr>
        <w:t>V</w:t>
      </w:r>
      <w:r w:rsidRPr="006219E4">
        <w:rPr>
          <w:rFonts w:ascii="Times New Roman" w:hAnsi="Times New Roman" w:cs="Times New Roman"/>
          <w:sz w:val="28"/>
          <w:szCs w:val="28"/>
          <w:vertAlign w:val="subscript"/>
        </w:rPr>
        <w:t>i</w:t>
      </w:r>
      <w:proofErr w:type="gramEnd"/>
      <w:r w:rsidRPr="006219E4">
        <w:rPr>
          <w:rFonts w:ascii="Times New Roman" w:hAnsi="Times New Roman" w:cs="Times New Roman"/>
          <w:sz w:val="28"/>
          <w:szCs w:val="28"/>
          <w:vertAlign w:val="subscript"/>
        </w:rPr>
        <w:t>ФО</w:t>
      </w:r>
      <w:proofErr w:type="spellEnd"/>
      <w:r w:rsidRPr="006219E4">
        <w:rPr>
          <w:rFonts w:ascii="Times New Roman" w:hAnsi="Times New Roman" w:cs="Times New Roman"/>
          <w:sz w:val="28"/>
          <w:szCs w:val="28"/>
        </w:rPr>
        <w:t xml:space="preserve"> - объем финансового обеспечения выполнения муниципального задания в i-м финансовом году.</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9. </w:t>
      </w:r>
      <w:proofErr w:type="gramStart"/>
      <w:r w:rsidRPr="006219E4">
        <w:rPr>
          <w:rFonts w:ascii="Times New Roman" w:hAnsi="Times New Roman" w:cs="Times New Roman"/>
          <w:sz w:val="28"/>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определяемого в соответствии с </w:t>
      </w:r>
      <w:hyperlink w:anchor="Par95" w:history="1">
        <w:r w:rsidRPr="006219E4">
          <w:rPr>
            <w:rFonts w:ascii="Times New Roman" w:hAnsi="Times New Roman" w:cs="Times New Roman"/>
            <w:sz w:val="28"/>
            <w:szCs w:val="28"/>
          </w:rPr>
          <w:t>пунктами 11</w:t>
        </w:r>
      </w:hyperlink>
      <w:r w:rsidRPr="006219E4">
        <w:rPr>
          <w:rFonts w:ascii="Times New Roman" w:hAnsi="Times New Roman" w:cs="Times New Roman"/>
          <w:sz w:val="28"/>
          <w:szCs w:val="28"/>
        </w:rPr>
        <w:t xml:space="preserve"> - </w:t>
      </w:r>
      <w:hyperlink w:anchor="Par138" w:history="1">
        <w:r w:rsidRPr="006219E4">
          <w:rPr>
            <w:rFonts w:ascii="Times New Roman" w:hAnsi="Times New Roman" w:cs="Times New Roman"/>
            <w:sz w:val="28"/>
            <w:szCs w:val="28"/>
          </w:rPr>
          <w:t>17</w:t>
        </w:r>
      </w:hyperlink>
      <w:r w:rsidRPr="006219E4">
        <w:rPr>
          <w:rFonts w:ascii="Times New Roman" w:hAnsi="Times New Roman" w:cs="Times New Roman"/>
          <w:sz w:val="28"/>
          <w:szCs w:val="28"/>
        </w:rPr>
        <w:t xml:space="preserve"> настоящего Порядка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к определению нормативных затрат на оказание муниципальных </w:t>
      </w:r>
      <w:r w:rsidRPr="006219E4">
        <w:rPr>
          <w:rFonts w:ascii="Times New Roman" w:hAnsi="Times New Roman" w:cs="Times New Roman"/>
          <w:sz w:val="28"/>
          <w:szCs w:val="28"/>
        </w:rPr>
        <w:lastRenderedPageBreak/>
        <w:t>(муниципальных) услуг, применяемых при расчете объема финансового обеспечения</w:t>
      </w:r>
      <w:proofErr w:type="gramEnd"/>
      <w:r w:rsidRPr="006219E4">
        <w:rPr>
          <w:rFonts w:ascii="Times New Roman" w:hAnsi="Times New Roman" w:cs="Times New Roman"/>
          <w:sz w:val="28"/>
          <w:szCs w:val="28"/>
        </w:rPr>
        <w:t xml:space="preserve"> выполнения муниципального задания на оказание муниципальных (муниципальн</w:t>
      </w:r>
      <w:r>
        <w:rPr>
          <w:rFonts w:ascii="Times New Roman" w:hAnsi="Times New Roman" w:cs="Times New Roman"/>
          <w:sz w:val="28"/>
          <w:szCs w:val="28"/>
        </w:rPr>
        <w:t>ой</w:t>
      </w:r>
      <w:r w:rsidRPr="006219E4">
        <w:rPr>
          <w:rFonts w:ascii="Times New Roman" w:hAnsi="Times New Roman" w:cs="Times New Roman"/>
          <w:sz w:val="28"/>
          <w:szCs w:val="28"/>
        </w:rPr>
        <w:t>) услу</w:t>
      </w:r>
      <w:proofErr w:type="gramStart"/>
      <w:r w:rsidRPr="006219E4">
        <w:rPr>
          <w:rFonts w:ascii="Times New Roman" w:hAnsi="Times New Roman" w:cs="Times New Roman"/>
          <w:sz w:val="28"/>
          <w:szCs w:val="28"/>
        </w:rPr>
        <w:t>г</w:t>
      </w:r>
      <w:r>
        <w:rPr>
          <w:rFonts w:ascii="Times New Roman" w:hAnsi="Times New Roman" w:cs="Times New Roman"/>
          <w:sz w:val="28"/>
          <w:szCs w:val="28"/>
        </w:rPr>
        <w:t>(</w:t>
      </w:r>
      <w:proofErr w:type="gramEnd"/>
      <w:r>
        <w:rPr>
          <w:rFonts w:ascii="Times New Roman" w:hAnsi="Times New Roman" w:cs="Times New Roman"/>
          <w:sz w:val="28"/>
          <w:szCs w:val="28"/>
        </w:rPr>
        <w:t>и)</w:t>
      </w:r>
      <w:r w:rsidRPr="006219E4">
        <w:rPr>
          <w:rFonts w:ascii="Times New Roman" w:hAnsi="Times New Roman" w:cs="Times New Roman"/>
          <w:sz w:val="28"/>
          <w:szCs w:val="28"/>
        </w:rPr>
        <w:t xml:space="preserve"> (выполнение работ) муниципальным</w:t>
      </w:r>
      <w:r>
        <w:rPr>
          <w:rFonts w:ascii="Times New Roman" w:hAnsi="Times New Roman" w:cs="Times New Roman"/>
          <w:sz w:val="28"/>
          <w:szCs w:val="28"/>
        </w:rPr>
        <w:t xml:space="preserve"> бюджетным</w:t>
      </w:r>
      <w:r w:rsidRPr="006219E4">
        <w:rPr>
          <w:rFonts w:ascii="Times New Roman" w:hAnsi="Times New Roman" w:cs="Times New Roman"/>
          <w:sz w:val="28"/>
          <w:szCs w:val="28"/>
        </w:rPr>
        <w:t xml:space="preserve"> учреждением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w:t>
      </w:r>
      <w:r>
        <w:rPr>
          <w:rFonts w:ascii="Times New Roman" w:hAnsi="Times New Roman" w:cs="Times New Roman"/>
          <w:sz w:val="28"/>
          <w:szCs w:val="28"/>
        </w:rPr>
        <w:t>Салбинским сельским</w:t>
      </w:r>
      <w:r w:rsidRPr="006219E4">
        <w:rPr>
          <w:rFonts w:ascii="Times New Roman" w:hAnsi="Times New Roman" w:cs="Times New Roman"/>
          <w:sz w:val="28"/>
          <w:szCs w:val="28"/>
        </w:rPr>
        <w:t xml:space="preserve"> </w:t>
      </w:r>
      <w:r>
        <w:rPr>
          <w:rFonts w:ascii="Times New Roman" w:hAnsi="Times New Roman" w:cs="Times New Roman"/>
          <w:sz w:val="28"/>
          <w:szCs w:val="28"/>
        </w:rPr>
        <w:t>С</w:t>
      </w:r>
      <w:r w:rsidRPr="006219E4">
        <w:rPr>
          <w:rFonts w:ascii="Times New Roman" w:hAnsi="Times New Roman" w:cs="Times New Roman"/>
          <w:sz w:val="28"/>
          <w:szCs w:val="28"/>
        </w:rPr>
        <w:t>овет</w:t>
      </w:r>
      <w:r>
        <w:rPr>
          <w:rFonts w:ascii="Times New Roman" w:hAnsi="Times New Roman" w:cs="Times New Roman"/>
          <w:sz w:val="28"/>
          <w:szCs w:val="28"/>
        </w:rPr>
        <w:t>ом</w:t>
      </w:r>
      <w:r w:rsidRPr="006219E4">
        <w:rPr>
          <w:rFonts w:ascii="Times New Roman" w:hAnsi="Times New Roman" w:cs="Times New Roman"/>
          <w:sz w:val="28"/>
          <w:szCs w:val="28"/>
        </w:rPr>
        <w:t xml:space="preserve"> депутатов о </w:t>
      </w:r>
      <w:r>
        <w:rPr>
          <w:rFonts w:ascii="Times New Roman" w:hAnsi="Times New Roman" w:cs="Times New Roman"/>
          <w:sz w:val="28"/>
          <w:szCs w:val="28"/>
        </w:rPr>
        <w:t>местном</w:t>
      </w:r>
      <w:r w:rsidRPr="006219E4">
        <w:rPr>
          <w:rFonts w:ascii="Times New Roman" w:hAnsi="Times New Roman" w:cs="Times New Roman"/>
          <w:sz w:val="28"/>
          <w:szCs w:val="28"/>
        </w:rPr>
        <w:t xml:space="preserve"> бюджете на очередной финансовый год и плановый период на финансовое обеспечение выполнения муниципального задания.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10. Значения нормативных затрат на оказание муниципальной услуги утверждаются в срок не позднее 15 рабочих дней со дня утверждения главным распорядителем средств </w:t>
      </w:r>
      <w:r>
        <w:rPr>
          <w:rFonts w:ascii="Times New Roman" w:hAnsi="Times New Roman" w:cs="Times New Roman"/>
          <w:sz w:val="28"/>
          <w:szCs w:val="28"/>
        </w:rPr>
        <w:t>местного</w:t>
      </w:r>
      <w:r w:rsidRPr="006219E4">
        <w:rPr>
          <w:rFonts w:ascii="Times New Roman" w:hAnsi="Times New Roman" w:cs="Times New Roman"/>
          <w:sz w:val="28"/>
          <w:szCs w:val="28"/>
        </w:rPr>
        <w:t xml:space="preserve"> бюджета лимитов бюджетных обязательств на финансовое обеспечение выполнения муниципального задания в отношении муниципальн</w:t>
      </w:r>
      <w:r>
        <w:rPr>
          <w:rFonts w:ascii="Times New Roman" w:hAnsi="Times New Roman" w:cs="Times New Roman"/>
          <w:sz w:val="28"/>
          <w:szCs w:val="28"/>
        </w:rPr>
        <w:t>ого</w:t>
      </w:r>
      <w:r w:rsidRPr="006219E4">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219E4">
        <w:rPr>
          <w:rFonts w:ascii="Times New Roman" w:hAnsi="Times New Roman" w:cs="Times New Roman"/>
          <w:sz w:val="28"/>
          <w:szCs w:val="28"/>
        </w:rPr>
        <w:t xml:space="preserve"> </w:t>
      </w:r>
      <w:r>
        <w:rPr>
          <w:rFonts w:ascii="Times New Roman" w:hAnsi="Times New Roman" w:cs="Times New Roman"/>
          <w:sz w:val="28"/>
          <w:szCs w:val="28"/>
        </w:rPr>
        <w:t>–</w:t>
      </w:r>
      <w:r w:rsidRPr="006219E4">
        <w:rPr>
          <w:rFonts w:ascii="Times New Roman" w:hAnsi="Times New Roman" w:cs="Times New Roman"/>
          <w:sz w:val="28"/>
          <w:szCs w:val="28"/>
        </w:rPr>
        <w:t xml:space="preserve">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осуществляющим функции и полномочия учредителя бюджет</w:t>
      </w:r>
      <w:r>
        <w:rPr>
          <w:rFonts w:ascii="Times New Roman" w:hAnsi="Times New Roman" w:cs="Times New Roman"/>
          <w:sz w:val="28"/>
          <w:szCs w:val="28"/>
        </w:rPr>
        <w:t xml:space="preserve">ного </w:t>
      </w:r>
      <w:r w:rsidRPr="006219E4">
        <w:rPr>
          <w:rFonts w:ascii="Times New Roman" w:hAnsi="Times New Roman" w:cs="Times New Roman"/>
          <w:sz w:val="28"/>
          <w:szCs w:val="28"/>
        </w:rPr>
        <w:t>учрежде</w:t>
      </w:r>
      <w:r>
        <w:rPr>
          <w:rFonts w:ascii="Times New Roman" w:hAnsi="Times New Roman" w:cs="Times New Roman"/>
          <w:sz w:val="28"/>
          <w:szCs w:val="28"/>
        </w:rPr>
        <w:t>ния</w:t>
      </w:r>
      <w:r w:rsidRPr="006219E4">
        <w:rPr>
          <w:rFonts w:ascii="Times New Roman" w:hAnsi="Times New Roman" w:cs="Times New Roman"/>
          <w:sz w:val="28"/>
          <w:szCs w:val="28"/>
        </w:rPr>
        <w:t>.</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bookmarkStart w:id="0" w:name="Par95"/>
      <w:bookmarkEnd w:id="0"/>
      <w:r w:rsidRPr="006219E4">
        <w:rPr>
          <w:rFonts w:ascii="Times New Roman" w:hAnsi="Times New Roman" w:cs="Times New Roman"/>
          <w:sz w:val="28"/>
          <w:szCs w:val="28"/>
        </w:rPr>
        <w:t xml:space="preserve">11. Базовый норматив затрат на оказание муниципальной услуги состоит </w:t>
      </w:r>
      <w:proofErr w:type="gramStart"/>
      <w:r w:rsidRPr="006219E4">
        <w:rPr>
          <w:rFonts w:ascii="Times New Roman" w:hAnsi="Times New Roman" w:cs="Times New Roman"/>
          <w:sz w:val="28"/>
          <w:szCs w:val="28"/>
        </w:rPr>
        <w:t>из</w:t>
      </w:r>
      <w:proofErr w:type="gramEnd"/>
      <w:r w:rsidRPr="006219E4">
        <w:rPr>
          <w:rFonts w:ascii="Times New Roman" w:hAnsi="Times New Roman" w:cs="Times New Roman"/>
          <w:sz w:val="28"/>
          <w:szCs w:val="28"/>
        </w:rPr>
        <w:t>:</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 непосредственно связанных с оказанием муниципальной услуги;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 на общехозяйственные нужды на оказание муниципальной услуги.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13. </w:t>
      </w:r>
      <w:proofErr w:type="gramStart"/>
      <w:r w:rsidRPr="006219E4">
        <w:rPr>
          <w:rFonts w:ascii="Times New Roman" w:hAnsi="Times New Roman" w:cs="Times New Roman"/>
          <w:sz w:val="28"/>
          <w:szCs w:val="28"/>
        </w:rPr>
        <w:t>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определяемые стандартами оказания муниципальных услуг (выполнения работ), утвержденными</w:t>
      </w:r>
      <w:r>
        <w:rPr>
          <w:rFonts w:ascii="Times New Roman" w:hAnsi="Times New Roman" w:cs="Times New Roman"/>
          <w:sz w:val="28"/>
          <w:szCs w:val="28"/>
        </w:rPr>
        <w:t xml:space="preserve"> администрацией Салбинского сельсовета</w:t>
      </w:r>
      <w:r w:rsidRPr="006219E4">
        <w:rPr>
          <w:rFonts w:ascii="Times New Roman" w:hAnsi="Times New Roman" w:cs="Times New Roman"/>
          <w:sz w:val="28"/>
          <w:szCs w:val="28"/>
        </w:rPr>
        <w:t>, а в случае их отсутствия - на основе анализа и усреднения показателей деятельности муниципального учреждения, которое имеет</w:t>
      </w:r>
      <w:proofErr w:type="gramEnd"/>
      <w:r w:rsidRPr="006219E4">
        <w:rPr>
          <w:rFonts w:ascii="Times New Roman" w:hAnsi="Times New Roman" w:cs="Times New Roman"/>
          <w:sz w:val="28"/>
          <w:szCs w:val="28"/>
        </w:rPr>
        <w:t xml:space="preserve">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услуги, отраженных в ведомственном перечне муниципальных услуг (работ) (далее - метод наиболее эффективного учреждения).</w:t>
      </w:r>
    </w:p>
    <w:p w:rsidR="0016023F" w:rsidRPr="006219E4" w:rsidRDefault="002834CF" w:rsidP="0016023F">
      <w:pPr>
        <w:autoSpaceDE w:val="0"/>
        <w:autoSpaceDN w:val="0"/>
        <w:adjustRightInd w:val="0"/>
        <w:spacing w:after="0" w:line="240" w:lineRule="auto"/>
        <w:ind w:firstLine="540"/>
        <w:jc w:val="both"/>
        <w:rPr>
          <w:rFonts w:ascii="Times New Roman" w:hAnsi="Times New Roman" w:cs="Times New Roman"/>
          <w:sz w:val="28"/>
          <w:szCs w:val="28"/>
        </w:rPr>
      </w:pPr>
      <w:hyperlink r:id="rId27" w:history="1">
        <w:r w:rsidR="0016023F" w:rsidRPr="006219E4">
          <w:rPr>
            <w:rFonts w:ascii="Times New Roman" w:hAnsi="Times New Roman" w:cs="Times New Roman"/>
            <w:sz w:val="28"/>
            <w:szCs w:val="28"/>
          </w:rPr>
          <w:t>Значения</w:t>
        </w:r>
      </w:hyperlink>
      <w:r w:rsidR="0016023F" w:rsidRPr="006219E4">
        <w:rPr>
          <w:rFonts w:ascii="Times New Roman" w:hAnsi="Times New Roman" w:cs="Times New Roman"/>
          <w:sz w:val="28"/>
          <w:szCs w:val="28"/>
        </w:rPr>
        <w:t xml:space="preserve">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утверждаются </w:t>
      </w:r>
      <w:r w:rsidR="0016023F">
        <w:rPr>
          <w:rFonts w:ascii="Times New Roman" w:hAnsi="Times New Roman" w:cs="Times New Roman"/>
          <w:sz w:val="28"/>
          <w:szCs w:val="28"/>
        </w:rPr>
        <w:t xml:space="preserve">администрацией Салбинского сельсовета, </w:t>
      </w:r>
      <w:r w:rsidR="0016023F" w:rsidRPr="006219E4">
        <w:rPr>
          <w:rFonts w:ascii="Times New Roman" w:hAnsi="Times New Roman" w:cs="Times New Roman"/>
          <w:sz w:val="28"/>
          <w:szCs w:val="28"/>
        </w:rPr>
        <w:t>осуществляющим функции и полномочия учредителя бюджетного учреждения, отдельно по каждой муниципальной услуге по форме согласно приложению N 2 к Порядку.</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14. В базовый норматив затрат, непосредственно связанных с оказанием муниципальной услуги, включаются: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19E4">
        <w:rPr>
          <w:rFonts w:ascii="Times New Roman" w:hAnsi="Times New Roman" w:cs="Times New Roman"/>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6219E4">
        <w:rPr>
          <w:rFonts w:ascii="Times New Roman" w:hAnsi="Times New Roman" w:cs="Times New Roman"/>
          <w:sz w:val="28"/>
          <w:szCs w:val="28"/>
        </w:rPr>
        <w:t xml:space="preserve"> нормативными правовыми актами, содержащими нормы трудового права (далее - начисления на выплаты по оплате труда);</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иные затраты, непосредственно связанные с оказанием муниципальной услуги.</w:t>
      </w:r>
    </w:p>
    <w:p w:rsidR="0016023F"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15. В базовый норматив затрат на общехозяйственные нужды на оказание муниципальной услуги включаются: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затраты на связь;</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bookmarkStart w:id="1" w:name="Par119"/>
      <w:bookmarkEnd w:id="1"/>
      <w:r w:rsidRPr="006219E4">
        <w:rPr>
          <w:rFonts w:ascii="Times New Roman" w:hAnsi="Times New Roman" w:cs="Times New Roman"/>
          <w:sz w:val="28"/>
          <w:szCs w:val="28"/>
        </w:rPr>
        <w:t>затраты на коммунальные услуги;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bookmarkStart w:id="2" w:name="Par125"/>
      <w:bookmarkEnd w:id="2"/>
      <w:r w:rsidRPr="006219E4">
        <w:rPr>
          <w:rFonts w:ascii="Times New Roman" w:hAnsi="Times New Roman" w:cs="Times New Roman"/>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приобретение услуг связи;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прочие общехозяйственные нужды.</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16. В затраты, указанные в </w:t>
      </w:r>
      <w:hyperlink w:anchor="Par119" w:history="1">
        <w:r w:rsidRPr="006219E4">
          <w:rPr>
            <w:rFonts w:ascii="Times New Roman" w:hAnsi="Times New Roman" w:cs="Times New Roman"/>
            <w:sz w:val="28"/>
            <w:szCs w:val="28"/>
          </w:rPr>
          <w:t>абзацах втором</w:t>
        </w:r>
      </w:hyperlink>
      <w:r w:rsidRPr="006219E4">
        <w:rPr>
          <w:rFonts w:ascii="Times New Roman" w:hAnsi="Times New Roman" w:cs="Times New Roman"/>
          <w:sz w:val="28"/>
          <w:szCs w:val="28"/>
        </w:rPr>
        <w:t xml:space="preserve"> - </w:t>
      </w:r>
      <w:hyperlink w:anchor="Par121" w:history="1">
        <w:r w:rsidRPr="006219E4">
          <w:rPr>
            <w:rFonts w:ascii="Times New Roman" w:hAnsi="Times New Roman" w:cs="Times New Roman"/>
            <w:sz w:val="28"/>
            <w:szCs w:val="28"/>
          </w:rPr>
          <w:t>четвертом пункта 15</w:t>
        </w:r>
      </w:hyperlink>
      <w:r w:rsidRPr="006219E4">
        <w:rPr>
          <w:rFonts w:ascii="Times New Roman" w:hAnsi="Times New Roman" w:cs="Times New Roman"/>
          <w:sz w:val="28"/>
          <w:szCs w:val="28"/>
        </w:rPr>
        <w:t xml:space="preserve">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Порядок формирования и использования резерва, указанного в </w:t>
      </w:r>
      <w:hyperlink w:anchor="Par125" w:history="1">
        <w:r w:rsidRPr="006219E4">
          <w:rPr>
            <w:rFonts w:ascii="Times New Roman" w:hAnsi="Times New Roman" w:cs="Times New Roman"/>
            <w:sz w:val="28"/>
            <w:szCs w:val="28"/>
          </w:rPr>
          <w:t>абзаце пятом пункта 15</w:t>
        </w:r>
      </w:hyperlink>
      <w:r w:rsidRPr="006219E4">
        <w:rPr>
          <w:rFonts w:ascii="Times New Roman" w:hAnsi="Times New Roman" w:cs="Times New Roman"/>
          <w:sz w:val="28"/>
          <w:szCs w:val="28"/>
        </w:rPr>
        <w:t xml:space="preserve"> Порядка, устанавливается </w:t>
      </w:r>
      <w:r>
        <w:rPr>
          <w:rFonts w:ascii="Times New Roman" w:hAnsi="Times New Roman" w:cs="Times New Roman"/>
          <w:sz w:val="28"/>
          <w:szCs w:val="28"/>
        </w:rPr>
        <w:t>администрацией Салбинского сельсовета.</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bookmarkStart w:id="3" w:name="Par138"/>
      <w:bookmarkEnd w:id="3"/>
      <w:r w:rsidRPr="006219E4">
        <w:rPr>
          <w:rFonts w:ascii="Times New Roman" w:hAnsi="Times New Roman" w:cs="Times New Roman"/>
          <w:sz w:val="28"/>
          <w:szCs w:val="28"/>
        </w:rPr>
        <w:lastRenderedPageBreak/>
        <w:t>17. Значение базового норматива затрат на оказание муниципальной услуги утверждается в отношении муниципальн</w:t>
      </w:r>
      <w:r>
        <w:rPr>
          <w:rFonts w:ascii="Times New Roman" w:hAnsi="Times New Roman" w:cs="Times New Roman"/>
          <w:sz w:val="28"/>
          <w:szCs w:val="28"/>
        </w:rPr>
        <w:t>ого</w:t>
      </w:r>
      <w:r w:rsidRPr="006219E4">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219E4">
        <w:rPr>
          <w:rFonts w:ascii="Times New Roman" w:hAnsi="Times New Roman" w:cs="Times New Roman"/>
          <w:sz w:val="28"/>
          <w:szCs w:val="28"/>
        </w:rPr>
        <w:t xml:space="preserve"> -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xml:space="preserve">, </w:t>
      </w:r>
      <w:proofErr w:type="gramStart"/>
      <w:r w:rsidRPr="006219E4">
        <w:rPr>
          <w:rFonts w:ascii="Times New Roman" w:hAnsi="Times New Roman" w:cs="Times New Roman"/>
          <w:sz w:val="28"/>
          <w:szCs w:val="28"/>
        </w:rPr>
        <w:t>осуществляющими</w:t>
      </w:r>
      <w:proofErr w:type="gramEnd"/>
      <w:r w:rsidRPr="006219E4">
        <w:rPr>
          <w:rFonts w:ascii="Times New Roman" w:hAnsi="Times New Roman" w:cs="Times New Roman"/>
          <w:sz w:val="28"/>
          <w:szCs w:val="28"/>
        </w:rPr>
        <w:t xml:space="preserve"> функции и полномочия учредител</w:t>
      </w:r>
      <w:r>
        <w:rPr>
          <w:rFonts w:ascii="Times New Roman" w:hAnsi="Times New Roman" w:cs="Times New Roman"/>
          <w:sz w:val="28"/>
          <w:szCs w:val="28"/>
        </w:rPr>
        <w:t>я</w:t>
      </w:r>
      <w:r w:rsidRPr="006219E4">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219E4">
        <w:rPr>
          <w:rFonts w:ascii="Times New Roman" w:hAnsi="Times New Roman" w:cs="Times New Roman"/>
          <w:sz w:val="28"/>
          <w:szCs w:val="28"/>
        </w:rPr>
        <w:t>.</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Значение базового норматива затрат на оказание муниципальной услуги утверждается общей суммой, с выделением:</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18. Значения корректирующих коэффициентов, применяемых при расчете нормативных затрат на оказание муниципальной услуги, утверждаются в отношении муниципальн</w:t>
      </w:r>
      <w:r>
        <w:rPr>
          <w:rFonts w:ascii="Times New Roman" w:hAnsi="Times New Roman" w:cs="Times New Roman"/>
          <w:sz w:val="28"/>
          <w:szCs w:val="28"/>
        </w:rPr>
        <w:t>ого</w:t>
      </w:r>
      <w:r w:rsidRPr="006219E4">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219E4">
        <w:rPr>
          <w:rFonts w:ascii="Times New Roman" w:hAnsi="Times New Roman" w:cs="Times New Roman"/>
          <w:sz w:val="28"/>
          <w:szCs w:val="28"/>
        </w:rPr>
        <w:t xml:space="preserve"> </w:t>
      </w:r>
      <w:r>
        <w:rPr>
          <w:rFonts w:ascii="Times New Roman" w:hAnsi="Times New Roman" w:cs="Times New Roman"/>
          <w:sz w:val="28"/>
          <w:szCs w:val="28"/>
        </w:rPr>
        <w:t>–</w:t>
      </w:r>
      <w:r w:rsidRPr="006219E4">
        <w:rPr>
          <w:rFonts w:ascii="Times New Roman" w:hAnsi="Times New Roman" w:cs="Times New Roman"/>
          <w:sz w:val="28"/>
          <w:szCs w:val="28"/>
        </w:rPr>
        <w:t xml:space="preserve">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осуществляющ</w:t>
      </w:r>
      <w:r>
        <w:rPr>
          <w:rFonts w:ascii="Times New Roman" w:hAnsi="Times New Roman" w:cs="Times New Roman"/>
          <w:sz w:val="28"/>
          <w:szCs w:val="28"/>
        </w:rPr>
        <w:t>ей</w:t>
      </w:r>
      <w:r w:rsidRPr="006219E4">
        <w:rPr>
          <w:rFonts w:ascii="Times New Roman" w:hAnsi="Times New Roman" w:cs="Times New Roman"/>
          <w:sz w:val="28"/>
          <w:szCs w:val="28"/>
        </w:rPr>
        <w:t xml:space="preserve"> функции и полномочия учредител</w:t>
      </w:r>
      <w:r>
        <w:rPr>
          <w:rFonts w:ascii="Times New Roman" w:hAnsi="Times New Roman" w:cs="Times New Roman"/>
          <w:sz w:val="28"/>
          <w:szCs w:val="28"/>
        </w:rPr>
        <w:t>я</w:t>
      </w:r>
      <w:r w:rsidRPr="006219E4">
        <w:rPr>
          <w:rFonts w:ascii="Times New Roman" w:hAnsi="Times New Roman" w:cs="Times New Roman"/>
          <w:sz w:val="28"/>
          <w:szCs w:val="28"/>
        </w:rPr>
        <w:t xml:space="preserve"> бюджет</w:t>
      </w:r>
      <w:r>
        <w:rPr>
          <w:rFonts w:ascii="Times New Roman" w:hAnsi="Times New Roman" w:cs="Times New Roman"/>
          <w:sz w:val="28"/>
          <w:szCs w:val="28"/>
        </w:rPr>
        <w:t xml:space="preserve">ного </w:t>
      </w:r>
      <w:r w:rsidRPr="006219E4">
        <w:rPr>
          <w:rFonts w:ascii="Times New Roman" w:hAnsi="Times New Roman" w:cs="Times New Roman"/>
          <w:sz w:val="28"/>
          <w:szCs w:val="28"/>
        </w:rPr>
        <w:t>учрежде</w:t>
      </w:r>
      <w:r>
        <w:rPr>
          <w:rFonts w:ascii="Times New Roman" w:hAnsi="Times New Roman" w:cs="Times New Roman"/>
          <w:sz w:val="28"/>
          <w:szCs w:val="28"/>
        </w:rPr>
        <w:t>ния</w:t>
      </w:r>
      <w:r w:rsidRPr="006219E4">
        <w:rPr>
          <w:rFonts w:ascii="Times New Roman" w:hAnsi="Times New Roman" w:cs="Times New Roman"/>
          <w:sz w:val="28"/>
          <w:szCs w:val="28"/>
        </w:rPr>
        <w:t>.</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19. </w:t>
      </w:r>
      <w:proofErr w:type="gramStart"/>
      <w:r w:rsidRPr="006219E4">
        <w:rPr>
          <w:rFonts w:ascii="Times New Roman" w:hAnsi="Times New Roman" w:cs="Times New Roman"/>
          <w:sz w:val="28"/>
          <w:szCs w:val="28"/>
        </w:rPr>
        <w:t>Нормативные затраты на выполнение работы определяются при расчете объема финансового обеспечения выполнения муниципального задания в по</w:t>
      </w:r>
      <w:r>
        <w:rPr>
          <w:rFonts w:ascii="Times New Roman" w:hAnsi="Times New Roman" w:cs="Times New Roman"/>
          <w:sz w:val="28"/>
          <w:szCs w:val="28"/>
        </w:rPr>
        <w:t>рядке, установленны</w:t>
      </w:r>
      <w:r w:rsidRPr="006219E4">
        <w:rPr>
          <w:rFonts w:ascii="Times New Roman" w:hAnsi="Times New Roman" w:cs="Times New Roman"/>
          <w:sz w:val="28"/>
          <w:szCs w:val="28"/>
        </w:rPr>
        <w:t xml:space="preserve">м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осуществляющим функции и полномочия учредителя в отношении муниципальн</w:t>
      </w:r>
      <w:r>
        <w:rPr>
          <w:rFonts w:ascii="Times New Roman" w:hAnsi="Times New Roman" w:cs="Times New Roman"/>
          <w:sz w:val="28"/>
          <w:szCs w:val="28"/>
        </w:rPr>
        <w:t>ого</w:t>
      </w:r>
      <w:r w:rsidRPr="006219E4">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219E4">
        <w:rPr>
          <w:rFonts w:ascii="Times New Roman" w:hAnsi="Times New Roman" w:cs="Times New Roman"/>
          <w:sz w:val="28"/>
          <w:szCs w:val="28"/>
        </w:rPr>
        <w:t xml:space="preserve">. </w:t>
      </w:r>
      <w:proofErr w:type="gramEnd"/>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20.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иные расходы, непосредственно связанные с выполнением работы;</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оплату коммунальных услуг;</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содержание объектов особо ценного движимого имущества и имущества, необходимого для выполнения муниципального задания;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приобретение услуг связи;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приобретение транспортных услуг;</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lastRenderedPageBreak/>
        <w:t>затраты на оплату труда с начислениями на выплаты по оплате труда работников, которые не принимают непосредственного участия в выполнении работы;</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затраты на прочие общехозяйственные нужды.</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Порядок формирования и использования резерва, указанного в абзаце восьмом настоящего пункта, устанавливается </w:t>
      </w:r>
      <w:r>
        <w:rPr>
          <w:rFonts w:ascii="Times New Roman" w:hAnsi="Times New Roman" w:cs="Times New Roman"/>
          <w:sz w:val="28"/>
          <w:szCs w:val="28"/>
        </w:rPr>
        <w:t>администрацией Салбинского сельсовета.</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правилами и нормами выполнения работ в установленной сфере деятельности.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22. Значения нормативных затрат на выполнение работы утверждаются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осуществляющ</w:t>
      </w:r>
      <w:r>
        <w:rPr>
          <w:rFonts w:ascii="Times New Roman" w:hAnsi="Times New Roman" w:cs="Times New Roman"/>
          <w:sz w:val="28"/>
          <w:szCs w:val="28"/>
        </w:rPr>
        <w:t>ей</w:t>
      </w:r>
      <w:r w:rsidRPr="006219E4">
        <w:rPr>
          <w:rFonts w:ascii="Times New Roman" w:hAnsi="Times New Roman" w:cs="Times New Roman"/>
          <w:sz w:val="28"/>
          <w:szCs w:val="28"/>
        </w:rPr>
        <w:t xml:space="preserve"> функции и полномочия учредителя в отношении муниципальн</w:t>
      </w:r>
      <w:r>
        <w:rPr>
          <w:rFonts w:ascii="Times New Roman" w:hAnsi="Times New Roman" w:cs="Times New Roman"/>
          <w:sz w:val="28"/>
          <w:szCs w:val="28"/>
        </w:rPr>
        <w:t>ого</w:t>
      </w:r>
      <w:r w:rsidRPr="006219E4">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219E4">
        <w:rPr>
          <w:rFonts w:ascii="Times New Roman" w:hAnsi="Times New Roman" w:cs="Times New Roman"/>
          <w:sz w:val="28"/>
          <w:szCs w:val="28"/>
        </w:rPr>
        <w:t>.</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В случае если муниципальное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по формуле:</w:t>
      </w:r>
    </w:p>
    <w:p w:rsidR="0016023F" w:rsidRPr="006219E4" w:rsidRDefault="0016023F" w:rsidP="0016023F">
      <w:pPr>
        <w:autoSpaceDE w:val="0"/>
        <w:autoSpaceDN w:val="0"/>
        <w:adjustRightInd w:val="0"/>
        <w:spacing w:after="0" w:line="240" w:lineRule="auto"/>
        <w:jc w:val="both"/>
        <w:rPr>
          <w:rFonts w:ascii="Times New Roman" w:hAnsi="Times New Roman" w:cs="Times New Roman"/>
          <w:sz w:val="28"/>
          <w:szCs w:val="28"/>
        </w:rPr>
      </w:pPr>
    </w:p>
    <w:p w:rsidR="0016023F" w:rsidRPr="006219E4" w:rsidRDefault="0016023F" w:rsidP="0016023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c">
            <w:drawing>
              <wp:inline distT="0" distB="0" distL="0" distR="0" wp14:anchorId="4E77B5D7" wp14:editId="6187E0CE">
                <wp:extent cx="5363845" cy="938530"/>
                <wp:effectExtent l="2540" t="0" r="0" b="4445"/>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wps:spPr bwMode="auto">
                          <a:xfrm>
                            <a:off x="1435100" y="224155"/>
                            <a:ext cx="2938780"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5282565" y="11620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 name="Rectangle 6"/>
                        <wps:cNvSpPr>
                          <a:spLocks noChangeArrowheads="1"/>
                        </wps:cNvSpPr>
                        <wps:spPr bwMode="auto">
                          <a:xfrm>
                            <a:off x="5203825" y="116205"/>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r>
                                <w:rPr>
                                  <w:rFonts w:ascii="Times New Roman" w:hAnsi="Times New Roman" w:cs="Times New Roman"/>
                                  <w:color w:val="000000"/>
                                  <w:sz w:val="26"/>
                                  <w:szCs w:val="26"/>
                                  <w:lang w:val="en-US"/>
                                </w:rPr>
                                <w:t>3</w:t>
                              </w:r>
                            </w:p>
                          </w:txbxContent>
                        </wps:txbx>
                        <wps:bodyPr rot="0" vert="horz" wrap="none" lIns="0" tIns="0" rIns="0" bIns="0" anchor="t" anchorCtr="0" upright="1">
                          <a:spAutoFit/>
                        </wps:bodyPr>
                      </wps:wsp>
                      <wps:wsp>
                        <wps:cNvPr id="6" name="Rectangle 7"/>
                        <wps:cNvSpPr>
                          <a:spLocks noChangeArrowheads="1"/>
                        </wps:cNvSpPr>
                        <wps:spPr bwMode="auto">
                          <a:xfrm>
                            <a:off x="5148580" y="11620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7" name="Rectangle 8"/>
                        <wps:cNvSpPr>
                          <a:spLocks noChangeArrowheads="1"/>
                        </wps:cNvSpPr>
                        <wps:spPr bwMode="auto">
                          <a:xfrm>
                            <a:off x="4397375" y="116205"/>
                            <a:ext cx="419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8" name="Rectangle 9"/>
                        <wps:cNvSpPr>
                          <a:spLocks noChangeArrowheads="1"/>
                        </wps:cNvSpPr>
                        <wps:spPr bwMode="auto">
                          <a:xfrm>
                            <a:off x="4067810" y="351790"/>
                            <a:ext cx="3149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proofErr w:type="spellStart"/>
                              <w:proofErr w:type="gramStart"/>
                              <w:r>
                                <w:rPr>
                                  <w:rFonts w:ascii="Times New Roman" w:hAnsi="Times New Roman" w:cs="Times New Roman"/>
                                  <w:i/>
                                  <w:iCs/>
                                  <w:color w:val="000000"/>
                                  <w:sz w:val="16"/>
                                  <w:szCs w:val="16"/>
                                  <w:lang w:val="en-US"/>
                                </w:rPr>
                                <w:t>отчет</w:t>
                              </w:r>
                              <w:proofErr w:type="spellEnd"/>
                              <w:proofErr w:type="gramEnd"/>
                            </w:p>
                          </w:txbxContent>
                        </wps:txbx>
                        <wps:bodyPr rot="0" vert="horz" wrap="none" lIns="0" tIns="0" rIns="0" bIns="0" anchor="t" anchorCtr="0" upright="1">
                          <a:spAutoFit/>
                        </wps:bodyPr>
                      </wps:wsp>
                      <wps:wsp>
                        <wps:cNvPr id="9" name="Rectangle 10"/>
                        <wps:cNvSpPr>
                          <a:spLocks noChangeArrowheads="1"/>
                        </wps:cNvSpPr>
                        <wps:spPr bwMode="auto">
                          <a:xfrm>
                            <a:off x="2850515" y="351790"/>
                            <a:ext cx="3149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proofErr w:type="spellStart"/>
                              <w:proofErr w:type="gramStart"/>
                              <w:r>
                                <w:rPr>
                                  <w:rFonts w:ascii="Times New Roman" w:hAnsi="Times New Roman" w:cs="Times New Roman"/>
                                  <w:i/>
                                  <w:iCs/>
                                  <w:color w:val="000000"/>
                                  <w:sz w:val="16"/>
                                  <w:szCs w:val="16"/>
                                  <w:lang w:val="en-US"/>
                                </w:rPr>
                                <w:t>отчет</w:t>
                              </w:r>
                              <w:proofErr w:type="spellEnd"/>
                              <w:proofErr w:type="gramEnd"/>
                            </w:p>
                          </w:txbxContent>
                        </wps:txbx>
                        <wps:bodyPr rot="0" vert="horz" wrap="none" lIns="0" tIns="0" rIns="0" bIns="0" anchor="t" anchorCtr="0" upright="1">
                          <a:spAutoFit/>
                        </wps:bodyPr>
                      </wps:wsp>
                      <wps:wsp>
                        <wps:cNvPr id="10" name="Rectangle 11"/>
                        <wps:cNvSpPr>
                          <a:spLocks noChangeArrowheads="1"/>
                        </wps:cNvSpPr>
                        <wps:spPr bwMode="auto">
                          <a:xfrm>
                            <a:off x="3459480" y="114300"/>
                            <a:ext cx="3149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proofErr w:type="spellStart"/>
                              <w:proofErr w:type="gramStart"/>
                              <w:r>
                                <w:rPr>
                                  <w:rFonts w:ascii="Times New Roman" w:hAnsi="Times New Roman" w:cs="Times New Roman"/>
                                  <w:i/>
                                  <w:iCs/>
                                  <w:color w:val="000000"/>
                                  <w:sz w:val="16"/>
                                  <w:szCs w:val="16"/>
                                  <w:lang w:val="en-US"/>
                                </w:rPr>
                                <w:t>отчет</w:t>
                              </w:r>
                              <w:proofErr w:type="spellEnd"/>
                              <w:proofErr w:type="gramEnd"/>
                            </w:p>
                          </w:txbxContent>
                        </wps:txbx>
                        <wps:bodyPr rot="0" vert="horz" wrap="none" lIns="0" tIns="0" rIns="0" bIns="0" anchor="t" anchorCtr="0" upright="1">
                          <a:spAutoFit/>
                        </wps:bodyPr>
                      </wps:wsp>
                      <wps:wsp>
                        <wps:cNvPr id="11" name="Rectangle 12"/>
                        <wps:cNvSpPr>
                          <a:spLocks noChangeArrowheads="1"/>
                        </wps:cNvSpPr>
                        <wps:spPr bwMode="auto">
                          <a:xfrm>
                            <a:off x="1100455" y="220345"/>
                            <a:ext cx="1619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r>
                                <w:rPr>
                                  <w:rFonts w:ascii="Times New Roman" w:hAnsi="Times New Roman" w:cs="Times New Roman"/>
                                  <w:i/>
                                  <w:iCs/>
                                  <w:color w:val="000000"/>
                                  <w:sz w:val="16"/>
                                  <w:szCs w:val="16"/>
                                  <w:lang w:val="en-US"/>
                                </w:rPr>
                                <w:t>ПД</w:t>
                              </w:r>
                            </w:p>
                          </w:txbxContent>
                        </wps:txbx>
                        <wps:bodyPr rot="0" vert="horz" wrap="none" lIns="0" tIns="0" rIns="0" bIns="0" anchor="t" anchorCtr="0" upright="1">
                          <a:spAutoFit/>
                        </wps:bodyPr>
                      </wps:wsp>
                      <wps:wsp>
                        <wps:cNvPr id="12" name="Rectangle 13"/>
                        <wps:cNvSpPr>
                          <a:spLocks noChangeArrowheads="1"/>
                        </wps:cNvSpPr>
                        <wps:spPr bwMode="auto">
                          <a:xfrm>
                            <a:off x="3828415" y="247650"/>
                            <a:ext cx="2628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r>
                                <w:rPr>
                                  <w:rFonts w:ascii="Times New Roman" w:hAnsi="Times New Roman" w:cs="Times New Roman"/>
                                  <w:i/>
                                  <w:iCs/>
                                  <w:color w:val="000000"/>
                                  <w:sz w:val="26"/>
                                  <w:szCs w:val="26"/>
                                  <w:lang w:val="en-US"/>
                                </w:rPr>
                                <w:t>ПД</w:t>
                              </w:r>
                            </w:p>
                          </w:txbxContent>
                        </wps:txbx>
                        <wps:bodyPr rot="0" vert="horz" wrap="none" lIns="0" tIns="0" rIns="0" bIns="0" anchor="t" anchorCtr="0" upright="1">
                          <a:spAutoFit/>
                        </wps:bodyPr>
                      </wps:wsp>
                      <wps:wsp>
                        <wps:cNvPr id="13" name="Rectangle 14"/>
                        <wps:cNvSpPr>
                          <a:spLocks noChangeArrowheads="1"/>
                        </wps:cNvSpPr>
                        <wps:spPr bwMode="auto">
                          <a:xfrm>
                            <a:off x="3294380" y="247650"/>
                            <a:ext cx="5054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proofErr w:type="spellStart"/>
                              <w:r>
                                <w:rPr>
                                  <w:rFonts w:ascii="Times New Roman" w:hAnsi="Times New Roman" w:cs="Times New Roman"/>
                                  <w:i/>
                                  <w:iCs/>
                                  <w:color w:val="000000"/>
                                  <w:sz w:val="26"/>
                                  <w:szCs w:val="26"/>
                                  <w:lang w:val="en-US"/>
                                </w:rPr>
                                <w:t>Объем</w:t>
                              </w:r>
                              <w:proofErr w:type="spellEnd"/>
                            </w:p>
                          </w:txbxContent>
                        </wps:txbx>
                        <wps:bodyPr rot="0" vert="horz" wrap="none" lIns="0" tIns="0" rIns="0" bIns="0" anchor="t" anchorCtr="0" upright="1">
                          <a:spAutoFit/>
                        </wps:bodyPr>
                      </wps:wsp>
                      <wps:wsp>
                        <wps:cNvPr id="14" name="Rectangle 15"/>
                        <wps:cNvSpPr>
                          <a:spLocks noChangeArrowheads="1"/>
                        </wps:cNvSpPr>
                        <wps:spPr bwMode="auto">
                          <a:xfrm>
                            <a:off x="2674620" y="247650"/>
                            <a:ext cx="2578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Pr="00EA108A" w:rsidRDefault="0016023F" w:rsidP="0016023F">
                              <w:pPr>
                                <w:rPr>
                                  <w:rFonts w:ascii="Times New Roman" w:hAnsi="Times New Roman" w:cs="Times New Roman"/>
                                  <w:i/>
                                  <w:iCs/>
                                  <w:color w:val="000000"/>
                                  <w:sz w:val="26"/>
                                  <w:szCs w:val="26"/>
                                </w:rPr>
                              </w:pPr>
                              <w:r>
                                <w:rPr>
                                  <w:rFonts w:ascii="Times New Roman" w:hAnsi="Times New Roman" w:cs="Times New Roman"/>
                                  <w:i/>
                                  <w:iCs/>
                                  <w:color w:val="000000"/>
                                  <w:sz w:val="26"/>
                                  <w:szCs w:val="26"/>
                                </w:rPr>
                                <w:t>М</w:t>
                              </w:r>
                              <w:r>
                                <w:rPr>
                                  <w:rFonts w:ascii="Times New Roman" w:hAnsi="Times New Roman" w:cs="Times New Roman"/>
                                  <w:i/>
                                  <w:iCs/>
                                  <w:color w:val="000000"/>
                                  <w:sz w:val="26"/>
                                  <w:szCs w:val="26"/>
                                  <w:lang w:val="en-US"/>
                                </w:rPr>
                                <w:t>З</w:t>
                              </w:r>
                            </w:p>
                          </w:txbxContent>
                        </wps:txbx>
                        <wps:bodyPr rot="0" vert="horz" wrap="none" lIns="0" tIns="0" rIns="0" bIns="0" anchor="t" anchorCtr="0" upright="1">
                          <a:spAutoFit/>
                        </wps:bodyPr>
                      </wps:wsp>
                      <wps:wsp>
                        <wps:cNvPr id="15" name="Rectangle 16"/>
                        <wps:cNvSpPr>
                          <a:spLocks noChangeArrowheads="1"/>
                        </wps:cNvSpPr>
                        <wps:spPr bwMode="auto">
                          <a:xfrm>
                            <a:off x="1964690" y="247650"/>
                            <a:ext cx="6731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proofErr w:type="spellStart"/>
                              <w:proofErr w:type="gramStart"/>
                              <w:r>
                                <w:rPr>
                                  <w:rFonts w:ascii="Times New Roman" w:hAnsi="Times New Roman" w:cs="Times New Roman"/>
                                  <w:i/>
                                  <w:iCs/>
                                  <w:color w:val="000000"/>
                                  <w:sz w:val="26"/>
                                  <w:szCs w:val="26"/>
                                  <w:lang w:val="en-US"/>
                                </w:rPr>
                                <w:t>субсидии</w:t>
                              </w:r>
                              <w:proofErr w:type="spellEnd"/>
                              <w:proofErr w:type="gramEnd"/>
                            </w:p>
                          </w:txbxContent>
                        </wps:txbx>
                        <wps:bodyPr rot="0" vert="horz" wrap="none" lIns="0" tIns="0" rIns="0" bIns="0" anchor="t" anchorCtr="0" upright="1">
                          <a:spAutoFit/>
                        </wps:bodyPr>
                      </wps:wsp>
                      <wps:wsp>
                        <wps:cNvPr id="16" name="Rectangle 17"/>
                        <wps:cNvSpPr>
                          <a:spLocks noChangeArrowheads="1"/>
                        </wps:cNvSpPr>
                        <wps:spPr bwMode="auto">
                          <a:xfrm>
                            <a:off x="1440815" y="247650"/>
                            <a:ext cx="5054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proofErr w:type="spellStart"/>
                              <w:r>
                                <w:rPr>
                                  <w:rFonts w:ascii="Times New Roman" w:hAnsi="Times New Roman" w:cs="Times New Roman"/>
                                  <w:i/>
                                  <w:iCs/>
                                  <w:color w:val="000000"/>
                                  <w:sz w:val="26"/>
                                  <w:szCs w:val="26"/>
                                  <w:lang w:val="en-US"/>
                                </w:rPr>
                                <w:t>Объем</w:t>
                              </w:r>
                              <w:proofErr w:type="spellEnd"/>
                            </w:p>
                          </w:txbxContent>
                        </wps:txbx>
                        <wps:bodyPr rot="0" vert="horz" wrap="none" lIns="0" tIns="0" rIns="0" bIns="0" anchor="t" anchorCtr="0" upright="1">
                          <a:spAutoFit/>
                        </wps:bodyPr>
                      </wps:wsp>
                      <wps:wsp>
                        <wps:cNvPr id="17" name="Rectangle 18"/>
                        <wps:cNvSpPr>
                          <a:spLocks noChangeArrowheads="1"/>
                        </wps:cNvSpPr>
                        <wps:spPr bwMode="auto">
                          <a:xfrm>
                            <a:off x="3282950" y="10160"/>
                            <a:ext cx="2578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r>
                                <w:rPr>
                                  <w:rFonts w:ascii="Times New Roman" w:hAnsi="Times New Roman" w:cs="Times New Roman"/>
                                  <w:i/>
                                  <w:iCs/>
                                  <w:color w:val="000000"/>
                                  <w:sz w:val="26"/>
                                  <w:szCs w:val="26"/>
                                </w:rPr>
                                <w:t>М</w:t>
                              </w:r>
                              <w:r>
                                <w:rPr>
                                  <w:rFonts w:ascii="Times New Roman" w:hAnsi="Times New Roman" w:cs="Times New Roman"/>
                                  <w:i/>
                                  <w:iCs/>
                                  <w:color w:val="000000"/>
                                  <w:sz w:val="26"/>
                                  <w:szCs w:val="26"/>
                                  <w:lang w:val="en-US"/>
                                </w:rPr>
                                <w:t>З</w:t>
                              </w:r>
                            </w:p>
                          </w:txbxContent>
                        </wps:txbx>
                        <wps:bodyPr rot="0" vert="horz" wrap="none" lIns="0" tIns="0" rIns="0" bIns="0" anchor="t" anchorCtr="0" upright="1">
                          <a:spAutoFit/>
                        </wps:bodyPr>
                      </wps:wsp>
                      <wps:wsp>
                        <wps:cNvPr id="18" name="Rectangle 19"/>
                        <wps:cNvSpPr>
                          <a:spLocks noChangeArrowheads="1"/>
                        </wps:cNvSpPr>
                        <wps:spPr bwMode="auto">
                          <a:xfrm>
                            <a:off x="2573655" y="10160"/>
                            <a:ext cx="6731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proofErr w:type="spellStart"/>
                              <w:proofErr w:type="gramStart"/>
                              <w:r>
                                <w:rPr>
                                  <w:rFonts w:ascii="Times New Roman" w:hAnsi="Times New Roman" w:cs="Times New Roman"/>
                                  <w:i/>
                                  <w:iCs/>
                                  <w:color w:val="000000"/>
                                  <w:sz w:val="26"/>
                                  <w:szCs w:val="26"/>
                                  <w:lang w:val="en-US"/>
                                </w:rPr>
                                <w:t>субсидии</w:t>
                              </w:r>
                              <w:proofErr w:type="spellEnd"/>
                              <w:proofErr w:type="gramEnd"/>
                            </w:p>
                          </w:txbxContent>
                        </wps:txbx>
                        <wps:bodyPr rot="0" vert="horz" wrap="none" lIns="0" tIns="0" rIns="0" bIns="0" anchor="t" anchorCtr="0" upright="1">
                          <a:spAutoFit/>
                        </wps:bodyPr>
                      </wps:wsp>
                      <wps:wsp>
                        <wps:cNvPr id="19" name="Rectangle 20"/>
                        <wps:cNvSpPr>
                          <a:spLocks noChangeArrowheads="1"/>
                        </wps:cNvSpPr>
                        <wps:spPr bwMode="auto">
                          <a:xfrm>
                            <a:off x="2049780" y="10160"/>
                            <a:ext cx="5054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proofErr w:type="spellStart"/>
                              <w:r>
                                <w:rPr>
                                  <w:rFonts w:ascii="Times New Roman" w:hAnsi="Times New Roman" w:cs="Times New Roman"/>
                                  <w:i/>
                                  <w:iCs/>
                                  <w:color w:val="000000"/>
                                  <w:sz w:val="26"/>
                                  <w:szCs w:val="26"/>
                                  <w:lang w:val="en-US"/>
                                </w:rPr>
                                <w:t>Объем</w:t>
                              </w:r>
                              <w:proofErr w:type="spellEnd"/>
                            </w:p>
                          </w:txbxContent>
                        </wps:txbx>
                        <wps:bodyPr rot="0" vert="horz" wrap="none" lIns="0" tIns="0" rIns="0" bIns="0" anchor="t" anchorCtr="0" upright="1">
                          <a:spAutoFit/>
                        </wps:bodyPr>
                      </wps:wsp>
                      <wps:wsp>
                        <wps:cNvPr id="20" name="Rectangle 21"/>
                        <wps:cNvSpPr>
                          <a:spLocks noChangeArrowheads="1"/>
                        </wps:cNvSpPr>
                        <wps:spPr bwMode="auto">
                          <a:xfrm>
                            <a:off x="973455" y="116205"/>
                            <a:ext cx="1485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r>
                                <w:rPr>
                                  <w:rFonts w:ascii="Times New Roman" w:hAnsi="Times New Roman" w:cs="Times New Roman"/>
                                  <w:i/>
                                  <w:iCs/>
                                  <w:color w:val="000000"/>
                                  <w:sz w:val="26"/>
                                  <w:szCs w:val="26"/>
                                  <w:lang w:val="en-US"/>
                                </w:rPr>
                                <w:t>К</w:t>
                              </w:r>
                            </w:p>
                          </w:txbxContent>
                        </wps:txbx>
                        <wps:bodyPr rot="0" vert="horz" wrap="none" lIns="0" tIns="0" rIns="0" bIns="0" anchor="t" anchorCtr="0" upright="1">
                          <a:spAutoFit/>
                        </wps:bodyPr>
                      </wps:wsp>
                      <wps:wsp>
                        <wps:cNvPr id="21" name="Rectangle 22"/>
                        <wps:cNvSpPr>
                          <a:spLocks noChangeArrowheads="1"/>
                        </wps:cNvSpPr>
                        <wps:spPr bwMode="auto">
                          <a:xfrm>
                            <a:off x="3176905" y="228600"/>
                            <a:ext cx="9080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r>
                                <w:rPr>
                                  <w:rFonts w:ascii="Symbol" w:hAnsi="Symbol" w:cs="Symbol"/>
                                  <w:color w:val="000000"/>
                                  <w:sz w:val="26"/>
                                  <w:szCs w:val="26"/>
                                  <w:lang w:val="en-US"/>
                                </w:rPr>
                                <w:t></w:t>
                              </w:r>
                            </w:p>
                          </w:txbxContent>
                        </wps:txbx>
                        <wps:bodyPr rot="0" vert="horz" wrap="none" lIns="0" tIns="0" rIns="0" bIns="0" anchor="t" anchorCtr="0" upright="1">
                          <a:spAutoFit/>
                        </wps:bodyPr>
                      </wps:wsp>
                      <wps:wsp>
                        <wps:cNvPr id="22" name="Rectangle 23"/>
                        <wps:cNvSpPr>
                          <a:spLocks noChangeArrowheads="1"/>
                        </wps:cNvSpPr>
                        <wps:spPr bwMode="auto">
                          <a:xfrm>
                            <a:off x="1301115" y="97155"/>
                            <a:ext cx="9080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23F" w:rsidRDefault="0016023F" w:rsidP="0016023F">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23" o:spid="_x0000_s1026" editas="canvas" style="width:422.35pt;height:73.9pt;mso-position-horizontal-relative:char;mso-position-vertical-relative:line" coordsize="53638,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UWQQYAAOtSAAAOAAAAZHJzL2Uyb0RvYy54bWzsXG2PozYQ/l6p/wHxPRtszFu02dNesqkq&#10;bdtTr/0BDpAElWBk2M1uq/73jg04S0Kup21jnYT3Q+KA19h45vHMM2PffnjZ59ZzyquMFXMb3Ti2&#10;lRYxS7JiO7d//201CW2rqmmR0JwV6dx+TSv7w933390eylmK2Y7lScotaKSoZodybu/qupxNp1W8&#10;S/e0umFlWsDNDeN7WsNPvp0mnB6g9X0+xY7jTw+MJyVncVpVcHXZ3LTvZPubTRrXv2w2VVpb+dyG&#10;vtXyk8vPtfic3t3S2ZbTcpfFbTfoO3qxp1kBD1VNLWlNrSeenTW1z2LOKrapb2K2n7LNJotTOQYY&#10;DXJORrOgxTOt5GBieDtdB6H0P7a73op+F2yV5Tm8jSm0PhPXxPcB5ieFi4cSZqcq1TxV/+35n3e0&#10;TOWwqln88/MnbmXJ3HZtq6B7kJHHrEgtIqZGPBcqLIpPvP1VlVB7ffiJJVCRPtVMvvWXDd+LUcD7&#10;tF5ADInrIQem+3VuY0yQ5zXznL7UVgz3ceSGQQj3Y6jgu/LulM66Vkpe1T+kbG+JwtzOoTvyKfT5&#10;sarFK6Kzrkrv1dFZXlgHeDyS1SuWZ4l4q6JSxbfrRc6tZyoEUf6JPkFTvWqcPRUJXKezXUqTh7Zc&#10;0yxvylA/L8RtGAp0pi01kvZX5EQP4UNIJgT7DxPiLJeT+9WCTPwVCrylu1wsluhv0TVEZrssSdJC&#10;9K6TekS+blJb/WvkVcn9UX76rcshQme7b9lpkLFqJmaymeE1S17lBMvrIGeaBI50AvcrwAQttnlq&#10;SVFope6z7CBMUPnI4j8qq2CLHdRK7zlnBzE9oAVITmLvH7qx/auUejjEnu9JKUXIx86JlHoeJnBX&#10;yKhLPEIkWF0WUw6D+GoxFYLzZsq+UaHqqUZPg1by71yDppekT2pMpycIE+cjjiYrPwwmZEW8SRQ4&#10;4cRB0cfId0hElqu+nkhEahYpeMB79URgQ+Rh793osM9qWCzzbD+3QwUhl6FCqbnofqeA3feQItYv&#10;65cWZxudtDgDAASghBUeCjvG/7StA6yWc7uA5dy28h8L0AKxsHYF3hXWXYEWMfzj3K5tqyku6mYB&#10;fip5tt1Buy1elveA56tMQqzQoqYP0GHxQx8sgM4169ARFnwhaT0tvyYsOC4Aw0VYCF0UGlgYXlgN&#10;LFwLFqSFJle7o2aOEh38c3QIdKIDIqEnTFewCozRID3BE0vUGA19l0KH0SDRAXdqMGLbIThHh7B7&#10;LeDIXtulIG4UuMFl24GgCLVur3EpTpxyYztc1XZwOzUYMToAF3rqWUTda9GBDo4fhEL/BaPgoSBq&#10;6c8jLYaI4CME44B9wUiIzhnGQXJ2Bh6uCg+K7h0xPETn8ADaqo95wKHneKixHgw+NJEk41x8MV6h&#10;zblQxPyI8UEs3af2A8Sa9AEE+AwRUeQDcSHEBg9vqPUmrmYMiItBP2NAXNWAUBT9mAECDQCEomU0&#10;eBgIou4Eou1N4N0BvOgDBHJDQA3jYQxmBRiAuCpAKJZ+zACBBwBCMTMaAAIimyHk4zQAQQLfO7Ug&#10;MBG0hEl6GEobMgBxVYBQRP2YAUIl4R2TH5DiZnQABI6I27oYgAVnAEF8PxDJESYraiCv0ADEVQFC&#10;cfVjBoiBpElYz/VxENgPiIhMSBdjACAwigIT47yQeGwA4qoAcWTrx4wQsDqfsZSKndFgQqDIJ75w&#10;IkQYcwAhfJe4XZjTZEGYLAggsLWFMY50/ZgRYiCHEil6RgdCwGaK8AsshHEy+imEZuuFRoRQfP2Y&#10;EWIgjxIpfkYDQriwNysCclLYEMhB/ilNaZwMk2bdx0h9JoTi68cMEAOplEjxMxoAAnsBOBFNIGMA&#10;IIyP0dcOY0FotCAUXz9mgBhIpmzymTVt48Swj1ieMTBsQRgXwwAEUC9vs8X0WRCKrx8xQIgQwilN&#10;iXUmU8JOrS5VamgjJ3KiUNgXJtBpAp1tMog+gFB0/ZgBYiCZEityRoOL4aIAwhiNi4Fx6J9mW0dO&#10;KO5KgIC87Cb4ZHZrmd1aVz0fpjkIQrH1YwaIgWRKrMgZDQCBXAehNowBSQ+np5wZfOiZ14aC0EhB&#10;KK7+28QHecghHHAodze3pz+KIxvf/pbnTh3PqLz7BwAA//8DAFBLAwQUAAYACAAAACEALImlQtsA&#10;AAAFAQAADwAAAGRycy9kb3ducmV2LnhtbEyPQUsDMRCF74L/IYzgRWxWWe2ybrZIQa9iK4Xe0s2Y&#10;xG4myyZt13/v6MVeHgzv8d43zWIKvTjimHwkBXezAgRSF40nq+Bj/XJbgUhZk9F9JFTwjQkW7eVF&#10;o2sTT/SOx1W2gkso1VqBy3mopUydw6DTLA5I7H3GMejM52ilGfWJy0Mv74viUQbtiRecHnDpsNuv&#10;DkGBtV77jalcutm8xq/l23a73j8odX01PT+ByDjl/zD84jM6tMy0iwcySfQK+JH8p+xVZTkHseNQ&#10;Oa9Ato08p29/AAAA//8DAFBLAQItABQABgAIAAAAIQC2gziS/gAAAOEBAAATAAAAAAAAAAAAAAAA&#10;AAAAAABbQ29udGVudF9UeXBlc10ueG1sUEsBAi0AFAAGAAgAAAAhADj9If/WAAAAlAEAAAsAAAAA&#10;AAAAAAAAAAAALwEAAF9yZWxzLy5yZWxzUEsBAi0AFAAGAAgAAAAhAJHLRRZBBgAA61IAAA4AAAAA&#10;AAAAAAAAAAAALgIAAGRycy9lMm9Eb2MueG1sUEsBAi0AFAAGAAgAAAAhACyJpULbAAAABQEAAA8A&#10;AAAAAAAAAAAAAAAAmwgAAGRycy9kb3ducmV2LnhtbFBLBQYAAAAABAAEAPMAAACj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638;height:9385;visibility:visible;mso-wrap-style:square">
                  <v:fill o:detectmouseclick="t"/>
                  <v:path o:connecttype="none"/>
                </v:shape>
                <v:line id="Line 4" o:spid="_x0000_s1028" style="position:absolute;visibility:visible;mso-wrap-style:square" from="14351,2241" to="43738,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gRAL0AAADaAAAADwAAAGRycy9kb3ducmV2LnhtbESPzQrCMBCE74LvEFbwpqkKItUoKiji&#10;yb+Dx6VZ22CzKU3U+vZGEDwOM98MM1s0thRPqr1xrGDQT0AQZ04bzhVczpveBIQPyBpLx6TgTR4W&#10;83Zrhql2Lz7S8xRyEUvYp6igCKFKpfRZQRZ931XE0bu52mKIss6lrvEVy20ph0kylhYNx4UCK1oX&#10;lN1PD6tgdLY42iMfriZbu+12ZQ4TfCvV7TTLKYhATfiHf/RORw6+V+INkPM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ioEQC9AAAA2gAAAA8AAAAAAAAAAAAAAAAAoQIA&#10;AGRycy9kb3ducmV2LnhtbFBLBQYAAAAABAAEAPkAAACLAwAAAAA=&#10;" strokeweight="31e-5mm"/>
                <v:rect id="Rectangle 5" o:spid="_x0000_s1029" style="position:absolute;left:52825;top:1162;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6023F" w:rsidRDefault="0016023F" w:rsidP="0016023F">
                        <w:r>
                          <w:rPr>
                            <w:rFonts w:ascii="Times New Roman" w:hAnsi="Times New Roman" w:cs="Times New Roman"/>
                            <w:color w:val="000000"/>
                            <w:sz w:val="26"/>
                            <w:szCs w:val="26"/>
                            <w:lang w:val="en-US"/>
                          </w:rPr>
                          <w:t>)</w:t>
                        </w:r>
                      </w:p>
                    </w:txbxContent>
                  </v:textbox>
                </v:rect>
                <v:rect id="Rectangle 6" o:spid="_x0000_s1030" style="position:absolute;left:52038;top:1162;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6023F" w:rsidRDefault="0016023F" w:rsidP="0016023F">
                        <w:r>
                          <w:rPr>
                            <w:rFonts w:ascii="Times New Roman" w:hAnsi="Times New Roman" w:cs="Times New Roman"/>
                            <w:color w:val="000000"/>
                            <w:sz w:val="26"/>
                            <w:szCs w:val="26"/>
                            <w:lang w:val="en-US"/>
                          </w:rPr>
                          <w:t>3</w:t>
                        </w:r>
                      </w:p>
                    </w:txbxContent>
                  </v:textbox>
                </v:rect>
                <v:rect id="Rectangle 7" o:spid="_x0000_s1031" style="position:absolute;left:51485;top:1162;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6023F" w:rsidRDefault="0016023F" w:rsidP="0016023F">
                        <w:r>
                          <w:rPr>
                            <w:rFonts w:ascii="Times New Roman" w:hAnsi="Times New Roman" w:cs="Times New Roman"/>
                            <w:color w:val="000000"/>
                            <w:sz w:val="26"/>
                            <w:szCs w:val="26"/>
                            <w:lang w:val="en-US"/>
                          </w:rPr>
                          <w:t>(</w:t>
                        </w:r>
                      </w:p>
                    </w:txbxContent>
                  </v:textbox>
                </v:rect>
                <v:rect id="Rectangle 8" o:spid="_x0000_s1032" style="position:absolute;left:43973;top:1162;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6023F" w:rsidRDefault="0016023F" w:rsidP="0016023F">
                        <w:r>
                          <w:rPr>
                            <w:rFonts w:ascii="Times New Roman" w:hAnsi="Times New Roman" w:cs="Times New Roman"/>
                            <w:color w:val="000000"/>
                            <w:sz w:val="26"/>
                            <w:szCs w:val="26"/>
                            <w:lang w:val="en-US"/>
                          </w:rPr>
                          <w:t>,</w:t>
                        </w:r>
                      </w:p>
                    </w:txbxContent>
                  </v:textbox>
                </v:rect>
                <v:rect id="Rectangle 9" o:spid="_x0000_s1033" style="position:absolute;left:40678;top:3517;width:291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6023F" w:rsidRDefault="0016023F" w:rsidP="0016023F">
                        <w:proofErr w:type="spellStart"/>
                        <w:proofErr w:type="gramStart"/>
                        <w:r>
                          <w:rPr>
                            <w:rFonts w:ascii="Times New Roman" w:hAnsi="Times New Roman" w:cs="Times New Roman"/>
                            <w:i/>
                            <w:iCs/>
                            <w:color w:val="000000"/>
                            <w:sz w:val="16"/>
                            <w:szCs w:val="16"/>
                            <w:lang w:val="en-US"/>
                          </w:rPr>
                          <w:t>отчет</w:t>
                        </w:r>
                        <w:proofErr w:type="spellEnd"/>
                        <w:proofErr w:type="gramEnd"/>
                      </w:p>
                    </w:txbxContent>
                  </v:textbox>
                </v:rect>
                <v:rect id="Rectangle 10" o:spid="_x0000_s1034" style="position:absolute;left:28505;top:3517;width:291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6023F" w:rsidRDefault="0016023F" w:rsidP="0016023F">
                        <w:proofErr w:type="spellStart"/>
                        <w:proofErr w:type="gramStart"/>
                        <w:r>
                          <w:rPr>
                            <w:rFonts w:ascii="Times New Roman" w:hAnsi="Times New Roman" w:cs="Times New Roman"/>
                            <w:i/>
                            <w:iCs/>
                            <w:color w:val="000000"/>
                            <w:sz w:val="16"/>
                            <w:szCs w:val="16"/>
                            <w:lang w:val="en-US"/>
                          </w:rPr>
                          <w:t>отчет</w:t>
                        </w:r>
                        <w:proofErr w:type="spellEnd"/>
                        <w:proofErr w:type="gramEnd"/>
                      </w:p>
                    </w:txbxContent>
                  </v:textbox>
                </v:rect>
                <v:rect id="Rectangle 11" o:spid="_x0000_s1035" style="position:absolute;left:34594;top:1143;width:29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6023F" w:rsidRDefault="0016023F" w:rsidP="0016023F">
                        <w:proofErr w:type="spellStart"/>
                        <w:proofErr w:type="gramStart"/>
                        <w:r>
                          <w:rPr>
                            <w:rFonts w:ascii="Times New Roman" w:hAnsi="Times New Roman" w:cs="Times New Roman"/>
                            <w:i/>
                            <w:iCs/>
                            <w:color w:val="000000"/>
                            <w:sz w:val="16"/>
                            <w:szCs w:val="16"/>
                            <w:lang w:val="en-US"/>
                          </w:rPr>
                          <w:t>отчет</w:t>
                        </w:r>
                        <w:proofErr w:type="spellEnd"/>
                        <w:proofErr w:type="gramEnd"/>
                      </w:p>
                    </w:txbxContent>
                  </v:textbox>
                </v:rect>
                <v:rect id="Rectangle 12" o:spid="_x0000_s1036" style="position:absolute;left:11004;top:2203;width:138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6023F" w:rsidRDefault="0016023F" w:rsidP="0016023F">
                        <w:r>
                          <w:rPr>
                            <w:rFonts w:ascii="Times New Roman" w:hAnsi="Times New Roman" w:cs="Times New Roman"/>
                            <w:i/>
                            <w:iCs/>
                            <w:color w:val="000000"/>
                            <w:sz w:val="16"/>
                            <w:szCs w:val="16"/>
                            <w:lang w:val="en-US"/>
                          </w:rPr>
                          <w:t>ПД</w:t>
                        </w:r>
                      </w:p>
                    </w:txbxContent>
                  </v:textbox>
                </v:rect>
                <v:rect id="Rectangle 13" o:spid="_x0000_s1037" style="position:absolute;left:38284;top:2476;width:224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6023F" w:rsidRDefault="0016023F" w:rsidP="0016023F">
                        <w:r>
                          <w:rPr>
                            <w:rFonts w:ascii="Times New Roman" w:hAnsi="Times New Roman" w:cs="Times New Roman"/>
                            <w:i/>
                            <w:iCs/>
                            <w:color w:val="000000"/>
                            <w:sz w:val="26"/>
                            <w:szCs w:val="26"/>
                            <w:lang w:val="en-US"/>
                          </w:rPr>
                          <w:t>ПД</w:t>
                        </w:r>
                      </w:p>
                    </w:txbxContent>
                  </v:textbox>
                </v:rect>
                <v:rect id="Rectangle 14" o:spid="_x0000_s1038" style="position:absolute;left:32943;top:2476;width:466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6023F" w:rsidRDefault="0016023F" w:rsidP="0016023F">
                        <w:proofErr w:type="spellStart"/>
                        <w:r>
                          <w:rPr>
                            <w:rFonts w:ascii="Times New Roman" w:hAnsi="Times New Roman" w:cs="Times New Roman"/>
                            <w:i/>
                            <w:iCs/>
                            <w:color w:val="000000"/>
                            <w:sz w:val="26"/>
                            <w:szCs w:val="26"/>
                            <w:lang w:val="en-US"/>
                          </w:rPr>
                          <w:t>Объем</w:t>
                        </w:r>
                        <w:proofErr w:type="spellEnd"/>
                      </w:p>
                    </w:txbxContent>
                  </v:textbox>
                </v:rect>
                <v:rect id="Rectangle 15" o:spid="_x0000_s1039" style="position:absolute;left:26746;top:2476;width:219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6023F" w:rsidRPr="00EA108A" w:rsidRDefault="0016023F" w:rsidP="0016023F">
                        <w:pPr>
                          <w:rPr>
                            <w:rFonts w:ascii="Times New Roman" w:hAnsi="Times New Roman" w:cs="Times New Roman"/>
                            <w:i/>
                            <w:iCs/>
                            <w:color w:val="000000"/>
                            <w:sz w:val="26"/>
                            <w:szCs w:val="26"/>
                          </w:rPr>
                        </w:pPr>
                        <w:r>
                          <w:rPr>
                            <w:rFonts w:ascii="Times New Roman" w:hAnsi="Times New Roman" w:cs="Times New Roman"/>
                            <w:i/>
                            <w:iCs/>
                            <w:color w:val="000000"/>
                            <w:sz w:val="26"/>
                            <w:szCs w:val="26"/>
                          </w:rPr>
                          <w:t>М</w:t>
                        </w:r>
                        <w:r>
                          <w:rPr>
                            <w:rFonts w:ascii="Times New Roman" w:hAnsi="Times New Roman" w:cs="Times New Roman"/>
                            <w:i/>
                            <w:iCs/>
                            <w:color w:val="000000"/>
                            <w:sz w:val="26"/>
                            <w:szCs w:val="26"/>
                            <w:lang w:val="en-US"/>
                          </w:rPr>
                          <w:t>З</w:t>
                        </w:r>
                      </w:p>
                    </w:txbxContent>
                  </v:textbox>
                </v:rect>
                <v:rect id="Rectangle 16" o:spid="_x0000_s1040" style="position:absolute;left:19646;top:2476;width:634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6023F" w:rsidRDefault="0016023F" w:rsidP="0016023F">
                        <w:proofErr w:type="spellStart"/>
                        <w:proofErr w:type="gramStart"/>
                        <w:r>
                          <w:rPr>
                            <w:rFonts w:ascii="Times New Roman" w:hAnsi="Times New Roman" w:cs="Times New Roman"/>
                            <w:i/>
                            <w:iCs/>
                            <w:color w:val="000000"/>
                            <w:sz w:val="26"/>
                            <w:szCs w:val="26"/>
                            <w:lang w:val="en-US"/>
                          </w:rPr>
                          <w:t>субсидии</w:t>
                        </w:r>
                        <w:proofErr w:type="spellEnd"/>
                        <w:proofErr w:type="gramEnd"/>
                      </w:p>
                    </w:txbxContent>
                  </v:textbox>
                </v:rect>
                <v:rect id="Rectangle 17" o:spid="_x0000_s1041" style="position:absolute;left:14408;top:2476;width:466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6023F" w:rsidRDefault="0016023F" w:rsidP="0016023F">
                        <w:proofErr w:type="spellStart"/>
                        <w:r>
                          <w:rPr>
                            <w:rFonts w:ascii="Times New Roman" w:hAnsi="Times New Roman" w:cs="Times New Roman"/>
                            <w:i/>
                            <w:iCs/>
                            <w:color w:val="000000"/>
                            <w:sz w:val="26"/>
                            <w:szCs w:val="26"/>
                            <w:lang w:val="en-US"/>
                          </w:rPr>
                          <w:t>Объем</w:t>
                        </w:r>
                        <w:proofErr w:type="spellEnd"/>
                      </w:p>
                    </w:txbxContent>
                  </v:textbox>
                </v:rect>
                <v:rect id="Rectangle 18" o:spid="_x0000_s1042" style="position:absolute;left:32829;top:101;width:219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6023F" w:rsidRDefault="0016023F" w:rsidP="0016023F">
                        <w:r>
                          <w:rPr>
                            <w:rFonts w:ascii="Times New Roman" w:hAnsi="Times New Roman" w:cs="Times New Roman"/>
                            <w:i/>
                            <w:iCs/>
                            <w:color w:val="000000"/>
                            <w:sz w:val="26"/>
                            <w:szCs w:val="26"/>
                          </w:rPr>
                          <w:t>М</w:t>
                        </w:r>
                        <w:r>
                          <w:rPr>
                            <w:rFonts w:ascii="Times New Roman" w:hAnsi="Times New Roman" w:cs="Times New Roman"/>
                            <w:i/>
                            <w:iCs/>
                            <w:color w:val="000000"/>
                            <w:sz w:val="26"/>
                            <w:szCs w:val="26"/>
                            <w:lang w:val="en-US"/>
                          </w:rPr>
                          <w:t>З</w:t>
                        </w:r>
                      </w:p>
                    </w:txbxContent>
                  </v:textbox>
                </v:rect>
                <v:rect id="Rectangle 19" o:spid="_x0000_s1043" style="position:absolute;left:25736;top:101;width:634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6023F" w:rsidRDefault="0016023F" w:rsidP="0016023F">
                        <w:proofErr w:type="spellStart"/>
                        <w:proofErr w:type="gramStart"/>
                        <w:r>
                          <w:rPr>
                            <w:rFonts w:ascii="Times New Roman" w:hAnsi="Times New Roman" w:cs="Times New Roman"/>
                            <w:i/>
                            <w:iCs/>
                            <w:color w:val="000000"/>
                            <w:sz w:val="26"/>
                            <w:szCs w:val="26"/>
                            <w:lang w:val="en-US"/>
                          </w:rPr>
                          <w:t>субсидии</w:t>
                        </w:r>
                        <w:proofErr w:type="spellEnd"/>
                        <w:proofErr w:type="gramEnd"/>
                      </w:p>
                    </w:txbxContent>
                  </v:textbox>
                </v:rect>
                <v:rect id="Rectangle 20" o:spid="_x0000_s1044" style="position:absolute;left:20497;top:101;width:466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6023F" w:rsidRDefault="0016023F" w:rsidP="0016023F">
                        <w:proofErr w:type="spellStart"/>
                        <w:r>
                          <w:rPr>
                            <w:rFonts w:ascii="Times New Roman" w:hAnsi="Times New Roman" w:cs="Times New Roman"/>
                            <w:i/>
                            <w:iCs/>
                            <w:color w:val="000000"/>
                            <w:sz w:val="26"/>
                            <w:szCs w:val="26"/>
                            <w:lang w:val="en-US"/>
                          </w:rPr>
                          <w:t>Объем</w:t>
                        </w:r>
                        <w:proofErr w:type="spellEnd"/>
                      </w:p>
                    </w:txbxContent>
                  </v:textbox>
                </v:rect>
                <v:rect id="Rectangle 21" o:spid="_x0000_s1045" style="position:absolute;left:9734;top:1162;width:109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6023F" w:rsidRDefault="0016023F" w:rsidP="0016023F">
                        <w:r>
                          <w:rPr>
                            <w:rFonts w:ascii="Times New Roman" w:hAnsi="Times New Roman" w:cs="Times New Roman"/>
                            <w:i/>
                            <w:iCs/>
                            <w:color w:val="000000"/>
                            <w:sz w:val="26"/>
                            <w:szCs w:val="26"/>
                            <w:lang w:val="en-US"/>
                          </w:rPr>
                          <w:t>К</w:t>
                        </w:r>
                      </w:p>
                    </w:txbxContent>
                  </v:textbox>
                </v:rect>
                <v:rect id="Rectangle 22" o:spid="_x0000_s1046" style="position:absolute;left:31769;top:2286;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6023F" w:rsidRDefault="0016023F" w:rsidP="0016023F">
                        <w:r>
                          <w:rPr>
                            <w:rFonts w:ascii="Symbol" w:hAnsi="Symbol" w:cs="Symbol"/>
                            <w:color w:val="000000"/>
                            <w:sz w:val="26"/>
                            <w:szCs w:val="26"/>
                            <w:lang w:val="en-US"/>
                          </w:rPr>
                          <w:t></w:t>
                        </w:r>
                      </w:p>
                    </w:txbxContent>
                  </v:textbox>
                </v:rect>
                <v:rect id="Rectangle 23" o:spid="_x0000_s1047" style="position:absolute;left:13011;top:971;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6023F" w:rsidRDefault="0016023F" w:rsidP="0016023F">
                        <w:r>
                          <w:rPr>
                            <w:rFonts w:ascii="Symbol" w:hAnsi="Symbol" w:cs="Symbol"/>
                            <w:color w:val="000000"/>
                            <w:sz w:val="26"/>
                            <w:szCs w:val="26"/>
                            <w:lang w:val="en-US"/>
                          </w:rPr>
                          <w:t></w:t>
                        </w:r>
                      </w:p>
                    </w:txbxContent>
                  </v:textbox>
                </v:rect>
                <w10:anchorlock/>
              </v:group>
            </w:pict>
          </mc:Fallback>
        </mc:AlternateContent>
      </w:r>
    </w:p>
    <w:p w:rsidR="0016023F" w:rsidRPr="006219E4" w:rsidRDefault="0016023F" w:rsidP="0016023F">
      <w:pPr>
        <w:autoSpaceDE w:val="0"/>
        <w:autoSpaceDN w:val="0"/>
        <w:adjustRightInd w:val="0"/>
        <w:spacing w:after="0" w:line="240" w:lineRule="auto"/>
        <w:jc w:val="both"/>
        <w:rPr>
          <w:rFonts w:ascii="Times New Roman" w:hAnsi="Times New Roman" w:cs="Times New Roman"/>
          <w:sz w:val="28"/>
          <w:szCs w:val="28"/>
        </w:rPr>
      </w:pP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где:</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К</w:t>
      </w:r>
      <w:r w:rsidRPr="006219E4">
        <w:rPr>
          <w:rFonts w:ascii="Times New Roman" w:hAnsi="Times New Roman" w:cs="Times New Roman"/>
          <w:sz w:val="28"/>
          <w:szCs w:val="28"/>
          <w:vertAlign w:val="subscript"/>
        </w:rPr>
        <w:t>ПД</w:t>
      </w:r>
      <w:r w:rsidRPr="006219E4">
        <w:rPr>
          <w:rFonts w:ascii="Times New Roman" w:hAnsi="Times New Roman" w:cs="Times New Roman"/>
          <w:sz w:val="28"/>
          <w:szCs w:val="28"/>
        </w:rPr>
        <w:t xml:space="preserve"> - коэффициент платной деятельности;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Объем субсидии </w:t>
      </w:r>
      <w:proofErr w:type="spellStart"/>
      <w:r w:rsidRPr="006219E4">
        <w:rPr>
          <w:rFonts w:ascii="Times New Roman" w:hAnsi="Times New Roman" w:cs="Times New Roman"/>
          <w:sz w:val="28"/>
          <w:szCs w:val="28"/>
        </w:rPr>
        <w:t>МЗ</w:t>
      </w:r>
      <w:r w:rsidRPr="006219E4">
        <w:rPr>
          <w:rFonts w:ascii="Times New Roman" w:hAnsi="Times New Roman" w:cs="Times New Roman"/>
          <w:sz w:val="28"/>
          <w:szCs w:val="28"/>
          <w:vertAlign w:val="subscript"/>
        </w:rPr>
        <w:t>отчет</w:t>
      </w:r>
      <w:proofErr w:type="spellEnd"/>
      <w:r w:rsidRPr="006219E4">
        <w:rPr>
          <w:rFonts w:ascii="Times New Roman" w:hAnsi="Times New Roman" w:cs="Times New Roman"/>
          <w:sz w:val="28"/>
          <w:szCs w:val="28"/>
        </w:rPr>
        <w:t xml:space="preserve"> - объем субсидии на выполнение муниципального задания, полученной муниципальным учреждением в отчетном финансовом году;</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Объем </w:t>
      </w:r>
      <w:proofErr w:type="spellStart"/>
      <w:r w:rsidRPr="006219E4">
        <w:rPr>
          <w:rFonts w:ascii="Times New Roman" w:hAnsi="Times New Roman" w:cs="Times New Roman"/>
          <w:sz w:val="28"/>
          <w:szCs w:val="28"/>
        </w:rPr>
        <w:t>ПД</w:t>
      </w:r>
      <w:r w:rsidRPr="006219E4">
        <w:rPr>
          <w:rFonts w:ascii="Times New Roman" w:hAnsi="Times New Roman" w:cs="Times New Roman"/>
          <w:sz w:val="28"/>
          <w:szCs w:val="28"/>
          <w:vertAlign w:val="subscript"/>
        </w:rPr>
        <w:t>отчет</w:t>
      </w:r>
      <w:proofErr w:type="spellEnd"/>
      <w:r w:rsidRPr="006219E4">
        <w:rPr>
          <w:rFonts w:ascii="Times New Roman" w:hAnsi="Times New Roman" w:cs="Times New Roman"/>
          <w:sz w:val="28"/>
          <w:szCs w:val="28"/>
        </w:rPr>
        <w:t xml:space="preserve"> - объем доходов от платной деятельности, полученных муниципальным учреждением в отчетном финансовом году.</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24. Затраты на содержание не используемого для выполнения муниципального задания имущества </w:t>
      </w:r>
      <w:r>
        <w:rPr>
          <w:rFonts w:ascii="Times New Roman" w:hAnsi="Times New Roman" w:cs="Times New Roman"/>
          <w:sz w:val="28"/>
          <w:szCs w:val="28"/>
        </w:rPr>
        <w:t>м</w:t>
      </w:r>
      <w:r w:rsidRPr="006219E4">
        <w:rPr>
          <w:rFonts w:ascii="Times New Roman" w:hAnsi="Times New Roman" w:cs="Times New Roman"/>
          <w:sz w:val="28"/>
          <w:szCs w:val="28"/>
        </w:rPr>
        <w:t>униципального бюджетного учреждения рассчитываются с учетом затрат:</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lastRenderedPageBreak/>
        <w:t xml:space="preserve">на потребление электрической энергии в размере 10 процентов общего объема затрат </w:t>
      </w:r>
      <w:r>
        <w:rPr>
          <w:rFonts w:ascii="Times New Roman" w:hAnsi="Times New Roman" w:cs="Times New Roman"/>
          <w:sz w:val="28"/>
          <w:szCs w:val="28"/>
        </w:rPr>
        <w:t>м</w:t>
      </w:r>
      <w:r w:rsidRPr="006219E4">
        <w:rPr>
          <w:rFonts w:ascii="Times New Roman" w:hAnsi="Times New Roman" w:cs="Times New Roman"/>
          <w:sz w:val="28"/>
          <w:szCs w:val="28"/>
        </w:rPr>
        <w:t>униципального бюджетного учреждения в части указанного вида затрат в составе затрат на коммунальные услуги;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В случае если муниципальное бюджетное учреждение оказывает платную деятельность сверх установленного муниципального задания, затраты, указанные в абзацах втором - третьем настоящего пункта, рассчитываются с применением коэффициента платной деятельности.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Значения затрат на содержание не используемого для выполнения муниципального задания имущества муниципального бюджетного учреждения утверждаются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осуществляющим функции и полномочия учредителя в отношении муниципальн</w:t>
      </w:r>
      <w:r>
        <w:rPr>
          <w:rFonts w:ascii="Times New Roman" w:hAnsi="Times New Roman" w:cs="Times New Roman"/>
          <w:sz w:val="28"/>
          <w:szCs w:val="28"/>
        </w:rPr>
        <w:t>ым</w:t>
      </w:r>
      <w:r w:rsidRPr="006219E4">
        <w:rPr>
          <w:rFonts w:ascii="Times New Roman" w:hAnsi="Times New Roman" w:cs="Times New Roman"/>
          <w:sz w:val="28"/>
          <w:szCs w:val="28"/>
        </w:rPr>
        <w:t xml:space="preserve"> бюджетны</w:t>
      </w:r>
      <w:r>
        <w:rPr>
          <w:rFonts w:ascii="Times New Roman" w:hAnsi="Times New Roman" w:cs="Times New Roman"/>
          <w:sz w:val="28"/>
          <w:szCs w:val="28"/>
        </w:rPr>
        <w:t xml:space="preserve">м </w:t>
      </w:r>
      <w:r w:rsidRPr="006219E4">
        <w:rPr>
          <w:rFonts w:ascii="Times New Roman" w:hAnsi="Times New Roman" w:cs="Times New Roman"/>
          <w:sz w:val="28"/>
          <w:szCs w:val="28"/>
        </w:rPr>
        <w:t>учреждени</w:t>
      </w:r>
      <w:r>
        <w:rPr>
          <w:rFonts w:ascii="Times New Roman" w:hAnsi="Times New Roman" w:cs="Times New Roman"/>
          <w:sz w:val="28"/>
          <w:szCs w:val="28"/>
        </w:rPr>
        <w:t>ем</w:t>
      </w:r>
      <w:r w:rsidRPr="006219E4">
        <w:rPr>
          <w:rFonts w:ascii="Times New Roman" w:hAnsi="Times New Roman" w:cs="Times New Roman"/>
          <w:sz w:val="28"/>
          <w:szCs w:val="28"/>
        </w:rPr>
        <w:t>.</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bookmarkStart w:id="4" w:name="Par210"/>
      <w:bookmarkEnd w:id="4"/>
      <w:r w:rsidRPr="006219E4">
        <w:rPr>
          <w:rFonts w:ascii="Times New Roman" w:hAnsi="Times New Roman" w:cs="Times New Roman"/>
          <w:sz w:val="28"/>
          <w:szCs w:val="28"/>
        </w:rPr>
        <w:t xml:space="preserve">25. </w:t>
      </w:r>
      <w:proofErr w:type="gramStart"/>
      <w:r w:rsidRPr="006219E4">
        <w:rPr>
          <w:rFonts w:ascii="Times New Roman" w:hAnsi="Times New Roman" w:cs="Times New Roman"/>
          <w:sz w:val="28"/>
          <w:szCs w:val="28"/>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w:t>
      </w:r>
      <w:proofErr w:type="gramEnd"/>
      <w:r w:rsidRPr="006219E4">
        <w:rPr>
          <w:rFonts w:ascii="Times New Roman" w:hAnsi="Times New Roman" w:cs="Times New Roman"/>
          <w:sz w:val="28"/>
          <w:szCs w:val="28"/>
        </w:rPr>
        <w:t xml:space="preserve"> платы (цены, тарифа), установленного в муниципальном задании </w:t>
      </w:r>
      <w:r>
        <w:rPr>
          <w:rFonts w:ascii="Times New Roman" w:hAnsi="Times New Roman" w:cs="Times New Roman"/>
          <w:sz w:val="28"/>
          <w:szCs w:val="28"/>
        </w:rPr>
        <w:t>администрации Салбинского сельсовета</w:t>
      </w:r>
      <w:r w:rsidRPr="006219E4">
        <w:rPr>
          <w:rFonts w:ascii="Times New Roman" w:hAnsi="Times New Roman" w:cs="Times New Roman"/>
          <w:sz w:val="28"/>
          <w:szCs w:val="28"/>
        </w:rPr>
        <w:t>, осуществляющим функции и полномочия учредителя в от</w:t>
      </w:r>
      <w:r>
        <w:rPr>
          <w:rFonts w:ascii="Times New Roman" w:hAnsi="Times New Roman" w:cs="Times New Roman"/>
          <w:sz w:val="28"/>
          <w:szCs w:val="28"/>
        </w:rPr>
        <w:t>ношении</w:t>
      </w:r>
      <w:r w:rsidRPr="006219E4">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219E4">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219E4">
        <w:rPr>
          <w:rFonts w:ascii="Times New Roman" w:hAnsi="Times New Roman" w:cs="Times New Roman"/>
          <w:sz w:val="28"/>
          <w:szCs w:val="28"/>
        </w:rPr>
        <w:t xml:space="preserve"> с учетом положений, установленных такими федеральными законами.</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19E4">
        <w:rPr>
          <w:rFonts w:ascii="Times New Roman" w:hAnsi="Times New Roman" w:cs="Times New Roman"/>
          <w:sz w:val="28"/>
          <w:szCs w:val="28"/>
        </w:rPr>
        <w:t xml:space="preserve">Порядок определения платы (цен, тарифов) за выполнение работ, оказание услуг, относящихся к основным видам деятельности </w:t>
      </w:r>
      <w:r>
        <w:rPr>
          <w:rFonts w:ascii="Times New Roman" w:hAnsi="Times New Roman" w:cs="Times New Roman"/>
          <w:sz w:val="28"/>
          <w:szCs w:val="28"/>
        </w:rPr>
        <w:t>муниципального</w:t>
      </w:r>
      <w:r w:rsidRPr="006219E4">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219E4">
        <w:rPr>
          <w:rFonts w:ascii="Times New Roman" w:hAnsi="Times New Roman" w:cs="Times New Roman"/>
          <w:sz w:val="28"/>
          <w:szCs w:val="28"/>
        </w:rPr>
        <w:t>, оказывае</w:t>
      </w:r>
      <w:r>
        <w:rPr>
          <w:rFonts w:ascii="Times New Roman" w:hAnsi="Times New Roman" w:cs="Times New Roman"/>
          <w:sz w:val="28"/>
          <w:szCs w:val="28"/>
        </w:rPr>
        <w:t>мых им</w:t>
      </w:r>
      <w:r w:rsidRPr="006219E4">
        <w:rPr>
          <w:rFonts w:ascii="Times New Roman" w:hAnsi="Times New Roman" w:cs="Times New Roman"/>
          <w:sz w:val="28"/>
          <w:szCs w:val="28"/>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осуществляющим функции и полномочия учредителя.</w:t>
      </w:r>
      <w:proofErr w:type="gramEnd"/>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26. Нормативные затраты (затраты), определяемые в соответствии с настоящим Порядком, учитываются при формировании обоснований бюджетных ассигнований </w:t>
      </w:r>
      <w:r>
        <w:rPr>
          <w:rFonts w:ascii="Times New Roman" w:hAnsi="Times New Roman" w:cs="Times New Roman"/>
          <w:sz w:val="28"/>
          <w:szCs w:val="28"/>
        </w:rPr>
        <w:t>местного</w:t>
      </w:r>
      <w:r w:rsidRPr="006219E4">
        <w:rPr>
          <w:rFonts w:ascii="Times New Roman" w:hAnsi="Times New Roman" w:cs="Times New Roman"/>
          <w:sz w:val="28"/>
          <w:szCs w:val="28"/>
        </w:rPr>
        <w:t xml:space="preserve"> бюджета на очередной финансовый год и плановый период.</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27. Субсидия на финансовое обеспечение выполнения муниципального за</w:t>
      </w:r>
      <w:r>
        <w:rPr>
          <w:rFonts w:ascii="Times New Roman" w:hAnsi="Times New Roman" w:cs="Times New Roman"/>
          <w:sz w:val="28"/>
          <w:szCs w:val="28"/>
        </w:rPr>
        <w:t>дания</w:t>
      </w:r>
      <w:r w:rsidRPr="006219E4">
        <w:rPr>
          <w:rFonts w:ascii="Times New Roman" w:hAnsi="Times New Roman" w:cs="Times New Roman"/>
          <w:sz w:val="28"/>
          <w:szCs w:val="28"/>
        </w:rPr>
        <w:t xml:space="preserve"> муниципальному бюджетному учреждению перечисляется в установленном порядке на лицевой счет муниципального бюджетного учреждения, открытый в отделе федерального казначейства.</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28. Перечисление субсидии в декабре текущего финансового года осуществляется не позднее 2 рабочих дней со дня представления муниципальным бюджетным учреждением, </w:t>
      </w:r>
      <w:r>
        <w:rPr>
          <w:rFonts w:ascii="Times New Roman" w:hAnsi="Times New Roman" w:cs="Times New Roman"/>
          <w:sz w:val="28"/>
          <w:szCs w:val="28"/>
        </w:rPr>
        <w:t xml:space="preserve">администрацией Салбинского </w:t>
      </w:r>
      <w:r>
        <w:rPr>
          <w:rFonts w:ascii="Times New Roman" w:hAnsi="Times New Roman" w:cs="Times New Roman"/>
          <w:sz w:val="28"/>
          <w:szCs w:val="28"/>
        </w:rPr>
        <w:lastRenderedPageBreak/>
        <w:t>сельсовета</w:t>
      </w:r>
      <w:r w:rsidRPr="006219E4">
        <w:rPr>
          <w:rFonts w:ascii="Times New Roman" w:hAnsi="Times New Roman" w:cs="Times New Roman"/>
          <w:sz w:val="28"/>
          <w:szCs w:val="28"/>
        </w:rPr>
        <w:t xml:space="preserve">, </w:t>
      </w:r>
      <w:proofErr w:type="gramStart"/>
      <w:r w:rsidRPr="006219E4">
        <w:rPr>
          <w:rFonts w:ascii="Times New Roman" w:hAnsi="Times New Roman" w:cs="Times New Roman"/>
          <w:sz w:val="28"/>
          <w:szCs w:val="28"/>
        </w:rPr>
        <w:t>осуществляющему</w:t>
      </w:r>
      <w:proofErr w:type="gramEnd"/>
      <w:r w:rsidRPr="006219E4">
        <w:rPr>
          <w:rFonts w:ascii="Times New Roman" w:hAnsi="Times New Roman" w:cs="Times New Roman"/>
          <w:sz w:val="28"/>
          <w:szCs w:val="28"/>
        </w:rPr>
        <w:t xml:space="preserve"> функции и полномочия учредителя бюджетного учреждения, предварительного отчета о выполнении муниципального задания за текущий финансовый год в соответствии с </w:t>
      </w:r>
      <w:hyperlink w:anchor="Par241" w:history="1">
        <w:r w:rsidRPr="006219E4">
          <w:rPr>
            <w:rFonts w:ascii="Times New Roman" w:hAnsi="Times New Roman" w:cs="Times New Roman"/>
            <w:sz w:val="28"/>
            <w:szCs w:val="28"/>
          </w:rPr>
          <w:t>пунктом 33</w:t>
        </w:r>
      </w:hyperlink>
      <w:r w:rsidRPr="006219E4">
        <w:rPr>
          <w:rFonts w:ascii="Times New Roman" w:hAnsi="Times New Roman" w:cs="Times New Roman"/>
          <w:sz w:val="28"/>
          <w:szCs w:val="28"/>
        </w:rPr>
        <w:t xml:space="preserve"> Порядка (далее - предварительный отчет).</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В случае если указанные в предварительном отчете показатели объема оказываемых муниципальных услуг (выполняемых работ) меньше соответствующих показателей, установленных в муниципальном задании, то соответствующие средства субсидии подлежат перечислению в </w:t>
      </w:r>
      <w:r>
        <w:rPr>
          <w:rFonts w:ascii="Times New Roman" w:hAnsi="Times New Roman" w:cs="Times New Roman"/>
          <w:sz w:val="28"/>
          <w:szCs w:val="28"/>
        </w:rPr>
        <w:t xml:space="preserve">местный </w:t>
      </w:r>
      <w:r w:rsidRPr="006219E4">
        <w:rPr>
          <w:rFonts w:ascii="Times New Roman" w:hAnsi="Times New Roman" w:cs="Times New Roman"/>
          <w:sz w:val="28"/>
          <w:szCs w:val="28"/>
        </w:rPr>
        <w:t>бюджет в соответствии с бюджетным законодательством.</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29.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 заключаемого между муниципальным бюджетным учреждением </w:t>
      </w:r>
      <w:r>
        <w:rPr>
          <w:rFonts w:ascii="Times New Roman" w:hAnsi="Times New Roman" w:cs="Times New Roman"/>
          <w:sz w:val="28"/>
          <w:szCs w:val="28"/>
        </w:rPr>
        <w:t>и администрацией Салбинского сельсовета</w:t>
      </w:r>
      <w:r w:rsidRPr="006219E4">
        <w:rPr>
          <w:rFonts w:ascii="Times New Roman" w:hAnsi="Times New Roman" w:cs="Times New Roman"/>
          <w:sz w:val="28"/>
          <w:szCs w:val="28"/>
        </w:rPr>
        <w:t>, осуществляющим функции и полномочия учредителя бюджетного учреждения.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Соглашение заключается по примерной </w:t>
      </w:r>
      <w:hyperlink r:id="rId28" w:history="1">
        <w:r w:rsidRPr="006219E4">
          <w:rPr>
            <w:rFonts w:ascii="Times New Roman" w:hAnsi="Times New Roman" w:cs="Times New Roman"/>
            <w:sz w:val="28"/>
            <w:szCs w:val="28"/>
          </w:rPr>
          <w:t>форме</w:t>
        </w:r>
      </w:hyperlink>
      <w:r w:rsidRPr="006219E4">
        <w:rPr>
          <w:rFonts w:ascii="Times New Roman" w:hAnsi="Times New Roman" w:cs="Times New Roman"/>
          <w:sz w:val="28"/>
          <w:szCs w:val="28"/>
        </w:rPr>
        <w:t xml:space="preserve"> согласно приложению N 3 к Порядку.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xml:space="preserve">, </w:t>
      </w:r>
      <w:proofErr w:type="gramStart"/>
      <w:r w:rsidRPr="006219E4">
        <w:rPr>
          <w:rFonts w:ascii="Times New Roman" w:hAnsi="Times New Roman" w:cs="Times New Roman"/>
          <w:sz w:val="28"/>
          <w:szCs w:val="28"/>
        </w:rPr>
        <w:t>осуществляющий</w:t>
      </w:r>
      <w:proofErr w:type="gramEnd"/>
      <w:r w:rsidRPr="006219E4">
        <w:rPr>
          <w:rFonts w:ascii="Times New Roman" w:hAnsi="Times New Roman" w:cs="Times New Roman"/>
          <w:sz w:val="28"/>
          <w:szCs w:val="28"/>
        </w:rPr>
        <w:t xml:space="preserve"> функции и полномочия учредителя бюджетного учреждения, вправе уточнять и дополнять форму соглашения с учетом отраслевых особенностей в соответствующей сфере.</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Соглашение заключается в течение десяти рабочих дней со дня утверждения муниципального задания.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30. </w:t>
      </w:r>
      <w:proofErr w:type="gramStart"/>
      <w:r w:rsidRPr="006219E4">
        <w:rPr>
          <w:rFonts w:ascii="Times New Roman" w:hAnsi="Times New Roman" w:cs="Times New Roman"/>
          <w:sz w:val="28"/>
          <w:szCs w:val="28"/>
        </w:rPr>
        <w:t xml:space="preserve">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w:t>
      </w:r>
      <w:r>
        <w:rPr>
          <w:rFonts w:ascii="Times New Roman" w:hAnsi="Times New Roman" w:cs="Times New Roman"/>
          <w:sz w:val="28"/>
          <w:szCs w:val="28"/>
        </w:rPr>
        <w:t>решением Салбинского сельского Совета депутатов</w:t>
      </w:r>
      <w:r w:rsidRPr="006219E4">
        <w:rPr>
          <w:rFonts w:ascii="Times New Roman" w:hAnsi="Times New Roman" w:cs="Times New Roman"/>
          <w:sz w:val="28"/>
          <w:szCs w:val="28"/>
        </w:rPr>
        <w:t>, осуществляющего функции и полномочия учредителя бюджетного учреждения, о выполнении муниципального задания, принимаемым в срок до 15 февраля очередного финансового года, в котором указывается объем остатка средств субсидии, за исключением</w:t>
      </w:r>
      <w:proofErr w:type="gramEnd"/>
      <w:r w:rsidRPr="006219E4">
        <w:rPr>
          <w:rFonts w:ascii="Times New Roman" w:hAnsi="Times New Roman" w:cs="Times New Roman"/>
          <w:sz w:val="28"/>
          <w:szCs w:val="28"/>
        </w:rPr>
        <w:t xml:space="preserve"> случая, предусмотренного </w:t>
      </w:r>
      <w:hyperlink w:anchor="Par229" w:history="1">
        <w:r w:rsidRPr="006219E4">
          <w:rPr>
            <w:rFonts w:ascii="Times New Roman" w:hAnsi="Times New Roman" w:cs="Times New Roman"/>
            <w:sz w:val="28"/>
            <w:szCs w:val="28"/>
          </w:rPr>
          <w:t>пунктом 31</w:t>
        </w:r>
      </w:hyperlink>
      <w:r w:rsidRPr="006219E4">
        <w:rPr>
          <w:rFonts w:ascii="Times New Roman" w:hAnsi="Times New Roman" w:cs="Times New Roman"/>
          <w:sz w:val="28"/>
          <w:szCs w:val="28"/>
        </w:rPr>
        <w:t xml:space="preserve"> Порядка.</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bookmarkStart w:id="5" w:name="Par229"/>
      <w:bookmarkEnd w:id="5"/>
      <w:r w:rsidRPr="006219E4">
        <w:rPr>
          <w:rFonts w:ascii="Times New Roman" w:hAnsi="Times New Roman" w:cs="Times New Roman"/>
          <w:sz w:val="28"/>
          <w:szCs w:val="28"/>
        </w:rPr>
        <w:t xml:space="preserve">31. </w:t>
      </w:r>
      <w:proofErr w:type="gramStart"/>
      <w:r w:rsidRPr="006219E4">
        <w:rPr>
          <w:rFonts w:ascii="Times New Roman" w:hAnsi="Times New Roman" w:cs="Times New Roman"/>
          <w:sz w:val="28"/>
          <w:szCs w:val="28"/>
        </w:rPr>
        <w:t>В случае если муниципальное задание в соответствии с Методикой оценки выполнения муниципальным учреждени</w:t>
      </w:r>
      <w:r>
        <w:rPr>
          <w:rFonts w:ascii="Times New Roman" w:hAnsi="Times New Roman" w:cs="Times New Roman"/>
          <w:sz w:val="28"/>
          <w:szCs w:val="28"/>
        </w:rPr>
        <w:t>е</w:t>
      </w:r>
      <w:r w:rsidRPr="006219E4">
        <w:rPr>
          <w:rFonts w:ascii="Times New Roman" w:hAnsi="Times New Roman" w:cs="Times New Roman"/>
          <w:sz w:val="28"/>
          <w:szCs w:val="28"/>
        </w:rPr>
        <w:t xml:space="preserve">м муниципального задания на оказание муниципальных услуг (выполнение работ), утверждаемой постановлением администрации </w:t>
      </w:r>
      <w:r>
        <w:rPr>
          <w:rFonts w:ascii="Times New Roman" w:hAnsi="Times New Roman" w:cs="Times New Roman"/>
          <w:sz w:val="28"/>
          <w:szCs w:val="28"/>
        </w:rPr>
        <w:t>Салбинского сельсовета</w:t>
      </w:r>
      <w:r w:rsidRPr="006219E4">
        <w:rPr>
          <w:rFonts w:ascii="Times New Roman" w:hAnsi="Times New Roman" w:cs="Times New Roman"/>
          <w:sz w:val="28"/>
          <w:szCs w:val="28"/>
        </w:rPr>
        <w:t>, признано не выполненным по муниципальной услуге (работе) в части показателей, характеризующих качество и (или) объем муниципальной услуги (работы), то не использованные в текущем финансовом году остатки средств субсидии, образовавшиеся в связи с невыполнением муниципального</w:t>
      </w:r>
      <w:proofErr w:type="gramEnd"/>
      <w:r w:rsidRPr="006219E4">
        <w:rPr>
          <w:rFonts w:ascii="Times New Roman" w:hAnsi="Times New Roman" w:cs="Times New Roman"/>
          <w:sz w:val="28"/>
          <w:szCs w:val="28"/>
        </w:rPr>
        <w:t xml:space="preserve"> задания в части показателей, характеризующих качество и (или) объем муниципальной услуги (работы), подлежат возврату в </w:t>
      </w:r>
      <w:r>
        <w:rPr>
          <w:rFonts w:ascii="Times New Roman" w:hAnsi="Times New Roman" w:cs="Times New Roman"/>
          <w:sz w:val="28"/>
          <w:szCs w:val="28"/>
        </w:rPr>
        <w:t>местный</w:t>
      </w:r>
      <w:r w:rsidRPr="006219E4">
        <w:rPr>
          <w:rFonts w:ascii="Times New Roman" w:hAnsi="Times New Roman" w:cs="Times New Roman"/>
          <w:sz w:val="28"/>
          <w:szCs w:val="28"/>
        </w:rPr>
        <w:t xml:space="preserve"> бюджет в срок до 1 марта очередного финансового года.</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lastRenderedPageBreak/>
        <w:t xml:space="preserve">32. Контроль за выполнением муниципального задания осуществляется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xml:space="preserve">, </w:t>
      </w:r>
      <w:proofErr w:type="gramStart"/>
      <w:r w:rsidRPr="006219E4">
        <w:rPr>
          <w:rFonts w:ascii="Times New Roman" w:hAnsi="Times New Roman" w:cs="Times New Roman"/>
          <w:sz w:val="28"/>
          <w:szCs w:val="28"/>
        </w:rPr>
        <w:t>осуществляющими</w:t>
      </w:r>
      <w:proofErr w:type="gramEnd"/>
      <w:r w:rsidRPr="006219E4">
        <w:rPr>
          <w:rFonts w:ascii="Times New Roman" w:hAnsi="Times New Roman" w:cs="Times New Roman"/>
          <w:sz w:val="28"/>
          <w:szCs w:val="28"/>
        </w:rPr>
        <w:t xml:space="preserve"> функции и полномочия учредител</w:t>
      </w:r>
      <w:r>
        <w:rPr>
          <w:rFonts w:ascii="Times New Roman" w:hAnsi="Times New Roman" w:cs="Times New Roman"/>
          <w:sz w:val="28"/>
          <w:szCs w:val="28"/>
        </w:rPr>
        <w:t>я</w:t>
      </w:r>
      <w:r w:rsidRPr="006219E4">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219E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6219E4">
        <w:rPr>
          <w:rFonts w:ascii="Times New Roman" w:hAnsi="Times New Roman" w:cs="Times New Roman"/>
          <w:sz w:val="28"/>
          <w:szCs w:val="28"/>
        </w:rPr>
        <w:t>, путем проведения мониторинга исполнения муниципального задания (далее - мониторинг).</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19E4">
        <w:rPr>
          <w:rFonts w:ascii="Times New Roman" w:hAnsi="Times New Roman" w:cs="Times New Roman"/>
          <w:sz w:val="28"/>
          <w:szCs w:val="28"/>
        </w:rPr>
        <w:t>Мониторинг осуществляется не реже двух раз в течение текущего финансового года, а по итогам отчетного финансового года - не позднее 10 февраля года, следующего за отчетным, на основании представленного муниципальным учреждением отчета о выполнении муниципального задания за отчетный период по следующим направлениям:</w:t>
      </w:r>
      <w:proofErr w:type="gramEnd"/>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соответствие качества оказанных муниципальных услуг (выполненных работ) установленным в муниципальном задании показателям качества муниципальных услуг (работ);</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соответствие объема оказанных муниципальных услуг (выполненных работ) установленным в муниципальном задании показателям объема муниципальных услуг (работ).</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По итогам проведения мониторинга </w:t>
      </w:r>
      <w:r>
        <w:rPr>
          <w:rFonts w:ascii="Times New Roman" w:hAnsi="Times New Roman" w:cs="Times New Roman"/>
          <w:sz w:val="28"/>
          <w:szCs w:val="28"/>
        </w:rPr>
        <w:t>администрация Салбинского сельсовета</w:t>
      </w:r>
      <w:r w:rsidRPr="006219E4">
        <w:rPr>
          <w:rFonts w:ascii="Times New Roman" w:hAnsi="Times New Roman" w:cs="Times New Roman"/>
          <w:sz w:val="28"/>
          <w:szCs w:val="28"/>
        </w:rPr>
        <w:t>, осуществляющ</w:t>
      </w:r>
      <w:r>
        <w:rPr>
          <w:rFonts w:ascii="Times New Roman" w:hAnsi="Times New Roman" w:cs="Times New Roman"/>
          <w:sz w:val="28"/>
          <w:szCs w:val="28"/>
        </w:rPr>
        <w:t>ая</w:t>
      </w:r>
      <w:r w:rsidRPr="006219E4">
        <w:rPr>
          <w:rFonts w:ascii="Times New Roman" w:hAnsi="Times New Roman" w:cs="Times New Roman"/>
          <w:sz w:val="28"/>
          <w:szCs w:val="28"/>
        </w:rPr>
        <w:t xml:space="preserve"> функции и полномочия учредителя бюджетн</w:t>
      </w:r>
      <w:r>
        <w:rPr>
          <w:rFonts w:ascii="Times New Roman" w:hAnsi="Times New Roman" w:cs="Times New Roman"/>
          <w:sz w:val="28"/>
          <w:szCs w:val="28"/>
        </w:rPr>
        <w:t>ого</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219E4">
        <w:rPr>
          <w:rFonts w:ascii="Times New Roman" w:hAnsi="Times New Roman" w:cs="Times New Roman"/>
          <w:sz w:val="28"/>
          <w:szCs w:val="28"/>
        </w:rPr>
        <w:t>, составля</w:t>
      </w:r>
      <w:r>
        <w:rPr>
          <w:rFonts w:ascii="Times New Roman" w:hAnsi="Times New Roman" w:cs="Times New Roman"/>
          <w:sz w:val="28"/>
          <w:szCs w:val="28"/>
        </w:rPr>
        <w:t>е</w:t>
      </w:r>
      <w:r w:rsidRPr="006219E4">
        <w:rPr>
          <w:rFonts w:ascii="Times New Roman" w:hAnsi="Times New Roman" w:cs="Times New Roman"/>
          <w:sz w:val="28"/>
          <w:szCs w:val="28"/>
        </w:rPr>
        <w:t>т аналитическую записку о результатах мониторинга, содержащую характеристику:</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фактических результатов выполнения </w:t>
      </w:r>
      <w:r>
        <w:rPr>
          <w:rFonts w:ascii="Times New Roman" w:hAnsi="Times New Roman" w:cs="Times New Roman"/>
          <w:sz w:val="28"/>
          <w:szCs w:val="28"/>
        </w:rPr>
        <w:t>м</w:t>
      </w:r>
      <w:r w:rsidRPr="006219E4">
        <w:rPr>
          <w:rFonts w:ascii="Times New Roman" w:hAnsi="Times New Roman" w:cs="Times New Roman"/>
          <w:sz w:val="28"/>
          <w:szCs w:val="28"/>
        </w:rPr>
        <w:t>униципальным учреждением муниципального задания;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факторов, повлиявших на отклонение фактических результатов выполнения муниципальным учреждением муниципального задания </w:t>
      </w:r>
      <w:proofErr w:type="gramStart"/>
      <w:r w:rsidRPr="006219E4">
        <w:rPr>
          <w:rFonts w:ascii="Times New Roman" w:hAnsi="Times New Roman" w:cs="Times New Roman"/>
          <w:sz w:val="28"/>
          <w:szCs w:val="28"/>
        </w:rPr>
        <w:t>от</w:t>
      </w:r>
      <w:proofErr w:type="gramEnd"/>
      <w:r w:rsidRPr="006219E4">
        <w:rPr>
          <w:rFonts w:ascii="Times New Roman" w:hAnsi="Times New Roman" w:cs="Times New Roman"/>
          <w:sz w:val="28"/>
          <w:szCs w:val="28"/>
        </w:rPr>
        <w:t xml:space="preserve"> запланированных.</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На основании результатов мониторинга, проводимого в течение текущего финансового года, </w:t>
      </w:r>
      <w:r>
        <w:rPr>
          <w:rFonts w:ascii="Times New Roman" w:hAnsi="Times New Roman" w:cs="Times New Roman"/>
          <w:sz w:val="28"/>
          <w:szCs w:val="28"/>
        </w:rPr>
        <w:t>администрация Салбинского сельсовета</w:t>
      </w:r>
      <w:r w:rsidRPr="006219E4">
        <w:rPr>
          <w:rFonts w:ascii="Times New Roman" w:hAnsi="Times New Roman" w:cs="Times New Roman"/>
          <w:sz w:val="28"/>
          <w:szCs w:val="28"/>
        </w:rPr>
        <w:t>, осуществляющ</w:t>
      </w:r>
      <w:r>
        <w:rPr>
          <w:rFonts w:ascii="Times New Roman" w:hAnsi="Times New Roman" w:cs="Times New Roman"/>
          <w:sz w:val="28"/>
          <w:szCs w:val="28"/>
        </w:rPr>
        <w:t>ая</w:t>
      </w:r>
      <w:r w:rsidRPr="006219E4">
        <w:rPr>
          <w:rFonts w:ascii="Times New Roman" w:hAnsi="Times New Roman" w:cs="Times New Roman"/>
          <w:sz w:val="28"/>
          <w:szCs w:val="28"/>
        </w:rPr>
        <w:t xml:space="preserve"> функции и полномочия учредител</w:t>
      </w:r>
      <w:r>
        <w:rPr>
          <w:rFonts w:ascii="Times New Roman" w:hAnsi="Times New Roman" w:cs="Times New Roman"/>
          <w:sz w:val="28"/>
          <w:szCs w:val="28"/>
        </w:rPr>
        <w:t>я</w:t>
      </w:r>
      <w:r w:rsidRPr="006219E4">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219E4">
        <w:rPr>
          <w:rFonts w:ascii="Times New Roman" w:hAnsi="Times New Roman" w:cs="Times New Roman"/>
          <w:sz w:val="28"/>
          <w:szCs w:val="28"/>
        </w:rPr>
        <w:t>, при выявлении необходимости внесения изменений в муниципальное задание осуществляют формирование нового муниципального задания (с учетом внесенных изменений) в соответствии с Порядком.</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w:t>
      </w:r>
      <w:r>
        <w:rPr>
          <w:rFonts w:ascii="Times New Roman" w:hAnsi="Times New Roman" w:cs="Times New Roman"/>
          <w:sz w:val="28"/>
          <w:szCs w:val="28"/>
        </w:rPr>
        <w:t>администрации Салбинского сельсовета</w:t>
      </w:r>
      <w:r w:rsidRPr="006219E4">
        <w:rPr>
          <w:rFonts w:ascii="Times New Roman" w:hAnsi="Times New Roman" w:cs="Times New Roman"/>
          <w:sz w:val="28"/>
          <w:szCs w:val="28"/>
        </w:rPr>
        <w:t>, осуществляющего функции и полномочия учредителя бюджетного учреждения.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bookmarkStart w:id="6" w:name="Par241"/>
      <w:bookmarkEnd w:id="6"/>
      <w:r w:rsidRPr="006219E4">
        <w:rPr>
          <w:rFonts w:ascii="Times New Roman" w:hAnsi="Times New Roman" w:cs="Times New Roman"/>
          <w:sz w:val="28"/>
          <w:szCs w:val="28"/>
        </w:rPr>
        <w:t xml:space="preserve">33. Отчет о выполнении муниципального задания в течение текущего финансового года формируется муниципальным учреждением ежеквартально (за исключением отчета за четвертый квартал текущего финансового года) и представляется </w:t>
      </w:r>
      <w:r>
        <w:rPr>
          <w:rFonts w:ascii="Times New Roman" w:hAnsi="Times New Roman" w:cs="Times New Roman"/>
          <w:sz w:val="28"/>
          <w:szCs w:val="28"/>
        </w:rPr>
        <w:t>администрации Салбинского сельсовета</w:t>
      </w:r>
      <w:r w:rsidRPr="006219E4">
        <w:rPr>
          <w:rFonts w:ascii="Times New Roman" w:hAnsi="Times New Roman" w:cs="Times New Roman"/>
          <w:sz w:val="28"/>
          <w:szCs w:val="28"/>
        </w:rPr>
        <w:t xml:space="preserve">, </w:t>
      </w:r>
      <w:proofErr w:type="gramStart"/>
      <w:r w:rsidRPr="006219E4">
        <w:rPr>
          <w:rFonts w:ascii="Times New Roman" w:hAnsi="Times New Roman" w:cs="Times New Roman"/>
          <w:sz w:val="28"/>
          <w:szCs w:val="28"/>
        </w:rPr>
        <w:t>осуществляющему</w:t>
      </w:r>
      <w:proofErr w:type="gramEnd"/>
      <w:r w:rsidRPr="006219E4">
        <w:rPr>
          <w:rFonts w:ascii="Times New Roman" w:hAnsi="Times New Roman" w:cs="Times New Roman"/>
          <w:sz w:val="28"/>
          <w:szCs w:val="28"/>
        </w:rPr>
        <w:t xml:space="preserve"> функции и полномочия учредителя бюджетного учреждения, в сроки, установленные муниципальным заданием.</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Отчет о выполнении муниципального задания за отчетный финансовый год формируется муниципальным учреждением и представляется </w:t>
      </w:r>
      <w:r>
        <w:rPr>
          <w:rFonts w:ascii="Times New Roman" w:hAnsi="Times New Roman" w:cs="Times New Roman"/>
          <w:sz w:val="28"/>
          <w:szCs w:val="28"/>
        </w:rPr>
        <w:t>администрации Салбинского сельсовета</w:t>
      </w:r>
      <w:r w:rsidRPr="006219E4">
        <w:rPr>
          <w:rFonts w:ascii="Times New Roman" w:hAnsi="Times New Roman" w:cs="Times New Roman"/>
          <w:sz w:val="28"/>
          <w:szCs w:val="28"/>
        </w:rPr>
        <w:t xml:space="preserve">, </w:t>
      </w:r>
      <w:proofErr w:type="gramStart"/>
      <w:r w:rsidRPr="006219E4">
        <w:rPr>
          <w:rFonts w:ascii="Times New Roman" w:hAnsi="Times New Roman" w:cs="Times New Roman"/>
          <w:sz w:val="28"/>
          <w:szCs w:val="28"/>
        </w:rPr>
        <w:t>осуществляющему</w:t>
      </w:r>
      <w:proofErr w:type="gramEnd"/>
      <w:r w:rsidRPr="006219E4">
        <w:rPr>
          <w:rFonts w:ascii="Times New Roman" w:hAnsi="Times New Roman" w:cs="Times New Roman"/>
          <w:sz w:val="28"/>
          <w:szCs w:val="28"/>
        </w:rPr>
        <w:t xml:space="preserve"> функции и полномочия учредителя бюджетного учреждения, в сроки, установленные муниципальным заданием, но не позднее 25 января финансового года, следующего за отчетным. При этом не </w:t>
      </w:r>
      <w:r w:rsidRPr="006219E4">
        <w:rPr>
          <w:rFonts w:ascii="Times New Roman" w:hAnsi="Times New Roman" w:cs="Times New Roman"/>
          <w:sz w:val="28"/>
          <w:szCs w:val="28"/>
        </w:rPr>
        <w:lastRenderedPageBreak/>
        <w:t xml:space="preserve">позднее 15 рабочих дней до завершения текущего финансового года муниципальное бюджетное учреждение представляет </w:t>
      </w:r>
      <w:r>
        <w:rPr>
          <w:rFonts w:ascii="Times New Roman" w:hAnsi="Times New Roman" w:cs="Times New Roman"/>
          <w:sz w:val="28"/>
          <w:szCs w:val="28"/>
        </w:rPr>
        <w:t>администрации Салбинского сельсовета</w:t>
      </w:r>
      <w:r w:rsidRPr="006219E4">
        <w:rPr>
          <w:rFonts w:ascii="Times New Roman" w:hAnsi="Times New Roman" w:cs="Times New Roman"/>
          <w:sz w:val="28"/>
          <w:szCs w:val="28"/>
        </w:rPr>
        <w:t xml:space="preserve">, </w:t>
      </w:r>
      <w:proofErr w:type="gramStart"/>
      <w:r w:rsidRPr="006219E4">
        <w:rPr>
          <w:rFonts w:ascii="Times New Roman" w:hAnsi="Times New Roman" w:cs="Times New Roman"/>
          <w:sz w:val="28"/>
          <w:szCs w:val="28"/>
        </w:rPr>
        <w:t>осуществляющему</w:t>
      </w:r>
      <w:proofErr w:type="gramEnd"/>
      <w:r w:rsidRPr="006219E4">
        <w:rPr>
          <w:rFonts w:ascii="Times New Roman" w:hAnsi="Times New Roman" w:cs="Times New Roman"/>
          <w:sz w:val="28"/>
          <w:szCs w:val="28"/>
        </w:rPr>
        <w:t xml:space="preserve"> функции и полномочия учредителя бюджетного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Отчет о выполнении муниципального задания за отчетный финансовый год должен содержать следующую информацию:</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наименование муниципального учреждения, оказывающего услугу (выполняющего работу);</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наименование оказываемой услуги (выполняемой работы);</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наименование показателя качества (объема) оказываемых муниципальных услуг (выполняемых работ);</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значения показателей качества (объема) оказываемых муниципальных услуг (выполняемых работ), утвержденные в муниципальном задании на отчетный финансовый год;</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фактические значения показателей качества (объема) оказываемых муниципальных услуг (выполняемых работ) за отчетный финансовый год;</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причины отклонения значений показателей качества (объема) оказываемых муниципальных услуг (выполняемых работ) </w:t>
      </w:r>
      <w:proofErr w:type="gramStart"/>
      <w:r w:rsidRPr="006219E4">
        <w:rPr>
          <w:rFonts w:ascii="Times New Roman" w:hAnsi="Times New Roman" w:cs="Times New Roman"/>
          <w:sz w:val="28"/>
          <w:szCs w:val="28"/>
        </w:rPr>
        <w:t>от</w:t>
      </w:r>
      <w:proofErr w:type="gramEnd"/>
      <w:r w:rsidRPr="006219E4">
        <w:rPr>
          <w:rFonts w:ascii="Times New Roman" w:hAnsi="Times New Roman" w:cs="Times New Roman"/>
          <w:sz w:val="28"/>
          <w:szCs w:val="28"/>
        </w:rPr>
        <w:t xml:space="preserve"> запланированных;</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источник информации о фактических значениях показателей качества (объема) оказываемых муниципальных услуг (выполняемых работ);</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иную информацию, запрашиваемую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xml:space="preserve">, </w:t>
      </w:r>
      <w:proofErr w:type="gramStart"/>
      <w:r w:rsidRPr="006219E4">
        <w:rPr>
          <w:rFonts w:ascii="Times New Roman" w:hAnsi="Times New Roman" w:cs="Times New Roman"/>
          <w:sz w:val="28"/>
          <w:szCs w:val="28"/>
        </w:rPr>
        <w:t>осуществляющим</w:t>
      </w:r>
      <w:proofErr w:type="gramEnd"/>
      <w:r w:rsidRPr="006219E4">
        <w:rPr>
          <w:rFonts w:ascii="Times New Roman" w:hAnsi="Times New Roman" w:cs="Times New Roman"/>
          <w:sz w:val="28"/>
          <w:szCs w:val="28"/>
        </w:rPr>
        <w:t xml:space="preserve"> функции и полномочия учредителя бюджетного учреждения, необходимую для проведения оценки выполнения муниципального задания.</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34. Оценка выполнения муниципального задания осуществляется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осуществляющ</w:t>
      </w:r>
      <w:r>
        <w:rPr>
          <w:rFonts w:ascii="Times New Roman" w:hAnsi="Times New Roman" w:cs="Times New Roman"/>
          <w:sz w:val="28"/>
          <w:szCs w:val="28"/>
        </w:rPr>
        <w:t>ей</w:t>
      </w:r>
      <w:r w:rsidRPr="006219E4">
        <w:rPr>
          <w:rFonts w:ascii="Times New Roman" w:hAnsi="Times New Roman" w:cs="Times New Roman"/>
          <w:sz w:val="28"/>
          <w:szCs w:val="28"/>
        </w:rPr>
        <w:t xml:space="preserve"> функции и полномочия учредителя </w:t>
      </w:r>
      <w:r>
        <w:rPr>
          <w:rFonts w:ascii="Times New Roman" w:hAnsi="Times New Roman" w:cs="Times New Roman"/>
          <w:sz w:val="28"/>
          <w:szCs w:val="28"/>
        </w:rPr>
        <w:t xml:space="preserve"> </w:t>
      </w:r>
      <w:r w:rsidRPr="006219E4">
        <w:rPr>
          <w:rFonts w:ascii="Times New Roman" w:hAnsi="Times New Roman" w:cs="Times New Roman"/>
          <w:sz w:val="28"/>
          <w:szCs w:val="28"/>
        </w:rPr>
        <w:t xml:space="preserve"> муниципального бюджетного учреждения</w:t>
      </w:r>
      <w:proofErr w:type="gramStart"/>
      <w:r w:rsidRPr="006219E4">
        <w:rPr>
          <w:rFonts w:ascii="Times New Roman" w:hAnsi="Times New Roman" w:cs="Times New Roman"/>
          <w:sz w:val="28"/>
          <w:szCs w:val="28"/>
        </w:rPr>
        <w:t xml:space="preserve"> ,</w:t>
      </w:r>
      <w:proofErr w:type="gramEnd"/>
      <w:r w:rsidRPr="006219E4">
        <w:rPr>
          <w:rFonts w:ascii="Times New Roman" w:hAnsi="Times New Roman" w:cs="Times New Roman"/>
          <w:sz w:val="28"/>
          <w:szCs w:val="28"/>
        </w:rPr>
        <w:t xml:space="preserve"> в соответствии с методикой оценки выполнения муниципальным учреждени</w:t>
      </w:r>
      <w:r>
        <w:rPr>
          <w:rFonts w:ascii="Times New Roman" w:hAnsi="Times New Roman" w:cs="Times New Roman"/>
          <w:sz w:val="28"/>
          <w:szCs w:val="28"/>
        </w:rPr>
        <w:t>е</w:t>
      </w:r>
      <w:r w:rsidRPr="006219E4">
        <w:rPr>
          <w:rFonts w:ascii="Times New Roman" w:hAnsi="Times New Roman" w:cs="Times New Roman"/>
          <w:sz w:val="28"/>
          <w:szCs w:val="28"/>
        </w:rPr>
        <w:t xml:space="preserve">м муниципального задания на оказание муниципальных услуг (выполнение работ), утверждаемой постановлением администрации </w:t>
      </w:r>
      <w:r>
        <w:rPr>
          <w:rFonts w:ascii="Times New Roman" w:hAnsi="Times New Roman" w:cs="Times New Roman"/>
          <w:sz w:val="28"/>
          <w:szCs w:val="28"/>
        </w:rPr>
        <w:t>Салбинского сельсовета</w:t>
      </w:r>
      <w:r w:rsidRPr="006219E4">
        <w:rPr>
          <w:rFonts w:ascii="Times New Roman" w:hAnsi="Times New Roman" w:cs="Times New Roman"/>
          <w:sz w:val="28"/>
          <w:szCs w:val="28"/>
        </w:rPr>
        <w:t>.</w:t>
      </w:r>
    </w:p>
    <w:p w:rsidR="0016023F" w:rsidRPr="006219E4" w:rsidRDefault="0016023F" w:rsidP="0016023F">
      <w:pPr>
        <w:autoSpaceDE w:val="0"/>
        <w:autoSpaceDN w:val="0"/>
        <w:adjustRightInd w:val="0"/>
        <w:spacing w:after="0" w:line="240" w:lineRule="auto"/>
        <w:ind w:firstLine="540"/>
        <w:jc w:val="both"/>
        <w:rPr>
          <w:rFonts w:ascii="Times New Roman" w:hAnsi="Times New Roman" w:cs="Times New Roman"/>
          <w:sz w:val="28"/>
          <w:szCs w:val="28"/>
        </w:rPr>
      </w:pPr>
      <w:r w:rsidRPr="006219E4">
        <w:rPr>
          <w:rFonts w:ascii="Times New Roman" w:hAnsi="Times New Roman" w:cs="Times New Roman"/>
          <w:sz w:val="28"/>
          <w:szCs w:val="28"/>
        </w:rPr>
        <w:t xml:space="preserve">35. </w:t>
      </w:r>
      <w:proofErr w:type="gramStart"/>
      <w:r w:rsidRPr="006219E4">
        <w:rPr>
          <w:rFonts w:ascii="Times New Roman" w:hAnsi="Times New Roman" w:cs="Times New Roman"/>
          <w:sz w:val="28"/>
          <w:szCs w:val="28"/>
        </w:rPr>
        <w:t xml:space="preserve">Сводный </w:t>
      </w:r>
      <w:hyperlink r:id="rId29" w:history="1">
        <w:r w:rsidRPr="006219E4">
          <w:rPr>
            <w:rFonts w:ascii="Times New Roman" w:hAnsi="Times New Roman" w:cs="Times New Roman"/>
            <w:sz w:val="28"/>
            <w:szCs w:val="28"/>
          </w:rPr>
          <w:t>отчет</w:t>
        </w:r>
      </w:hyperlink>
      <w:r w:rsidRPr="006219E4">
        <w:rPr>
          <w:rFonts w:ascii="Times New Roman" w:hAnsi="Times New Roman" w:cs="Times New Roman"/>
          <w:sz w:val="28"/>
          <w:szCs w:val="28"/>
        </w:rPr>
        <w:t xml:space="preserve"> о фактическом исполнении муниципальных заданий </w:t>
      </w:r>
      <w:r>
        <w:rPr>
          <w:rFonts w:ascii="Times New Roman" w:hAnsi="Times New Roman" w:cs="Times New Roman"/>
          <w:sz w:val="28"/>
          <w:szCs w:val="28"/>
        </w:rPr>
        <w:t xml:space="preserve"> </w:t>
      </w:r>
      <w:r w:rsidRPr="006219E4">
        <w:rPr>
          <w:rFonts w:ascii="Times New Roman" w:hAnsi="Times New Roman" w:cs="Times New Roman"/>
          <w:sz w:val="28"/>
          <w:szCs w:val="28"/>
        </w:rPr>
        <w:t xml:space="preserve"> муниципальным</w:t>
      </w:r>
      <w:r>
        <w:rPr>
          <w:rFonts w:ascii="Times New Roman" w:hAnsi="Times New Roman" w:cs="Times New Roman"/>
          <w:sz w:val="28"/>
          <w:szCs w:val="28"/>
        </w:rPr>
        <w:t xml:space="preserve"> </w:t>
      </w:r>
      <w:r w:rsidRPr="006219E4">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6219E4">
        <w:rPr>
          <w:rFonts w:ascii="Times New Roman" w:hAnsi="Times New Roman" w:cs="Times New Roman"/>
          <w:sz w:val="28"/>
          <w:szCs w:val="28"/>
        </w:rPr>
        <w:t xml:space="preserve"> в отчетном финансовом году по форме согласно приложению N 4 к Порядку вместе с аналитической запиской о результатах мониторинга по итогам отчетного финансового года представляется </w:t>
      </w:r>
      <w:r>
        <w:rPr>
          <w:rFonts w:ascii="Times New Roman" w:hAnsi="Times New Roman" w:cs="Times New Roman"/>
          <w:sz w:val="28"/>
          <w:szCs w:val="28"/>
        </w:rPr>
        <w:t>администрацией Салбинского сельсовета</w:t>
      </w:r>
      <w:r w:rsidRPr="006219E4">
        <w:rPr>
          <w:rFonts w:ascii="Times New Roman" w:hAnsi="Times New Roman" w:cs="Times New Roman"/>
          <w:sz w:val="28"/>
          <w:szCs w:val="28"/>
        </w:rPr>
        <w:t>, осуществляющ</w:t>
      </w:r>
      <w:r>
        <w:rPr>
          <w:rFonts w:ascii="Times New Roman" w:hAnsi="Times New Roman" w:cs="Times New Roman"/>
          <w:sz w:val="28"/>
          <w:szCs w:val="28"/>
        </w:rPr>
        <w:t>ей</w:t>
      </w:r>
      <w:r w:rsidRPr="006219E4">
        <w:rPr>
          <w:rFonts w:ascii="Times New Roman" w:hAnsi="Times New Roman" w:cs="Times New Roman"/>
          <w:sz w:val="28"/>
          <w:szCs w:val="28"/>
        </w:rPr>
        <w:t xml:space="preserve"> функции и полномочия учредителя бюджетного учреждения, в срок до 10 февраля текущего финансового года в финансовое управление администрации Ермаковского района.</w:t>
      </w:r>
      <w:proofErr w:type="gramEnd"/>
    </w:p>
    <w:p w:rsidR="0016023F" w:rsidRPr="006219E4" w:rsidRDefault="0016023F" w:rsidP="0016023F">
      <w:pPr>
        <w:autoSpaceDE w:val="0"/>
        <w:autoSpaceDN w:val="0"/>
        <w:adjustRightInd w:val="0"/>
        <w:spacing w:after="0" w:line="240" w:lineRule="auto"/>
        <w:jc w:val="both"/>
        <w:rPr>
          <w:rFonts w:ascii="Times New Roman" w:hAnsi="Times New Roman" w:cs="Times New Roman"/>
          <w:sz w:val="28"/>
          <w:szCs w:val="28"/>
        </w:rPr>
      </w:pPr>
    </w:p>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p w:rsidR="0016023F" w:rsidRDefault="0016023F" w:rsidP="0016023F">
      <w:pPr>
        <w:spacing w:after="0" w:line="240" w:lineRule="auto"/>
        <w:ind w:firstLine="9639"/>
        <w:rPr>
          <w:rFonts w:ascii="Times New Roman" w:eastAsia="Times New Roman" w:hAnsi="Times New Roman" w:cs="Times New Roman"/>
          <w:sz w:val="28"/>
          <w:szCs w:val="28"/>
          <w:lang w:eastAsia="ru-RU"/>
        </w:rPr>
        <w:sectPr w:rsidR="0016023F" w:rsidSect="0016023F">
          <w:headerReference w:type="even" r:id="rId30"/>
          <w:headerReference w:type="default" r:id="rId31"/>
          <w:footerReference w:type="even" r:id="rId32"/>
          <w:pgSz w:w="11906" w:h="16838"/>
          <w:pgMar w:top="851" w:right="1134" w:bottom="1418" w:left="1134"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16023F" w:rsidRPr="0016023F" w:rsidRDefault="0016023F" w:rsidP="0016023F">
      <w:pPr>
        <w:spacing w:after="0" w:line="240" w:lineRule="auto"/>
        <w:ind w:firstLine="9639"/>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lastRenderedPageBreak/>
        <w:t>Приложение № 1</w:t>
      </w:r>
    </w:p>
    <w:p w:rsidR="0016023F" w:rsidRPr="0016023F" w:rsidRDefault="0016023F" w:rsidP="0016023F">
      <w:pPr>
        <w:spacing w:after="0" w:line="240" w:lineRule="auto"/>
        <w:ind w:firstLine="9639"/>
        <w:rPr>
          <w:rFonts w:ascii="Times New Roman" w:eastAsia="Times New Roman" w:hAnsi="Times New Roman" w:cs="Times New Roman"/>
          <w:bCs/>
          <w:sz w:val="28"/>
          <w:szCs w:val="28"/>
          <w:lang w:eastAsia="ru-RU"/>
        </w:rPr>
      </w:pPr>
      <w:r w:rsidRPr="0016023F">
        <w:rPr>
          <w:rFonts w:ascii="Times New Roman" w:eastAsia="Times New Roman" w:hAnsi="Times New Roman" w:cs="Times New Roman"/>
          <w:sz w:val="28"/>
          <w:szCs w:val="28"/>
          <w:lang w:eastAsia="ru-RU"/>
        </w:rPr>
        <w:t>к Порядку формирования</w:t>
      </w:r>
    </w:p>
    <w:p w:rsidR="0016023F" w:rsidRPr="0016023F" w:rsidRDefault="0016023F" w:rsidP="0016023F">
      <w:pPr>
        <w:spacing w:after="0" w:line="240" w:lineRule="auto"/>
        <w:ind w:firstLine="9639"/>
        <w:rPr>
          <w:rFonts w:ascii="Times New Roman" w:eastAsia="Times New Roman" w:hAnsi="Times New Roman" w:cs="Times New Roman"/>
          <w:bCs/>
          <w:sz w:val="28"/>
          <w:szCs w:val="28"/>
          <w:lang w:eastAsia="ru-RU"/>
        </w:rPr>
      </w:pPr>
      <w:r w:rsidRPr="0016023F">
        <w:rPr>
          <w:rFonts w:ascii="Times New Roman" w:eastAsia="Times New Roman" w:hAnsi="Times New Roman" w:cs="Times New Roman"/>
          <w:sz w:val="28"/>
          <w:szCs w:val="28"/>
          <w:lang w:eastAsia="ru-RU"/>
        </w:rPr>
        <w:t>муниципального задания в отношении</w:t>
      </w:r>
    </w:p>
    <w:p w:rsidR="0016023F" w:rsidRPr="0016023F" w:rsidRDefault="0016023F" w:rsidP="0016023F">
      <w:pPr>
        <w:spacing w:after="0" w:line="240" w:lineRule="auto"/>
        <w:ind w:firstLine="9356"/>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муниципального бюджетного учреждения</w:t>
      </w:r>
    </w:p>
    <w:p w:rsidR="0016023F" w:rsidRPr="0016023F" w:rsidRDefault="0016023F" w:rsidP="0016023F">
      <w:pPr>
        <w:spacing w:after="0" w:line="240" w:lineRule="auto"/>
        <w:ind w:firstLine="9639"/>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и финансового обеспечения выполнения </w:t>
      </w:r>
    </w:p>
    <w:p w:rsidR="0016023F" w:rsidRPr="0016023F" w:rsidRDefault="0016023F" w:rsidP="0016023F">
      <w:pPr>
        <w:spacing w:after="0" w:line="240" w:lineRule="auto"/>
        <w:ind w:firstLine="9639"/>
        <w:rPr>
          <w:rFonts w:ascii="Times New Roman" w:eastAsia="Times New Roman" w:hAnsi="Times New Roman" w:cs="Times New Roman"/>
          <w:bCs/>
          <w:sz w:val="28"/>
          <w:szCs w:val="28"/>
          <w:lang w:eastAsia="ru-RU"/>
        </w:rPr>
      </w:pPr>
      <w:r w:rsidRPr="0016023F">
        <w:rPr>
          <w:rFonts w:ascii="Times New Roman" w:eastAsia="Times New Roman" w:hAnsi="Times New Roman" w:cs="Times New Roman"/>
          <w:sz w:val="28"/>
          <w:szCs w:val="28"/>
          <w:lang w:eastAsia="ru-RU"/>
        </w:rPr>
        <w:t>муниципального задания</w:t>
      </w:r>
    </w:p>
    <w:p w:rsidR="0016023F" w:rsidRPr="0016023F" w:rsidRDefault="0016023F" w:rsidP="0016023F">
      <w:pPr>
        <w:spacing w:after="0" w:line="240" w:lineRule="auto"/>
        <w:rPr>
          <w:rFonts w:ascii="Times New Roman" w:eastAsia="Times New Roman" w:hAnsi="Times New Roman" w:cs="Times New Roman"/>
          <w:bCs/>
          <w:sz w:val="28"/>
          <w:szCs w:val="28"/>
          <w:lang w:eastAsia="ru-RU"/>
        </w:rPr>
      </w:pPr>
    </w:p>
    <w:p w:rsidR="0016023F" w:rsidRPr="0016023F" w:rsidRDefault="0016023F" w:rsidP="0016023F">
      <w:pPr>
        <w:spacing w:after="0" w:line="240" w:lineRule="auto"/>
        <w:rPr>
          <w:rFonts w:ascii="Times New Roman" w:eastAsia="Times New Roman" w:hAnsi="Times New Roman" w:cs="Times New Roman"/>
          <w:bCs/>
          <w:sz w:val="28"/>
          <w:szCs w:val="28"/>
          <w:lang w:eastAsia="ru-RU"/>
        </w:rPr>
      </w:pPr>
    </w:p>
    <w:p w:rsidR="0016023F" w:rsidRPr="0016023F" w:rsidRDefault="0016023F" w:rsidP="0016023F">
      <w:pPr>
        <w:spacing w:after="0" w:line="240" w:lineRule="auto"/>
        <w:jc w:val="center"/>
        <w:rPr>
          <w:rFonts w:ascii="Times New Roman" w:eastAsia="Times New Roman" w:hAnsi="Times New Roman" w:cs="Times New Roman"/>
          <w:b/>
          <w:bCs/>
          <w:sz w:val="28"/>
          <w:szCs w:val="28"/>
          <w:lang w:eastAsia="ru-RU"/>
        </w:rPr>
      </w:pPr>
      <w:r w:rsidRPr="0016023F">
        <w:rPr>
          <w:rFonts w:ascii="Times New Roman" w:eastAsia="Times New Roman" w:hAnsi="Times New Roman" w:cs="Times New Roman"/>
          <w:b/>
          <w:bCs/>
          <w:sz w:val="28"/>
          <w:szCs w:val="28"/>
          <w:lang w:eastAsia="ru-RU"/>
        </w:rPr>
        <w:t>Муниципальное задание</w:t>
      </w:r>
    </w:p>
    <w:p w:rsidR="0016023F" w:rsidRPr="0016023F" w:rsidRDefault="0016023F" w:rsidP="0016023F">
      <w:pPr>
        <w:spacing w:after="0" w:line="240" w:lineRule="auto"/>
        <w:jc w:val="center"/>
        <w:rPr>
          <w:rFonts w:ascii="Times New Roman" w:eastAsia="Times New Roman" w:hAnsi="Times New Roman" w:cs="Times New Roman"/>
          <w:b/>
          <w:bCs/>
          <w:sz w:val="28"/>
          <w:szCs w:val="28"/>
          <w:lang w:eastAsia="ru-RU"/>
        </w:rPr>
      </w:pPr>
      <w:r w:rsidRPr="0016023F">
        <w:rPr>
          <w:rFonts w:ascii="Times New Roman" w:eastAsia="Times New Roman" w:hAnsi="Times New Roman" w:cs="Times New Roman"/>
          <w:b/>
          <w:bCs/>
          <w:sz w:val="28"/>
          <w:szCs w:val="28"/>
          <w:lang w:eastAsia="ru-RU"/>
        </w:rPr>
        <w:t>на 20___ год и на плановый период 20___ и 20___ годов</w:t>
      </w:r>
    </w:p>
    <w:p w:rsidR="0016023F" w:rsidRPr="0016023F" w:rsidRDefault="0016023F" w:rsidP="0016023F">
      <w:pPr>
        <w:spacing w:after="0" w:line="240" w:lineRule="auto"/>
        <w:rPr>
          <w:rFonts w:ascii="Times New Roman" w:eastAsia="Times New Roman" w:hAnsi="Times New Roman" w:cs="Times New Roman"/>
          <w:sz w:val="20"/>
          <w:szCs w:val="20"/>
        </w:rPr>
      </w:pPr>
    </w:p>
    <w:p w:rsidR="0016023F" w:rsidRPr="0016023F" w:rsidRDefault="0016023F" w:rsidP="0016023F">
      <w:pPr>
        <w:spacing w:after="0" w:line="240" w:lineRule="auto"/>
        <w:rPr>
          <w:rFonts w:ascii="Times New Roman" w:eastAsia="Times New Roman" w:hAnsi="Times New Roman" w:cs="Times New Roman"/>
          <w:sz w:val="20"/>
          <w:szCs w:val="20"/>
        </w:rPr>
      </w:pPr>
    </w:p>
    <w:tbl>
      <w:tblPr>
        <w:tblW w:w="14616" w:type="dxa"/>
        <w:tblInd w:w="-34" w:type="dxa"/>
        <w:tblLook w:val="04A0" w:firstRow="1" w:lastRow="0" w:firstColumn="1" w:lastColumn="0" w:noHBand="0" w:noVBand="1"/>
      </w:tblPr>
      <w:tblGrid>
        <w:gridCol w:w="11355"/>
        <w:gridCol w:w="1843"/>
        <w:gridCol w:w="1418"/>
      </w:tblGrid>
      <w:tr w:rsidR="0016023F" w:rsidRPr="0016023F" w:rsidTr="00A24152">
        <w:trPr>
          <w:trHeight w:val="98"/>
        </w:trPr>
        <w:tc>
          <w:tcPr>
            <w:tcW w:w="11355" w:type="dxa"/>
            <w:tcBorders>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bookmarkStart w:id="8" w:name="RANGE!A1:FE80"/>
            <w:bookmarkEnd w:id="8"/>
          </w:p>
        </w:tc>
        <w:tc>
          <w:tcPr>
            <w:tcW w:w="1843" w:type="dxa"/>
            <w:tcBorders>
              <w:top w:val="nil"/>
              <w:left w:val="nil"/>
              <w:right w:val="single" w:sz="4" w:space="0" w:color="auto"/>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6023F" w:rsidRPr="0016023F" w:rsidRDefault="0016023F" w:rsidP="0016023F">
            <w:pPr>
              <w:spacing w:after="0" w:line="240" w:lineRule="auto"/>
              <w:jc w:val="center"/>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Коды</w:t>
            </w:r>
          </w:p>
        </w:tc>
      </w:tr>
      <w:tr w:rsidR="0016023F" w:rsidRPr="0016023F" w:rsidTr="00A24152">
        <w:trPr>
          <w:trHeight w:val="88"/>
        </w:trPr>
        <w:tc>
          <w:tcPr>
            <w:tcW w:w="11355" w:type="dxa"/>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Наименование муниципального бюджетного учреждения (обособленного подразделения)</w:t>
            </w:r>
          </w:p>
        </w:tc>
        <w:tc>
          <w:tcPr>
            <w:tcW w:w="1843" w:type="dxa"/>
            <w:tcBorders>
              <w:top w:val="nil"/>
              <w:left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Форма </w:t>
            </w:r>
            <w:proofErr w:type="gramStart"/>
            <w:r w:rsidRPr="0016023F">
              <w:rPr>
                <w:rFonts w:ascii="Times New Roman" w:eastAsia="Times New Roman" w:hAnsi="Times New Roman" w:cs="Times New Roman"/>
                <w:sz w:val="28"/>
                <w:szCs w:val="28"/>
                <w:lang w:eastAsia="ru-RU"/>
              </w:rPr>
              <w:t>по</w:t>
            </w:r>
            <w:proofErr w:type="gramEnd"/>
            <w:r w:rsidRPr="0016023F">
              <w:rPr>
                <w:rFonts w:ascii="Times New Roman" w:eastAsia="Times New Roman" w:hAnsi="Times New Roman" w:cs="Times New Roman"/>
                <w:sz w:val="28"/>
                <w:szCs w:val="28"/>
                <w:lang w:eastAsia="ru-RU"/>
              </w:rPr>
              <w:t xml:space="preserve"> </w:t>
            </w:r>
          </w:p>
        </w:tc>
        <w:tc>
          <w:tcPr>
            <w:tcW w:w="1418" w:type="dxa"/>
            <w:tcBorders>
              <w:top w:val="single" w:sz="4" w:space="0" w:color="auto"/>
              <w:left w:val="single" w:sz="4" w:space="0" w:color="auto"/>
              <w:right w:val="single" w:sz="4" w:space="0" w:color="auto"/>
            </w:tcBorders>
          </w:tcPr>
          <w:p w:rsidR="0016023F" w:rsidRPr="0016023F" w:rsidRDefault="0016023F" w:rsidP="0016023F">
            <w:pPr>
              <w:spacing w:after="0" w:line="240" w:lineRule="auto"/>
              <w:jc w:val="center"/>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0506001</w:t>
            </w:r>
          </w:p>
        </w:tc>
      </w:tr>
      <w:tr w:rsidR="0016023F" w:rsidRPr="0016023F" w:rsidTr="00A24152">
        <w:trPr>
          <w:trHeight w:val="88"/>
        </w:trPr>
        <w:tc>
          <w:tcPr>
            <w:tcW w:w="11355" w:type="dxa"/>
            <w:tcBorders>
              <w:top w:val="nil"/>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w:t>
            </w:r>
          </w:p>
        </w:tc>
        <w:tc>
          <w:tcPr>
            <w:tcW w:w="1843" w:type="dxa"/>
            <w:tcBorders>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ОКУД </w:t>
            </w:r>
          </w:p>
        </w:tc>
        <w:tc>
          <w:tcPr>
            <w:tcW w:w="1418" w:type="dxa"/>
            <w:tcBorders>
              <w:left w:val="single" w:sz="4" w:space="0" w:color="auto"/>
              <w:bottom w:val="single" w:sz="4" w:space="0" w:color="auto"/>
              <w:right w:val="single" w:sz="4" w:space="0" w:color="auto"/>
            </w:tcBorders>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p>
        </w:tc>
      </w:tr>
      <w:tr w:rsidR="0016023F" w:rsidRPr="0016023F" w:rsidTr="00A24152">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w:t>
            </w:r>
          </w:p>
        </w:tc>
        <w:tc>
          <w:tcPr>
            <w:tcW w:w="1843" w:type="dxa"/>
            <w:tcBorders>
              <w:top w:val="nil"/>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Дата   </w:t>
            </w:r>
          </w:p>
        </w:tc>
        <w:tc>
          <w:tcPr>
            <w:tcW w:w="1418" w:type="dxa"/>
            <w:tcBorders>
              <w:top w:val="single" w:sz="4" w:space="0" w:color="auto"/>
              <w:left w:val="single" w:sz="4" w:space="0" w:color="auto"/>
              <w:bottom w:val="single" w:sz="4" w:space="0" w:color="auto"/>
              <w:right w:val="single" w:sz="4" w:space="0" w:color="auto"/>
            </w:tcBorders>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p>
        </w:tc>
      </w:tr>
      <w:tr w:rsidR="0016023F" w:rsidRPr="0016023F" w:rsidTr="00A24152">
        <w:trPr>
          <w:trHeight w:val="150"/>
        </w:trPr>
        <w:tc>
          <w:tcPr>
            <w:tcW w:w="11355" w:type="dxa"/>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Виды деятельности  муниципального бюджетного учреждения </w:t>
            </w:r>
          </w:p>
        </w:tc>
        <w:tc>
          <w:tcPr>
            <w:tcW w:w="1843" w:type="dxa"/>
            <w:tcBorders>
              <w:top w:val="nil"/>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по сводному </w:t>
            </w:r>
          </w:p>
        </w:tc>
        <w:tc>
          <w:tcPr>
            <w:tcW w:w="1418" w:type="dxa"/>
            <w:tcBorders>
              <w:top w:val="single" w:sz="4" w:space="0" w:color="auto"/>
              <w:left w:val="single" w:sz="4" w:space="0" w:color="auto"/>
              <w:right w:val="single" w:sz="4" w:space="0" w:color="auto"/>
            </w:tcBorders>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p>
        </w:tc>
      </w:tr>
      <w:tr w:rsidR="0016023F" w:rsidRPr="0016023F" w:rsidTr="00A24152">
        <w:trPr>
          <w:trHeight w:val="98"/>
        </w:trPr>
        <w:tc>
          <w:tcPr>
            <w:tcW w:w="11355" w:type="dxa"/>
            <w:tcBorders>
              <w:top w:val="nil"/>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w:t>
            </w:r>
          </w:p>
        </w:tc>
        <w:tc>
          <w:tcPr>
            <w:tcW w:w="1843" w:type="dxa"/>
            <w:tcBorders>
              <w:top w:val="nil"/>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реестру </w:t>
            </w:r>
          </w:p>
        </w:tc>
        <w:tc>
          <w:tcPr>
            <w:tcW w:w="1418" w:type="dxa"/>
            <w:tcBorders>
              <w:left w:val="single" w:sz="4" w:space="0" w:color="auto"/>
              <w:bottom w:val="single" w:sz="4" w:space="0" w:color="auto"/>
              <w:right w:val="single" w:sz="4" w:space="0" w:color="auto"/>
            </w:tcBorders>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p>
        </w:tc>
      </w:tr>
      <w:tr w:rsidR="0016023F" w:rsidRPr="0016023F" w:rsidTr="00A24152">
        <w:trPr>
          <w:trHeight w:val="88"/>
        </w:trPr>
        <w:tc>
          <w:tcPr>
            <w:tcW w:w="11355" w:type="dxa"/>
            <w:tcBorders>
              <w:top w:val="nil"/>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w:t>
            </w:r>
          </w:p>
        </w:tc>
        <w:tc>
          <w:tcPr>
            <w:tcW w:w="1843" w:type="dxa"/>
            <w:tcBorders>
              <w:top w:val="nil"/>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p>
        </w:tc>
      </w:tr>
      <w:tr w:rsidR="0016023F" w:rsidRPr="0016023F" w:rsidTr="00A24152">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w:t>
            </w:r>
          </w:p>
        </w:tc>
        <w:tc>
          <w:tcPr>
            <w:tcW w:w="1843" w:type="dxa"/>
            <w:tcBorders>
              <w:top w:val="nil"/>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p>
        </w:tc>
      </w:tr>
    </w:tbl>
    <w:p w:rsidR="0016023F" w:rsidRPr="0016023F" w:rsidRDefault="0016023F" w:rsidP="0016023F">
      <w:pPr>
        <w:spacing w:after="0" w:line="240" w:lineRule="auto"/>
        <w:jc w:val="center"/>
        <w:rPr>
          <w:rFonts w:ascii="Times New Roman" w:eastAsia="Times New Roman" w:hAnsi="Times New Roman" w:cs="Times New Roman"/>
          <w:sz w:val="28"/>
          <w:szCs w:val="28"/>
          <w:lang w:eastAsia="ru-RU"/>
        </w:rPr>
      </w:pPr>
    </w:p>
    <w:p w:rsidR="0016023F" w:rsidRPr="0016023F" w:rsidRDefault="0016023F" w:rsidP="0016023F">
      <w:pPr>
        <w:spacing w:after="0" w:line="240" w:lineRule="auto"/>
        <w:jc w:val="center"/>
        <w:rPr>
          <w:rFonts w:ascii="Times New Roman" w:eastAsia="Times New Roman" w:hAnsi="Times New Roman" w:cs="Times New Roman"/>
          <w:sz w:val="28"/>
          <w:szCs w:val="28"/>
          <w:vertAlign w:val="superscript"/>
          <w:lang w:eastAsia="ru-RU"/>
        </w:rPr>
      </w:pPr>
      <w:r w:rsidRPr="0016023F">
        <w:rPr>
          <w:rFonts w:ascii="Times New Roman" w:eastAsia="Times New Roman" w:hAnsi="Times New Roman" w:cs="Times New Roman"/>
          <w:sz w:val="28"/>
          <w:szCs w:val="28"/>
          <w:lang w:eastAsia="ru-RU"/>
        </w:rPr>
        <w:br w:type="page"/>
      </w:r>
      <w:r w:rsidRPr="0016023F">
        <w:rPr>
          <w:rFonts w:ascii="Times New Roman" w:eastAsia="Times New Roman" w:hAnsi="Times New Roman" w:cs="Times New Roman"/>
          <w:sz w:val="28"/>
          <w:szCs w:val="28"/>
          <w:lang w:eastAsia="ru-RU"/>
        </w:rPr>
        <w:lastRenderedPageBreak/>
        <w:t>Часть 1. Сведения об оказываемых муниципальных услугах</w:t>
      </w:r>
      <w:proofErr w:type="gramStart"/>
      <w:r w:rsidRPr="0016023F">
        <w:rPr>
          <w:rFonts w:ascii="Times New Roman" w:eastAsia="Times New Roman" w:hAnsi="Times New Roman" w:cs="Times New Roman"/>
          <w:sz w:val="28"/>
          <w:szCs w:val="28"/>
          <w:vertAlign w:val="superscript"/>
          <w:lang w:eastAsia="ru-RU"/>
        </w:rPr>
        <w:t>1</w:t>
      </w:r>
      <w:proofErr w:type="gramEnd"/>
    </w:p>
    <w:p w:rsidR="0016023F" w:rsidRPr="0016023F" w:rsidRDefault="0016023F" w:rsidP="0016023F">
      <w:pPr>
        <w:spacing w:after="0" w:line="240" w:lineRule="auto"/>
        <w:rPr>
          <w:rFonts w:ascii="Times New Roman" w:eastAsia="Times New Roman" w:hAnsi="Times New Roman" w:cs="Times New Roman"/>
          <w:sz w:val="16"/>
          <w:szCs w:val="16"/>
        </w:rPr>
      </w:pPr>
    </w:p>
    <w:p w:rsidR="0016023F" w:rsidRPr="0016023F" w:rsidRDefault="0016023F" w:rsidP="0016023F">
      <w:pPr>
        <w:spacing w:after="0" w:line="240" w:lineRule="auto"/>
        <w:jc w:val="center"/>
        <w:rPr>
          <w:rFonts w:ascii="Times New Roman" w:eastAsia="Times New Roman" w:hAnsi="Times New Roman" w:cs="Times New Roman"/>
          <w:sz w:val="28"/>
          <w:szCs w:val="28"/>
        </w:rPr>
      </w:pPr>
      <w:r w:rsidRPr="0016023F">
        <w:rPr>
          <w:rFonts w:ascii="Times New Roman" w:eastAsia="Times New Roman" w:hAnsi="Times New Roman" w:cs="Times New Roman"/>
          <w:sz w:val="28"/>
          <w:szCs w:val="28"/>
          <w:lang w:eastAsia="ru-RU"/>
        </w:rPr>
        <w:t>Раздел ______</w:t>
      </w:r>
    </w:p>
    <w:p w:rsidR="0016023F" w:rsidRPr="0016023F" w:rsidRDefault="0016023F" w:rsidP="0016023F">
      <w:pPr>
        <w:spacing w:after="0" w:line="240" w:lineRule="auto"/>
        <w:rPr>
          <w:rFonts w:ascii="Times New Roman" w:eastAsia="Times New Roman" w:hAnsi="Times New Roman" w:cs="Times New Roman"/>
          <w:sz w:val="24"/>
          <w:szCs w:val="24"/>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16023F" w:rsidRPr="0016023F" w:rsidTr="00A24152">
        <w:trPr>
          <w:trHeight w:val="86"/>
        </w:trPr>
        <w:tc>
          <w:tcPr>
            <w:tcW w:w="5260" w:type="dxa"/>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1. Наименование муниципальной услуги</w:t>
            </w:r>
          </w:p>
        </w:tc>
        <w:tc>
          <w:tcPr>
            <w:tcW w:w="5103" w:type="dxa"/>
            <w:gridSpan w:val="2"/>
            <w:tcBorders>
              <w:top w:val="nil"/>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Уникальный номер</w:t>
            </w:r>
          </w:p>
        </w:tc>
        <w:tc>
          <w:tcPr>
            <w:tcW w:w="1418" w:type="dxa"/>
            <w:tcBorders>
              <w:top w:val="single" w:sz="4" w:space="0" w:color="auto"/>
              <w:left w:val="single" w:sz="4" w:space="0" w:color="auto"/>
              <w:bottom w:val="nil"/>
              <w:right w:val="single" w:sz="4" w:space="0" w:color="auto"/>
            </w:tcBorders>
            <w:shd w:val="clear" w:color="auto" w:fill="auto"/>
            <w:vAlign w:val="bottom"/>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80"/>
        </w:trPr>
        <w:tc>
          <w:tcPr>
            <w:tcW w:w="10363" w:type="dxa"/>
            <w:gridSpan w:val="3"/>
            <w:tcBorders>
              <w:top w:val="nil"/>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по базовому</w:t>
            </w:r>
          </w:p>
        </w:tc>
        <w:tc>
          <w:tcPr>
            <w:tcW w:w="1418" w:type="dxa"/>
            <w:tcBorders>
              <w:top w:val="nil"/>
              <w:left w:val="single" w:sz="4" w:space="0" w:color="auto"/>
              <w:bottom w:val="nil"/>
              <w:right w:val="single" w:sz="4" w:space="0" w:color="auto"/>
            </w:tcBorders>
            <w:shd w:val="clear" w:color="auto" w:fill="auto"/>
            <w:vAlign w:val="bottom"/>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70"/>
        </w:trPr>
        <w:tc>
          <w:tcPr>
            <w:tcW w:w="6536" w:type="dxa"/>
            <w:gridSpan w:val="2"/>
            <w:tcBorders>
              <w:top w:val="single" w:sz="4" w:space="0" w:color="auto"/>
              <w:left w:val="nil"/>
              <w:bottom w:val="nil"/>
              <w:right w:val="nil"/>
            </w:tcBorders>
            <w:shd w:val="clear" w:color="auto" w:fill="auto"/>
            <w:noWrap/>
            <w:vAlign w:val="center"/>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8"/>
                <w:szCs w:val="28"/>
                <w:lang w:eastAsia="ru-RU"/>
              </w:rPr>
              <w:t>2. Категории потребителей муниципальной услуги</w:t>
            </w:r>
          </w:p>
        </w:tc>
        <w:tc>
          <w:tcPr>
            <w:tcW w:w="3827" w:type="dxa"/>
            <w:tcBorders>
              <w:top w:val="nil"/>
              <w:left w:val="nil"/>
              <w:bottom w:val="single" w:sz="4" w:space="0" w:color="auto"/>
              <w:right w:val="nil"/>
            </w:tcBorders>
            <w:shd w:val="clear" w:color="auto" w:fill="auto"/>
            <w:noWrap/>
            <w:vAlign w:val="center"/>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xml:space="preserve">(отраслевому) перечню </w:t>
            </w:r>
          </w:p>
        </w:tc>
        <w:tc>
          <w:tcPr>
            <w:tcW w:w="1418" w:type="dxa"/>
            <w:tcBorders>
              <w:top w:val="nil"/>
              <w:left w:val="single" w:sz="4" w:space="0" w:color="auto"/>
              <w:bottom w:val="single" w:sz="4" w:space="0" w:color="auto"/>
              <w:right w:val="single" w:sz="4" w:space="0" w:color="auto"/>
            </w:tcBorders>
            <w:shd w:val="clear" w:color="auto" w:fill="auto"/>
            <w:vAlign w:val="bottom"/>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70"/>
        </w:trPr>
        <w:tc>
          <w:tcPr>
            <w:tcW w:w="10363" w:type="dxa"/>
            <w:gridSpan w:val="3"/>
            <w:tcBorders>
              <w:top w:val="nil"/>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4253" w:type="dxa"/>
            <w:gridSpan w:val="2"/>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70"/>
        </w:trPr>
        <w:tc>
          <w:tcPr>
            <w:tcW w:w="14616" w:type="dxa"/>
            <w:gridSpan w:val="5"/>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80"/>
        </w:trPr>
        <w:tc>
          <w:tcPr>
            <w:tcW w:w="10363" w:type="dxa"/>
            <w:gridSpan w:val="3"/>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3. Показатели, характеризующие объем и (или) качество муниципальной услуги</w:t>
            </w:r>
          </w:p>
        </w:tc>
        <w:tc>
          <w:tcPr>
            <w:tcW w:w="4253" w:type="dxa"/>
            <w:gridSpan w:val="2"/>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80"/>
        </w:trPr>
        <w:tc>
          <w:tcPr>
            <w:tcW w:w="10363" w:type="dxa"/>
            <w:gridSpan w:val="3"/>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3.1. Показатели, характеризующие качество муниципальной услуги</w:t>
            </w:r>
            <w:proofErr w:type="gramStart"/>
            <w:r w:rsidRPr="0016023F">
              <w:rPr>
                <w:rFonts w:ascii="Times New Roman" w:eastAsia="Times New Roman" w:hAnsi="Times New Roman" w:cs="Times New Roman"/>
                <w:sz w:val="28"/>
                <w:szCs w:val="28"/>
                <w:vertAlign w:val="superscript"/>
                <w:lang w:eastAsia="ru-RU"/>
              </w:rPr>
              <w:t>2</w:t>
            </w:r>
            <w:proofErr w:type="gramEnd"/>
            <w:r w:rsidRPr="0016023F">
              <w:rPr>
                <w:rFonts w:ascii="Times New Roman" w:eastAsia="Times New Roman" w:hAnsi="Times New Roman" w:cs="Times New Roman"/>
                <w:sz w:val="28"/>
                <w:szCs w:val="28"/>
                <w:lang w:eastAsia="ru-RU"/>
              </w:rPr>
              <w:t>:</w:t>
            </w:r>
          </w:p>
        </w:tc>
        <w:tc>
          <w:tcPr>
            <w:tcW w:w="4253" w:type="dxa"/>
            <w:gridSpan w:val="2"/>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bl>
    <w:p w:rsidR="0016023F" w:rsidRPr="0016023F" w:rsidRDefault="0016023F" w:rsidP="0016023F">
      <w:pPr>
        <w:spacing w:after="0" w:line="240" w:lineRule="auto"/>
        <w:rPr>
          <w:rFonts w:ascii="Times New Roman" w:eastAsia="Times New Roman" w:hAnsi="Times New Roman" w:cs="Times New Roman"/>
          <w:sz w:val="16"/>
          <w:szCs w:val="16"/>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16023F" w:rsidRPr="0016023F" w:rsidTr="00A24152">
        <w:trPr>
          <w:trHeight w:val="88"/>
        </w:trPr>
        <w:tc>
          <w:tcPr>
            <w:tcW w:w="1162"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Уникальный номер реестровой записи</w:t>
            </w:r>
          </w:p>
        </w:tc>
        <w:tc>
          <w:tcPr>
            <w:tcW w:w="3942" w:type="dxa"/>
            <w:gridSpan w:val="3"/>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Показатель, характеризующий содержание муниципальной услуги</w:t>
            </w:r>
          </w:p>
        </w:tc>
        <w:tc>
          <w:tcPr>
            <w:tcW w:w="2802" w:type="dxa"/>
            <w:gridSpan w:val="2"/>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Показатель, характеризующий условия (формы) оказания муниципальной услуги</w:t>
            </w:r>
          </w:p>
        </w:tc>
        <w:tc>
          <w:tcPr>
            <w:tcW w:w="3402" w:type="dxa"/>
            <w:gridSpan w:val="3"/>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 xml:space="preserve">Показатель качества </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муниципальной услуги</w:t>
            </w:r>
          </w:p>
        </w:tc>
        <w:tc>
          <w:tcPr>
            <w:tcW w:w="3544" w:type="dxa"/>
            <w:gridSpan w:val="3"/>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Значение показателя качества</w:t>
            </w:r>
            <w:r w:rsidRPr="0016023F">
              <w:rPr>
                <w:rFonts w:ascii="Times New Roman" w:eastAsia="Times New Roman" w:hAnsi="Times New Roman" w:cs="Times New Roman"/>
                <w:spacing w:val="-6"/>
                <w:sz w:val="20"/>
                <w:szCs w:val="20"/>
                <w:lang w:eastAsia="ru-RU"/>
              </w:rPr>
              <w:br/>
              <w:t>муниципальной услуги</w:t>
            </w:r>
          </w:p>
        </w:tc>
      </w:tr>
      <w:tr w:rsidR="0016023F" w:rsidRPr="0016023F" w:rsidTr="00A24152">
        <w:tc>
          <w:tcPr>
            <w:tcW w:w="1162"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10"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1276"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1356"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1417"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1385"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1275"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2127" w:type="dxa"/>
            <w:gridSpan w:val="2"/>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 xml:space="preserve">единица измерения </w:t>
            </w:r>
            <w:r w:rsidRPr="0016023F">
              <w:rPr>
                <w:rFonts w:ascii="Times New Roman" w:eastAsia="Times New Roman" w:hAnsi="Times New Roman" w:cs="Times New Roman"/>
                <w:spacing w:val="-6"/>
                <w:sz w:val="20"/>
                <w:szCs w:val="20"/>
                <w:lang w:eastAsia="ru-RU"/>
              </w:rPr>
              <w:br/>
              <w:t>по ОКЕИ</w:t>
            </w:r>
          </w:p>
        </w:tc>
        <w:tc>
          <w:tcPr>
            <w:tcW w:w="1276"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(очередной финансовый год)</w:t>
            </w:r>
          </w:p>
        </w:tc>
        <w:tc>
          <w:tcPr>
            <w:tcW w:w="1134"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(1-й год планового периода)</w:t>
            </w:r>
          </w:p>
        </w:tc>
        <w:tc>
          <w:tcPr>
            <w:tcW w:w="1134"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(2-й год планового периода)</w:t>
            </w:r>
          </w:p>
        </w:tc>
      </w:tr>
      <w:tr w:rsidR="0016023F" w:rsidRPr="0016023F" w:rsidTr="00A24152">
        <w:tc>
          <w:tcPr>
            <w:tcW w:w="1162"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10"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56"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417"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85"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5"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наименование</w:t>
            </w:r>
          </w:p>
        </w:tc>
        <w:tc>
          <w:tcPr>
            <w:tcW w:w="851"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код</w:t>
            </w:r>
          </w:p>
        </w:tc>
        <w:tc>
          <w:tcPr>
            <w:tcW w:w="1276"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r>
      <w:tr w:rsidR="0016023F" w:rsidRPr="0016023F" w:rsidTr="00A24152">
        <w:tc>
          <w:tcPr>
            <w:tcW w:w="1162"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1</w:t>
            </w:r>
          </w:p>
        </w:tc>
        <w:tc>
          <w:tcPr>
            <w:tcW w:w="1310"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2</w:t>
            </w: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3</w:t>
            </w:r>
          </w:p>
        </w:tc>
        <w:tc>
          <w:tcPr>
            <w:tcW w:w="135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4</w:t>
            </w:r>
          </w:p>
        </w:tc>
        <w:tc>
          <w:tcPr>
            <w:tcW w:w="1417"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5</w:t>
            </w:r>
          </w:p>
        </w:tc>
        <w:tc>
          <w:tcPr>
            <w:tcW w:w="138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6</w:t>
            </w:r>
          </w:p>
        </w:tc>
        <w:tc>
          <w:tcPr>
            <w:tcW w:w="127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7</w:t>
            </w: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8</w:t>
            </w:r>
          </w:p>
        </w:tc>
        <w:tc>
          <w:tcPr>
            <w:tcW w:w="851"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9</w:t>
            </w: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10</w:t>
            </w:r>
          </w:p>
        </w:tc>
        <w:tc>
          <w:tcPr>
            <w:tcW w:w="113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11</w:t>
            </w:r>
          </w:p>
        </w:tc>
        <w:tc>
          <w:tcPr>
            <w:tcW w:w="113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12</w:t>
            </w:r>
          </w:p>
        </w:tc>
      </w:tr>
      <w:tr w:rsidR="0016023F" w:rsidRPr="0016023F" w:rsidTr="00A24152">
        <w:trPr>
          <w:trHeight w:val="70"/>
        </w:trPr>
        <w:tc>
          <w:tcPr>
            <w:tcW w:w="1162"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10"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5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417"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8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851"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r>
      <w:tr w:rsidR="0016023F" w:rsidRPr="0016023F" w:rsidTr="00A24152">
        <w:tc>
          <w:tcPr>
            <w:tcW w:w="1162"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10"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5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417"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8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851"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r>
      <w:tr w:rsidR="0016023F" w:rsidRPr="0016023F" w:rsidTr="00A24152">
        <w:tc>
          <w:tcPr>
            <w:tcW w:w="1162"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10"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5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417"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8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851"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r>
    </w:tbl>
    <w:p w:rsidR="0016023F" w:rsidRPr="0016023F" w:rsidRDefault="0016023F" w:rsidP="0016023F">
      <w:pPr>
        <w:spacing w:after="0" w:line="240" w:lineRule="auto"/>
        <w:rPr>
          <w:rFonts w:ascii="Times New Roman" w:eastAsia="Times New Roman" w:hAnsi="Times New Roman" w:cs="Times New Roman"/>
          <w:sz w:val="24"/>
          <w:szCs w:val="24"/>
          <w:lang w:eastAsia="ru-RU"/>
        </w:rPr>
      </w:pPr>
    </w:p>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3.2. Показатели, характеризующие объем муниципальной услуги:</w:t>
      </w:r>
    </w:p>
    <w:p w:rsidR="0016023F" w:rsidRPr="0016023F" w:rsidRDefault="0016023F" w:rsidP="0016023F">
      <w:pPr>
        <w:spacing w:after="0" w:line="240" w:lineRule="auto"/>
        <w:rPr>
          <w:rFonts w:ascii="Times New Roman" w:eastAsia="Times New Roman" w:hAnsi="Times New Roman" w:cs="Times New Roman"/>
          <w:sz w:val="24"/>
          <w:szCs w:val="24"/>
        </w:rPr>
      </w:pPr>
    </w:p>
    <w:tbl>
      <w:tblPr>
        <w:tblW w:w="150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134"/>
        <w:gridCol w:w="1178"/>
        <w:gridCol w:w="1178"/>
        <w:gridCol w:w="1178"/>
        <w:gridCol w:w="1178"/>
        <w:gridCol w:w="1178"/>
        <w:gridCol w:w="1197"/>
        <w:gridCol w:w="504"/>
        <w:gridCol w:w="996"/>
        <w:gridCol w:w="828"/>
        <w:gridCol w:w="828"/>
        <w:gridCol w:w="996"/>
        <w:gridCol w:w="828"/>
        <w:gridCol w:w="828"/>
      </w:tblGrid>
      <w:tr w:rsidR="0016023F" w:rsidRPr="0016023F" w:rsidTr="00A24152">
        <w:tc>
          <w:tcPr>
            <w:tcW w:w="993"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Уникальный номер реестровой записи</w:t>
            </w:r>
          </w:p>
        </w:tc>
        <w:tc>
          <w:tcPr>
            <w:tcW w:w="3490" w:type="dxa"/>
            <w:gridSpan w:val="3"/>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Показатель, характеризующий содержание муниципальной услуги</w:t>
            </w:r>
          </w:p>
        </w:tc>
        <w:tc>
          <w:tcPr>
            <w:tcW w:w="2356" w:type="dxa"/>
            <w:gridSpan w:val="2"/>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Показатель, характеризующий условия (формы) оказания муниципальной услуги</w:t>
            </w:r>
          </w:p>
        </w:tc>
        <w:tc>
          <w:tcPr>
            <w:tcW w:w="2879" w:type="dxa"/>
            <w:gridSpan w:val="3"/>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Показатель объема</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муниципальной услуги</w:t>
            </w:r>
          </w:p>
        </w:tc>
        <w:tc>
          <w:tcPr>
            <w:tcW w:w="2652" w:type="dxa"/>
            <w:gridSpan w:val="3"/>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Значение показателя объема</w:t>
            </w:r>
            <w:r w:rsidRPr="0016023F">
              <w:rPr>
                <w:rFonts w:ascii="Times New Roman" w:eastAsia="Times New Roman" w:hAnsi="Times New Roman" w:cs="Times New Roman"/>
                <w:spacing w:val="-6"/>
                <w:sz w:val="18"/>
                <w:szCs w:val="18"/>
                <w:lang w:eastAsia="ru-RU"/>
              </w:rPr>
              <w:br/>
              <w:t>муниципальной услуги</w:t>
            </w:r>
          </w:p>
        </w:tc>
        <w:tc>
          <w:tcPr>
            <w:tcW w:w="2652" w:type="dxa"/>
            <w:gridSpan w:val="3"/>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 xml:space="preserve">Среднегодовой размер </w:t>
            </w:r>
            <w:r w:rsidRPr="0016023F">
              <w:rPr>
                <w:rFonts w:ascii="Times New Roman" w:eastAsia="Times New Roman" w:hAnsi="Times New Roman" w:cs="Times New Roman"/>
                <w:spacing w:val="-6"/>
                <w:sz w:val="18"/>
                <w:szCs w:val="18"/>
                <w:lang w:eastAsia="ru-RU"/>
              </w:rPr>
              <w:br/>
              <w:t>платы (цена, тариф)</w:t>
            </w:r>
          </w:p>
        </w:tc>
      </w:tr>
      <w:tr w:rsidR="0016023F" w:rsidRPr="0016023F" w:rsidTr="00A24152">
        <w:tc>
          <w:tcPr>
            <w:tcW w:w="993"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1134"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__________</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(наименование показателя)</w:t>
            </w:r>
          </w:p>
        </w:tc>
        <w:tc>
          <w:tcPr>
            <w:tcW w:w="1701" w:type="dxa"/>
            <w:gridSpan w:val="2"/>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 xml:space="preserve">единица измерения </w:t>
            </w:r>
            <w:r w:rsidRPr="0016023F">
              <w:rPr>
                <w:rFonts w:ascii="Times New Roman" w:eastAsia="Times New Roman" w:hAnsi="Times New Roman" w:cs="Times New Roman"/>
                <w:spacing w:val="-6"/>
                <w:sz w:val="18"/>
                <w:szCs w:val="18"/>
                <w:lang w:eastAsia="ru-RU"/>
              </w:rPr>
              <w:br/>
              <w:t>по ОКЕИ</w:t>
            </w:r>
          </w:p>
        </w:tc>
        <w:tc>
          <w:tcPr>
            <w:tcW w:w="996"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(очередной финансовый год)</w:t>
            </w:r>
          </w:p>
        </w:tc>
        <w:tc>
          <w:tcPr>
            <w:tcW w:w="828"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(1-й год планового периода)</w:t>
            </w:r>
          </w:p>
        </w:tc>
        <w:tc>
          <w:tcPr>
            <w:tcW w:w="828"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(2-й год планового периода)</w:t>
            </w:r>
          </w:p>
        </w:tc>
        <w:tc>
          <w:tcPr>
            <w:tcW w:w="996"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(очередной финансовый год)</w:t>
            </w:r>
          </w:p>
        </w:tc>
        <w:tc>
          <w:tcPr>
            <w:tcW w:w="828"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(1-й год планового периода)</w:t>
            </w:r>
          </w:p>
        </w:tc>
        <w:tc>
          <w:tcPr>
            <w:tcW w:w="828"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lang w:eastAsia="ru-RU"/>
              </w:rPr>
              <w:t>(2-й год планового периода)</w:t>
            </w:r>
          </w:p>
        </w:tc>
      </w:tr>
      <w:tr w:rsidR="0016023F" w:rsidRPr="0016023F" w:rsidTr="00A24152">
        <w:tc>
          <w:tcPr>
            <w:tcW w:w="993"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1134"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1197"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наименование</w:t>
            </w:r>
          </w:p>
        </w:tc>
        <w:tc>
          <w:tcPr>
            <w:tcW w:w="50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код</w:t>
            </w:r>
          </w:p>
        </w:tc>
        <w:tc>
          <w:tcPr>
            <w:tcW w:w="996"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996"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p>
        </w:tc>
      </w:tr>
      <w:tr w:rsidR="0016023F" w:rsidRPr="0016023F" w:rsidTr="00A24152">
        <w:tc>
          <w:tcPr>
            <w:tcW w:w="993"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1</w:t>
            </w:r>
          </w:p>
        </w:tc>
        <w:tc>
          <w:tcPr>
            <w:tcW w:w="113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2</w:t>
            </w:r>
          </w:p>
        </w:tc>
        <w:tc>
          <w:tcPr>
            <w:tcW w:w="1178"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3</w:t>
            </w:r>
          </w:p>
        </w:tc>
        <w:tc>
          <w:tcPr>
            <w:tcW w:w="1178"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4</w:t>
            </w:r>
          </w:p>
        </w:tc>
        <w:tc>
          <w:tcPr>
            <w:tcW w:w="1178"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5</w:t>
            </w:r>
          </w:p>
        </w:tc>
        <w:tc>
          <w:tcPr>
            <w:tcW w:w="1178"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6</w:t>
            </w:r>
          </w:p>
        </w:tc>
        <w:tc>
          <w:tcPr>
            <w:tcW w:w="1178"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7</w:t>
            </w:r>
          </w:p>
        </w:tc>
        <w:tc>
          <w:tcPr>
            <w:tcW w:w="1197"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8</w:t>
            </w:r>
          </w:p>
        </w:tc>
        <w:tc>
          <w:tcPr>
            <w:tcW w:w="50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9</w:t>
            </w:r>
          </w:p>
        </w:tc>
        <w:tc>
          <w:tcPr>
            <w:tcW w:w="99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10</w:t>
            </w:r>
          </w:p>
        </w:tc>
        <w:tc>
          <w:tcPr>
            <w:tcW w:w="828"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11</w:t>
            </w:r>
          </w:p>
        </w:tc>
        <w:tc>
          <w:tcPr>
            <w:tcW w:w="828"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12</w:t>
            </w:r>
          </w:p>
        </w:tc>
        <w:tc>
          <w:tcPr>
            <w:tcW w:w="99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13</w:t>
            </w:r>
          </w:p>
        </w:tc>
        <w:tc>
          <w:tcPr>
            <w:tcW w:w="828"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14</w:t>
            </w:r>
          </w:p>
        </w:tc>
        <w:tc>
          <w:tcPr>
            <w:tcW w:w="828"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15</w:t>
            </w:r>
          </w:p>
        </w:tc>
      </w:tr>
      <w:tr w:rsidR="0016023F" w:rsidRPr="0016023F" w:rsidTr="00A24152">
        <w:tc>
          <w:tcPr>
            <w:tcW w:w="993"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3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97"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50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r>
      <w:tr w:rsidR="0016023F" w:rsidRPr="0016023F" w:rsidTr="00A24152">
        <w:tc>
          <w:tcPr>
            <w:tcW w:w="993"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3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97"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50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r>
      <w:tr w:rsidR="0016023F" w:rsidRPr="0016023F" w:rsidTr="00A24152">
        <w:tc>
          <w:tcPr>
            <w:tcW w:w="993"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3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1197"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50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18"/>
                <w:szCs w:val="18"/>
              </w:rPr>
            </w:pPr>
          </w:p>
        </w:tc>
      </w:tr>
    </w:tbl>
    <w:p w:rsidR="0016023F" w:rsidRPr="0016023F" w:rsidRDefault="0016023F" w:rsidP="0016023F">
      <w:pPr>
        <w:spacing w:after="0" w:line="240" w:lineRule="auto"/>
        <w:rPr>
          <w:rFonts w:ascii="Times New Roman" w:eastAsia="Times New Roman" w:hAnsi="Times New Roman" w:cs="Times New Roman"/>
          <w:sz w:val="28"/>
          <w:szCs w:val="28"/>
          <w:lang w:eastAsia="ru-RU"/>
        </w:rPr>
      </w:pPr>
    </w:p>
    <w:p w:rsidR="0016023F" w:rsidRPr="0016023F" w:rsidRDefault="0016023F" w:rsidP="0016023F">
      <w:pPr>
        <w:spacing w:after="0" w:line="240" w:lineRule="auto"/>
        <w:rPr>
          <w:rFonts w:ascii="Times New Roman" w:eastAsia="Times New Roman" w:hAnsi="Times New Roman" w:cs="Times New Roman"/>
          <w:sz w:val="28"/>
          <w:szCs w:val="28"/>
        </w:rPr>
      </w:pPr>
      <w:r w:rsidRPr="0016023F">
        <w:rPr>
          <w:rFonts w:ascii="Times New Roman" w:eastAsia="Times New Roman" w:hAnsi="Times New Roman" w:cs="Times New Roman"/>
          <w:sz w:val="28"/>
          <w:szCs w:val="28"/>
          <w:lang w:eastAsia="ru-RU"/>
        </w:rPr>
        <w:lastRenderedPageBreak/>
        <w:t>4. Нормативные правовые акты, устанавливающие размер платы (цену, тариф) либо порядок его (ее) установления:</w:t>
      </w:r>
    </w:p>
    <w:p w:rsidR="0016023F" w:rsidRPr="0016023F" w:rsidRDefault="0016023F" w:rsidP="0016023F">
      <w:pPr>
        <w:spacing w:after="0" w:line="240" w:lineRule="auto"/>
        <w:rPr>
          <w:rFonts w:ascii="Times New Roman" w:eastAsia="Times New Roman" w:hAnsi="Times New Roman" w:cs="Times New Roman"/>
          <w:sz w:val="24"/>
          <w:szCs w:val="24"/>
        </w:rPr>
      </w:pPr>
    </w:p>
    <w:tbl>
      <w:tblPr>
        <w:tblW w:w="14743" w:type="dxa"/>
        <w:tblInd w:w="-114" w:type="dxa"/>
        <w:tblLayout w:type="fixed"/>
        <w:tblCellMar>
          <w:left w:w="28" w:type="dxa"/>
          <w:right w:w="28" w:type="dxa"/>
        </w:tblCellMar>
        <w:tblLook w:val="04A0" w:firstRow="1" w:lastRow="0" w:firstColumn="1" w:lastColumn="0" w:noHBand="0" w:noVBand="1"/>
      </w:tblPr>
      <w:tblGrid>
        <w:gridCol w:w="1843"/>
        <w:gridCol w:w="2348"/>
        <w:gridCol w:w="1480"/>
        <w:gridCol w:w="1575"/>
        <w:gridCol w:w="7497"/>
      </w:tblGrid>
      <w:tr w:rsidR="0016023F" w:rsidRPr="0016023F" w:rsidTr="00A24152">
        <w:trPr>
          <w:trHeight w:val="285"/>
        </w:trPr>
        <w:tc>
          <w:tcPr>
            <w:tcW w:w="147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Нормативный правовой акт</w:t>
            </w:r>
          </w:p>
        </w:tc>
      </w:tr>
      <w:tr w:rsidR="0016023F" w:rsidRPr="0016023F" w:rsidTr="00A24152">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вид</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принявший орган</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дата</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номер</w:t>
            </w:r>
          </w:p>
        </w:tc>
        <w:tc>
          <w:tcPr>
            <w:tcW w:w="7497" w:type="dxa"/>
            <w:tcBorders>
              <w:top w:val="single" w:sz="4" w:space="0" w:color="auto"/>
              <w:left w:val="nil"/>
              <w:bottom w:val="single" w:sz="4" w:space="0" w:color="auto"/>
              <w:right w:val="single" w:sz="4" w:space="0" w:color="auto"/>
            </w:tcBorders>
            <w:shd w:val="clear" w:color="auto" w:fill="auto"/>
            <w:vAlign w:val="center"/>
            <w:hideMark/>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наименование</w:t>
            </w:r>
          </w:p>
        </w:tc>
      </w:tr>
      <w:tr w:rsidR="0016023F" w:rsidRPr="0016023F" w:rsidTr="00A24152">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1</w:t>
            </w:r>
          </w:p>
        </w:tc>
        <w:tc>
          <w:tcPr>
            <w:tcW w:w="2348" w:type="dxa"/>
            <w:tcBorders>
              <w:top w:val="single" w:sz="4" w:space="0" w:color="auto"/>
              <w:left w:val="nil"/>
              <w:bottom w:val="single" w:sz="4" w:space="0" w:color="auto"/>
              <w:right w:val="single" w:sz="4" w:space="0" w:color="auto"/>
            </w:tcBorders>
            <w:shd w:val="clear" w:color="auto" w:fill="auto"/>
            <w:noWrap/>
            <w:hideMark/>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2</w:t>
            </w:r>
          </w:p>
        </w:tc>
        <w:tc>
          <w:tcPr>
            <w:tcW w:w="1480" w:type="dxa"/>
            <w:tcBorders>
              <w:top w:val="single" w:sz="4" w:space="0" w:color="auto"/>
              <w:left w:val="nil"/>
              <w:bottom w:val="single" w:sz="4" w:space="0" w:color="auto"/>
              <w:right w:val="single" w:sz="4" w:space="0" w:color="auto"/>
            </w:tcBorders>
            <w:shd w:val="clear" w:color="auto" w:fill="auto"/>
            <w:noWrap/>
            <w:hideMark/>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3</w:t>
            </w:r>
          </w:p>
        </w:tc>
        <w:tc>
          <w:tcPr>
            <w:tcW w:w="1575" w:type="dxa"/>
            <w:tcBorders>
              <w:top w:val="single" w:sz="4" w:space="0" w:color="auto"/>
              <w:left w:val="nil"/>
              <w:bottom w:val="single" w:sz="4" w:space="0" w:color="auto"/>
              <w:right w:val="single" w:sz="4" w:space="0" w:color="auto"/>
            </w:tcBorders>
            <w:shd w:val="clear" w:color="auto" w:fill="auto"/>
            <w:noWrap/>
            <w:hideMark/>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4</w:t>
            </w:r>
          </w:p>
        </w:tc>
        <w:tc>
          <w:tcPr>
            <w:tcW w:w="7497" w:type="dxa"/>
            <w:tcBorders>
              <w:top w:val="single" w:sz="4" w:space="0" w:color="auto"/>
              <w:left w:val="nil"/>
              <w:bottom w:val="single" w:sz="4" w:space="0" w:color="auto"/>
              <w:right w:val="single" w:sz="4" w:space="0" w:color="auto"/>
            </w:tcBorders>
            <w:shd w:val="clear" w:color="auto" w:fill="auto"/>
            <w:noWrap/>
            <w:hideMark/>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5</w:t>
            </w:r>
          </w:p>
        </w:tc>
      </w:tr>
      <w:tr w:rsidR="0016023F" w:rsidRPr="0016023F" w:rsidTr="00A24152">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r>
      <w:tr w:rsidR="0016023F" w:rsidRPr="0016023F" w:rsidTr="00A24152">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r>
      <w:tr w:rsidR="0016023F" w:rsidRPr="0016023F" w:rsidTr="00A24152">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16023F" w:rsidRPr="0016023F" w:rsidRDefault="0016023F" w:rsidP="0016023F">
            <w:pPr>
              <w:spacing w:after="0" w:line="240" w:lineRule="auto"/>
              <w:rPr>
                <w:rFonts w:ascii="Times New Roman" w:eastAsia="Times New Roman" w:hAnsi="Times New Roman" w:cs="Times New Roman"/>
                <w:spacing w:val="-6"/>
                <w:sz w:val="24"/>
                <w:szCs w:val="24"/>
                <w:lang w:eastAsia="ru-RU"/>
              </w:rPr>
            </w:pPr>
            <w:r w:rsidRPr="0016023F">
              <w:rPr>
                <w:rFonts w:ascii="Times New Roman" w:eastAsia="Times New Roman" w:hAnsi="Times New Roman" w:cs="Times New Roman"/>
                <w:spacing w:val="-6"/>
                <w:sz w:val="24"/>
                <w:szCs w:val="24"/>
                <w:lang w:eastAsia="ru-RU"/>
              </w:rPr>
              <w:t> </w:t>
            </w:r>
          </w:p>
        </w:tc>
      </w:tr>
    </w:tbl>
    <w:p w:rsidR="0016023F" w:rsidRPr="0016023F" w:rsidRDefault="0016023F" w:rsidP="0016023F">
      <w:pPr>
        <w:spacing w:after="0" w:line="240" w:lineRule="auto"/>
        <w:rPr>
          <w:rFonts w:ascii="Times New Roman" w:eastAsia="Times New Roman" w:hAnsi="Times New Roman" w:cs="Times New Roman"/>
          <w:sz w:val="24"/>
          <w:szCs w:val="24"/>
        </w:rPr>
      </w:pPr>
    </w:p>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5. Порядок оказания муниципальной услуги</w:t>
      </w:r>
    </w:p>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5.1. Нормативные правовые акты, регулирующие порядок оказания муниципальной услуги</w:t>
      </w:r>
    </w:p>
    <w:p w:rsidR="0016023F" w:rsidRPr="0016023F" w:rsidRDefault="0016023F" w:rsidP="0016023F">
      <w:pPr>
        <w:pBdr>
          <w:bottom w:val="single" w:sz="4" w:space="1" w:color="auto"/>
        </w:pBdr>
        <w:spacing w:after="0" w:line="240" w:lineRule="auto"/>
        <w:rPr>
          <w:rFonts w:ascii="Times New Roman" w:eastAsia="Times New Roman" w:hAnsi="Times New Roman" w:cs="Times New Roman"/>
          <w:sz w:val="28"/>
          <w:szCs w:val="28"/>
          <w:lang w:eastAsia="ru-RU"/>
        </w:rPr>
      </w:pPr>
    </w:p>
    <w:p w:rsidR="0016023F" w:rsidRPr="0016023F" w:rsidRDefault="0016023F" w:rsidP="0016023F">
      <w:pPr>
        <w:spacing w:after="0" w:line="240" w:lineRule="auto"/>
        <w:jc w:val="center"/>
        <w:rPr>
          <w:rFonts w:ascii="Times New Roman" w:eastAsia="Times New Roman" w:hAnsi="Times New Roman" w:cs="Times New Roman"/>
          <w:sz w:val="20"/>
          <w:szCs w:val="20"/>
        </w:rPr>
      </w:pPr>
      <w:r w:rsidRPr="0016023F">
        <w:rPr>
          <w:rFonts w:ascii="Times New Roman" w:eastAsia="Times New Roman" w:hAnsi="Times New Roman" w:cs="Times New Roman"/>
          <w:sz w:val="20"/>
          <w:szCs w:val="20"/>
        </w:rPr>
        <w:t>(наименование, порядок и дата нормативного правового акта)</w:t>
      </w:r>
    </w:p>
    <w:p w:rsidR="0016023F" w:rsidRPr="0016023F" w:rsidRDefault="0016023F" w:rsidP="0016023F">
      <w:pPr>
        <w:spacing w:after="0" w:line="240" w:lineRule="auto"/>
        <w:rPr>
          <w:rFonts w:ascii="Times New Roman" w:eastAsia="Times New Roman" w:hAnsi="Times New Roman" w:cs="Times New Roman"/>
          <w:sz w:val="28"/>
          <w:szCs w:val="28"/>
        </w:rPr>
      </w:pPr>
      <w:r w:rsidRPr="0016023F">
        <w:rPr>
          <w:rFonts w:ascii="Times New Roman" w:eastAsia="Times New Roman" w:hAnsi="Times New Roman" w:cs="Times New Roman"/>
          <w:sz w:val="28"/>
          <w:szCs w:val="28"/>
          <w:lang w:eastAsia="ru-RU"/>
        </w:rPr>
        <w:t>5.2. Порядок информирования потенциальных потребителей муниципальной услуги:</w:t>
      </w:r>
    </w:p>
    <w:p w:rsidR="0016023F" w:rsidRPr="0016023F" w:rsidRDefault="0016023F" w:rsidP="0016023F">
      <w:pPr>
        <w:spacing w:after="0" w:line="240" w:lineRule="auto"/>
        <w:rPr>
          <w:rFonts w:ascii="Times New Roman" w:eastAsia="Times New Roman" w:hAnsi="Times New Roman" w:cs="Times New Roman"/>
          <w:sz w:val="16"/>
          <w:szCs w:val="16"/>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5812"/>
        <w:gridCol w:w="4253"/>
      </w:tblGrid>
      <w:tr w:rsidR="0016023F" w:rsidRPr="0016023F" w:rsidTr="00A24152">
        <w:trPr>
          <w:trHeight w:val="85"/>
        </w:trPr>
        <w:tc>
          <w:tcPr>
            <w:tcW w:w="4564" w:type="dxa"/>
            <w:shd w:val="clear" w:color="auto" w:fill="auto"/>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Способ информирования</w:t>
            </w:r>
          </w:p>
        </w:tc>
        <w:tc>
          <w:tcPr>
            <w:tcW w:w="5812" w:type="dxa"/>
            <w:shd w:val="clear" w:color="auto" w:fill="auto"/>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Состав размещаемой информации</w:t>
            </w:r>
          </w:p>
        </w:tc>
        <w:tc>
          <w:tcPr>
            <w:tcW w:w="4253" w:type="dxa"/>
            <w:shd w:val="clear" w:color="auto" w:fill="auto"/>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Частота обновления информации</w:t>
            </w:r>
          </w:p>
        </w:tc>
      </w:tr>
      <w:tr w:rsidR="0016023F" w:rsidRPr="0016023F" w:rsidTr="00A24152">
        <w:trPr>
          <w:trHeight w:val="270"/>
        </w:trPr>
        <w:tc>
          <w:tcPr>
            <w:tcW w:w="4564" w:type="dxa"/>
            <w:shd w:val="clear" w:color="auto" w:fill="auto"/>
            <w:noWrap/>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1</w:t>
            </w:r>
          </w:p>
        </w:tc>
        <w:tc>
          <w:tcPr>
            <w:tcW w:w="5812" w:type="dxa"/>
            <w:shd w:val="clear" w:color="auto" w:fill="auto"/>
            <w:noWrap/>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2</w:t>
            </w:r>
          </w:p>
        </w:tc>
        <w:tc>
          <w:tcPr>
            <w:tcW w:w="4253" w:type="dxa"/>
            <w:shd w:val="clear" w:color="auto" w:fill="auto"/>
            <w:noWrap/>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3</w:t>
            </w:r>
          </w:p>
        </w:tc>
      </w:tr>
      <w:tr w:rsidR="0016023F" w:rsidRPr="0016023F" w:rsidTr="00A24152">
        <w:trPr>
          <w:trHeight w:val="270"/>
        </w:trPr>
        <w:tc>
          <w:tcPr>
            <w:tcW w:w="4564" w:type="dxa"/>
            <w:shd w:val="clear" w:color="auto" w:fill="auto"/>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5812" w:type="dxa"/>
            <w:shd w:val="clear" w:color="auto" w:fill="auto"/>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4253" w:type="dxa"/>
            <w:shd w:val="clear" w:color="auto" w:fill="auto"/>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r>
      <w:tr w:rsidR="0016023F" w:rsidRPr="0016023F" w:rsidTr="00A24152">
        <w:trPr>
          <w:trHeight w:val="270"/>
        </w:trPr>
        <w:tc>
          <w:tcPr>
            <w:tcW w:w="4564" w:type="dxa"/>
            <w:shd w:val="clear" w:color="auto" w:fill="auto"/>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5812" w:type="dxa"/>
            <w:shd w:val="clear" w:color="auto" w:fill="auto"/>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4253" w:type="dxa"/>
            <w:shd w:val="clear" w:color="auto" w:fill="auto"/>
            <w:hideMark/>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r>
      <w:tr w:rsidR="0016023F" w:rsidRPr="0016023F" w:rsidTr="00A24152">
        <w:trPr>
          <w:trHeight w:val="270"/>
        </w:trPr>
        <w:tc>
          <w:tcPr>
            <w:tcW w:w="456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p>
        </w:tc>
        <w:tc>
          <w:tcPr>
            <w:tcW w:w="5812"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p>
        </w:tc>
        <w:tc>
          <w:tcPr>
            <w:tcW w:w="4253"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24"/>
                <w:szCs w:val="24"/>
                <w:lang w:eastAsia="ru-RU"/>
              </w:rPr>
            </w:pPr>
          </w:p>
        </w:tc>
      </w:tr>
    </w:tbl>
    <w:p w:rsidR="0016023F" w:rsidRPr="0016023F" w:rsidRDefault="0016023F" w:rsidP="0016023F">
      <w:pPr>
        <w:spacing w:after="0" w:line="240" w:lineRule="auto"/>
        <w:jc w:val="center"/>
        <w:rPr>
          <w:rFonts w:ascii="Times New Roman" w:eastAsia="Times New Roman" w:hAnsi="Times New Roman" w:cs="Times New Roman"/>
          <w:sz w:val="28"/>
          <w:szCs w:val="28"/>
          <w:vertAlign w:val="superscript"/>
        </w:rPr>
      </w:pPr>
      <w:r w:rsidRPr="0016023F">
        <w:rPr>
          <w:rFonts w:ascii="Times New Roman" w:eastAsia="Times New Roman" w:hAnsi="Times New Roman" w:cs="Times New Roman"/>
          <w:sz w:val="28"/>
          <w:szCs w:val="28"/>
        </w:rPr>
        <w:br w:type="page"/>
      </w:r>
      <w:r w:rsidRPr="0016023F">
        <w:rPr>
          <w:rFonts w:ascii="Times New Roman" w:eastAsia="Times New Roman" w:hAnsi="Times New Roman" w:cs="Times New Roman"/>
          <w:sz w:val="28"/>
          <w:szCs w:val="28"/>
        </w:rPr>
        <w:lastRenderedPageBreak/>
        <w:t xml:space="preserve">Часть 2. Сведения о </w:t>
      </w:r>
      <w:proofErr w:type="gramStart"/>
      <w:r w:rsidRPr="0016023F">
        <w:rPr>
          <w:rFonts w:ascii="Times New Roman" w:eastAsia="Times New Roman" w:hAnsi="Times New Roman" w:cs="Times New Roman"/>
          <w:sz w:val="28"/>
          <w:szCs w:val="28"/>
        </w:rPr>
        <w:t>выполняемых</w:t>
      </w:r>
      <w:proofErr w:type="gramEnd"/>
      <w:r w:rsidRPr="0016023F">
        <w:rPr>
          <w:rFonts w:ascii="Times New Roman" w:eastAsia="Times New Roman" w:hAnsi="Times New Roman" w:cs="Times New Roman"/>
          <w:sz w:val="28"/>
          <w:szCs w:val="28"/>
        </w:rPr>
        <w:t xml:space="preserve"> работах</w:t>
      </w:r>
      <w:r w:rsidRPr="0016023F">
        <w:rPr>
          <w:rFonts w:ascii="Times New Roman" w:eastAsia="Times New Roman" w:hAnsi="Times New Roman" w:cs="Times New Roman"/>
          <w:sz w:val="28"/>
          <w:szCs w:val="28"/>
          <w:vertAlign w:val="superscript"/>
        </w:rPr>
        <w:t>3</w:t>
      </w:r>
    </w:p>
    <w:p w:rsidR="0016023F" w:rsidRPr="0016023F" w:rsidRDefault="0016023F" w:rsidP="0016023F">
      <w:pPr>
        <w:spacing w:after="0" w:line="240" w:lineRule="auto"/>
        <w:rPr>
          <w:rFonts w:ascii="Times New Roman" w:eastAsia="Times New Roman" w:hAnsi="Times New Roman" w:cs="Times New Roman"/>
          <w:sz w:val="24"/>
          <w:szCs w:val="24"/>
          <w:vertAlign w:val="superscript"/>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16023F" w:rsidRPr="0016023F" w:rsidTr="00A24152">
        <w:trPr>
          <w:trHeight w:val="86"/>
        </w:trPr>
        <w:tc>
          <w:tcPr>
            <w:tcW w:w="5260" w:type="dxa"/>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1. Наименование работы</w:t>
            </w:r>
          </w:p>
        </w:tc>
        <w:tc>
          <w:tcPr>
            <w:tcW w:w="5103" w:type="dxa"/>
            <w:gridSpan w:val="2"/>
            <w:tcBorders>
              <w:top w:val="nil"/>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Уникальный номер</w:t>
            </w:r>
          </w:p>
        </w:tc>
        <w:tc>
          <w:tcPr>
            <w:tcW w:w="1418" w:type="dxa"/>
            <w:tcBorders>
              <w:top w:val="single" w:sz="4" w:space="0" w:color="auto"/>
              <w:left w:val="single" w:sz="4" w:space="0" w:color="auto"/>
              <w:bottom w:val="nil"/>
              <w:right w:val="single" w:sz="4" w:space="0" w:color="auto"/>
            </w:tcBorders>
            <w:shd w:val="clear" w:color="auto" w:fill="auto"/>
            <w:vAlign w:val="bottom"/>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80"/>
        </w:trPr>
        <w:tc>
          <w:tcPr>
            <w:tcW w:w="10363" w:type="dxa"/>
            <w:gridSpan w:val="3"/>
            <w:tcBorders>
              <w:top w:val="nil"/>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по базовому</w:t>
            </w:r>
          </w:p>
        </w:tc>
        <w:tc>
          <w:tcPr>
            <w:tcW w:w="1418" w:type="dxa"/>
            <w:tcBorders>
              <w:top w:val="nil"/>
              <w:left w:val="single" w:sz="4" w:space="0" w:color="auto"/>
              <w:bottom w:val="nil"/>
              <w:right w:val="single" w:sz="4" w:space="0" w:color="auto"/>
            </w:tcBorders>
            <w:shd w:val="clear" w:color="auto" w:fill="auto"/>
            <w:vAlign w:val="bottom"/>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70"/>
        </w:trPr>
        <w:tc>
          <w:tcPr>
            <w:tcW w:w="6536" w:type="dxa"/>
            <w:gridSpan w:val="2"/>
            <w:tcBorders>
              <w:top w:val="single" w:sz="4" w:space="0" w:color="auto"/>
              <w:left w:val="nil"/>
              <w:bottom w:val="nil"/>
              <w:right w:val="nil"/>
            </w:tcBorders>
            <w:shd w:val="clear" w:color="auto" w:fill="auto"/>
            <w:noWrap/>
            <w:vAlign w:val="center"/>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8"/>
                <w:szCs w:val="28"/>
                <w:lang w:eastAsia="ru-RU"/>
              </w:rPr>
              <w:t>2. Категории потребителей работы</w:t>
            </w:r>
          </w:p>
        </w:tc>
        <w:tc>
          <w:tcPr>
            <w:tcW w:w="3827" w:type="dxa"/>
            <w:tcBorders>
              <w:top w:val="nil"/>
              <w:left w:val="nil"/>
              <w:bottom w:val="single" w:sz="4" w:space="0" w:color="auto"/>
              <w:right w:val="nil"/>
            </w:tcBorders>
            <w:shd w:val="clear" w:color="auto" w:fill="auto"/>
            <w:noWrap/>
            <w:vAlign w:val="center"/>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16023F" w:rsidRPr="0016023F" w:rsidRDefault="0016023F" w:rsidP="0016023F">
            <w:pPr>
              <w:spacing w:after="0" w:line="240" w:lineRule="auto"/>
              <w:jc w:val="right"/>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xml:space="preserve">(отраслевому) перечню </w:t>
            </w:r>
          </w:p>
        </w:tc>
        <w:tc>
          <w:tcPr>
            <w:tcW w:w="1418" w:type="dxa"/>
            <w:tcBorders>
              <w:top w:val="nil"/>
              <w:left w:val="single" w:sz="4" w:space="0" w:color="auto"/>
              <w:bottom w:val="single" w:sz="4" w:space="0" w:color="auto"/>
              <w:right w:val="single" w:sz="4" w:space="0" w:color="auto"/>
            </w:tcBorders>
            <w:shd w:val="clear" w:color="auto" w:fill="auto"/>
            <w:vAlign w:val="bottom"/>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70"/>
        </w:trPr>
        <w:tc>
          <w:tcPr>
            <w:tcW w:w="10363" w:type="dxa"/>
            <w:gridSpan w:val="3"/>
            <w:tcBorders>
              <w:top w:val="nil"/>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4253" w:type="dxa"/>
            <w:gridSpan w:val="2"/>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70"/>
        </w:trPr>
        <w:tc>
          <w:tcPr>
            <w:tcW w:w="10363" w:type="dxa"/>
            <w:gridSpan w:val="3"/>
            <w:tcBorders>
              <w:top w:val="nil"/>
              <w:left w:val="nil"/>
              <w:bottom w:val="single" w:sz="4" w:space="0" w:color="auto"/>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r w:rsidRPr="0016023F">
              <w:rPr>
                <w:rFonts w:ascii="Times New Roman" w:eastAsia="Times New Roman" w:hAnsi="Times New Roman" w:cs="Times New Roman"/>
                <w:sz w:val="24"/>
                <w:szCs w:val="24"/>
                <w:lang w:eastAsia="ru-RU"/>
              </w:rPr>
              <w:t> </w:t>
            </w:r>
          </w:p>
        </w:tc>
        <w:tc>
          <w:tcPr>
            <w:tcW w:w="4253" w:type="dxa"/>
            <w:gridSpan w:val="2"/>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70"/>
        </w:trPr>
        <w:tc>
          <w:tcPr>
            <w:tcW w:w="14616" w:type="dxa"/>
            <w:gridSpan w:val="5"/>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80"/>
        </w:trPr>
        <w:tc>
          <w:tcPr>
            <w:tcW w:w="10363" w:type="dxa"/>
            <w:gridSpan w:val="3"/>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3. Показатели, характеризующие объем и (или) качество работы:</w:t>
            </w:r>
          </w:p>
        </w:tc>
        <w:tc>
          <w:tcPr>
            <w:tcW w:w="4253" w:type="dxa"/>
            <w:gridSpan w:val="2"/>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r w:rsidR="0016023F" w:rsidRPr="0016023F" w:rsidTr="00A24152">
        <w:trPr>
          <w:trHeight w:val="80"/>
        </w:trPr>
        <w:tc>
          <w:tcPr>
            <w:tcW w:w="10363" w:type="dxa"/>
            <w:gridSpan w:val="3"/>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8"/>
                <w:szCs w:val="28"/>
                <w:lang w:eastAsia="ru-RU"/>
              </w:rPr>
            </w:pPr>
            <w:r w:rsidRPr="0016023F">
              <w:rPr>
                <w:rFonts w:ascii="Times New Roman" w:eastAsia="Times New Roman" w:hAnsi="Times New Roman" w:cs="Times New Roman"/>
                <w:sz w:val="28"/>
                <w:szCs w:val="28"/>
                <w:lang w:eastAsia="ru-RU"/>
              </w:rPr>
              <w:t>3.1. Показатели, характеризующие качество работы</w:t>
            </w:r>
            <w:proofErr w:type="gramStart"/>
            <w:r w:rsidRPr="0016023F">
              <w:rPr>
                <w:rFonts w:ascii="Times New Roman" w:eastAsia="Times New Roman" w:hAnsi="Times New Roman" w:cs="Times New Roman"/>
                <w:sz w:val="28"/>
                <w:szCs w:val="28"/>
                <w:vertAlign w:val="superscript"/>
                <w:lang w:eastAsia="ru-RU"/>
              </w:rPr>
              <w:t>4</w:t>
            </w:r>
            <w:proofErr w:type="gramEnd"/>
            <w:r w:rsidRPr="0016023F">
              <w:rPr>
                <w:rFonts w:ascii="Times New Roman" w:eastAsia="Times New Roman" w:hAnsi="Times New Roman" w:cs="Times New Roman"/>
                <w:sz w:val="28"/>
                <w:szCs w:val="28"/>
                <w:lang w:eastAsia="ru-RU"/>
              </w:rPr>
              <w:t>:</w:t>
            </w:r>
          </w:p>
        </w:tc>
        <w:tc>
          <w:tcPr>
            <w:tcW w:w="4253" w:type="dxa"/>
            <w:gridSpan w:val="2"/>
            <w:tcBorders>
              <w:top w:val="nil"/>
              <w:left w:val="nil"/>
              <w:bottom w:val="nil"/>
              <w:right w:val="nil"/>
            </w:tcBorders>
            <w:shd w:val="clear" w:color="auto" w:fill="auto"/>
            <w:noWrap/>
            <w:vAlign w:val="bottom"/>
            <w:hideMark/>
          </w:tcPr>
          <w:p w:rsidR="0016023F" w:rsidRPr="0016023F" w:rsidRDefault="0016023F" w:rsidP="0016023F">
            <w:pPr>
              <w:spacing w:after="0" w:line="240" w:lineRule="auto"/>
              <w:rPr>
                <w:rFonts w:ascii="Times New Roman" w:eastAsia="Times New Roman" w:hAnsi="Times New Roman" w:cs="Times New Roman"/>
                <w:sz w:val="24"/>
                <w:szCs w:val="24"/>
                <w:lang w:eastAsia="ru-RU"/>
              </w:rPr>
            </w:pPr>
          </w:p>
        </w:tc>
      </w:tr>
    </w:tbl>
    <w:p w:rsidR="0016023F" w:rsidRPr="0016023F" w:rsidRDefault="0016023F" w:rsidP="0016023F">
      <w:pPr>
        <w:spacing w:after="0" w:line="240" w:lineRule="auto"/>
        <w:rPr>
          <w:rFonts w:ascii="Times New Roman" w:eastAsia="Times New Roman" w:hAnsi="Times New Roman" w:cs="Times New Roman"/>
          <w:sz w:val="24"/>
          <w:szCs w:val="24"/>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16023F" w:rsidRPr="0016023F" w:rsidTr="00A24152">
        <w:trPr>
          <w:trHeight w:val="88"/>
        </w:trPr>
        <w:tc>
          <w:tcPr>
            <w:tcW w:w="1162"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Уникальный номер реестровой записи</w:t>
            </w:r>
          </w:p>
        </w:tc>
        <w:tc>
          <w:tcPr>
            <w:tcW w:w="3942" w:type="dxa"/>
            <w:gridSpan w:val="3"/>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Показатель, характеризующий содержание работы (по справочникам)</w:t>
            </w:r>
          </w:p>
        </w:tc>
        <w:tc>
          <w:tcPr>
            <w:tcW w:w="2802" w:type="dxa"/>
            <w:gridSpan w:val="2"/>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Показатель, характеризующий условия (формы) выполнения</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работы (по справочникам)</w:t>
            </w:r>
          </w:p>
        </w:tc>
        <w:tc>
          <w:tcPr>
            <w:tcW w:w="3402" w:type="dxa"/>
            <w:gridSpan w:val="3"/>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Показатель качества</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работы</w:t>
            </w:r>
          </w:p>
        </w:tc>
        <w:tc>
          <w:tcPr>
            <w:tcW w:w="3544" w:type="dxa"/>
            <w:gridSpan w:val="3"/>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 xml:space="preserve">Значение показателя качества </w:t>
            </w:r>
            <w:r w:rsidRPr="0016023F">
              <w:rPr>
                <w:rFonts w:ascii="Times New Roman" w:eastAsia="Times New Roman" w:hAnsi="Times New Roman" w:cs="Times New Roman"/>
                <w:spacing w:val="-6"/>
                <w:sz w:val="20"/>
                <w:szCs w:val="20"/>
                <w:lang w:eastAsia="ru-RU"/>
              </w:rPr>
              <w:br/>
              <w:t>работы</w:t>
            </w:r>
          </w:p>
        </w:tc>
      </w:tr>
      <w:tr w:rsidR="0016023F" w:rsidRPr="0016023F" w:rsidTr="00A24152">
        <w:tc>
          <w:tcPr>
            <w:tcW w:w="1162"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10"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1276"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1356"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1417"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1385"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1275"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(наименование показателя)</w:t>
            </w:r>
          </w:p>
        </w:tc>
        <w:tc>
          <w:tcPr>
            <w:tcW w:w="2127" w:type="dxa"/>
            <w:gridSpan w:val="2"/>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 xml:space="preserve">единица измерения </w:t>
            </w:r>
            <w:r w:rsidRPr="0016023F">
              <w:rPr>
                <w:rFonts w:ascii="Times New Roman" w:eastAsia="Times New Roman" w:hAnsi="Times New Roman" w:cs="Times New Roman"/>
                <w:spacing w:val="-6"/>
                <w:sz w:val="20"/>
                <w:szCs w:val="20"/>
                <w:lang w:eastAsia="ru-RU"/>
              </w:rPr>
              <w:br/>
              <w:t>по ОКЕИ</w:t>
            </w:r>
          </w:p>
        </w:tc>
        <w:tc>
          <w:tcPr>
            <w:tcW w:w="1276"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(очередной финансовый год)</w:t>
            </w:r>
          </w:p>
        </w:tc>
        <w:tc>
          <w:tcPr>
            <w:tcW w:w="1134"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(1-й год планового периода)</w:t>
            </w:r>
          </w:p>
        </w:tc>
        <w:tc>
          <w:tcPr>
            <w:tcW w:w="1134"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lang w:eastAsia="ru-RU"/>
              </w:rPr>
            </w:pPr>
            <w:r w:rsidRPr="0016023F">
              <w:rPr>
                <w:rFonts w:ascii="Times New Roman" w:eastAsia="Times New Roman" w:hAnsi="Times New Roman" w:cs="Times New Roman"/>
                <w:spacing w:val="-6"/>
                <w:sz w:val="20"/>
                <w:szCs w:val="20"/>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lang w:eastAsia="ru-RU"/>
              </w:rPr>
              <w:t>(2-й год планового периода)</w:t>
            </w:r>
          </w:p>
        </w:tc>
      </w:tr>
      <w:tr w:rsidR="0016023F" w:rsidRPr="0016023F" w:rsidTr="00A24152">
        <w:tc>
          <w:tcPr>
            <w:tcW w:w="1162"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10"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56"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417"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385"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5"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наименование</w:t>
            </w:r>
          </w:p>
        </w:tc>
        <w:tc>
          <w:tcPr>
            <w:tcW w:w="851"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код</w:t>
            </w:r>
          </w:p>
        </w:tc>
        <w:tc>
          <w:tcPr>
            <w:tcW w:w="1276"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p>
        </w:tc>
      </w:tr>
      <w:tr w:rsidR="0016023F" w:rsidRPr="0016023F" w:rsidTr="00A24152">
        <w:tc>
          <w:tcPr>
            <w:tcW w:w="1162"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1</w:t>
            </w:r>
          </w:p>
        </w:tc>
        <w:tc>
          <w:tcPr>
            <w:tcW w:w="1310"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2</w:t>
            </w: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3</w:t>
            </w:r>
          </w:p>
        </w:tc>
        <w:tc>
          <w:tcPr>
            <w:tcW w:w="135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4</w:t>
            </w:r>
          </w:p>
        </w:tc>
        <w:tc>
          <w:tcPr>
            <w:tcW w:w="1417"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5</w:t>
            </w:r>
          </w:p>
        </w:tc>
        <w:tc>
          <w:tcPr>
            <w:tcW w:w="138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6</w:t>
            </w:r>
          </w:p>
        </w:tc>
        <w:tc>
          <w:tcPr>
            <w:tcW w:w="127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7</w:t>
            </w: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8</w:t>
            </w:r>
          </w:p>
        </w:tc>
        <w:tc>
          <w:tcPr>
            <w:tcW w:w="851"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9</w:t>
            </w:r>
          </w:p>
        </w:tc>
        <w:tc>
          <w:tcPr>
            <w:tcW w:w="1276"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10</w:t>
            </w:r>
          </w:p>
        </w:tc>
        <w:tc>
          <w:tcPr>
            <w:tcW w:w="113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11</w:t>
            </w:r>
          </w:p>
        </w:tc>
        <w:tc>
          <w:tcPr>
            <w:tcW w:w="113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0"/>
                <w:szCs w:val="20"/>
              </w:rPr>
            </w:pPr>
            <w:r w:rsidRPr="0016023F">
              <w:rPr>
                <w:rFonts w:ascii="Times New Roman" w:eastAsia="Times New Roman" w:hAnsi="Times New Roman" w:cs="Times New Roman"/>
                <w:spacing w:val="-6"/>
                <w:sz w:val="20"/>
                <w:szCs w:val="20"/>
              </w:rPr>
              <w:t>12</w:t>
            </w:r>
          </w:p>
        </w:tc>
      </w:tr>
      <w:tr w:rsidR="0016023F" w:rsidRPr="0016023F" w:rsidTr="00A24152">
        <w:tc>
          <w:tcPr>
            <w:tcW w:w="1162"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310"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35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417"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385"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5"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851"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r>
      <w:tr w:rsidR="0016023F" w:rsidRPr="0016023F" w:rsidTr="00A24152">
        <w:tc>
          <w:tcPr>
            <w:tcW w:w="1162"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310"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35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417"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385"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5"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851"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r>
      <w:tr w:rsidR="0016023F" w:rsidRPr="0016023F" w:rsidTr="00A24152">
        <w:tc>
          <w:tcPr>
            <w:tcW w:w="1162"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310"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35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417"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385"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5"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851"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0"/>
                <w:szCs w:val="20"/>
              </w:rPr>
            </w:pPr>
          </w:p>
        </w:tc>
      </w:tr>
    </w:tbl>
    <w:p w:rsidR="0016023F" w:rsidRPr="0016023F" w:rsidRDefault="0016023F" w:rsidP="0016023F">
      <w:pPr>
        <w:spacing w:after="0" w:line="240" w:lineRule="auto"/>
        <w:rPr>
          <w:rFonts w:ascii="Times New Roman" w:eastAsia="Times New Roman" w:hAnsi="Times New Roman" w:cs="Times New Roman"/>
          <w:sz w:val="16"/>
          <w:szCs w:val="16"/>
        </w:rPr>
      </w:pPr>
    </w:p>
    <w:p w:rsidR="0016023F" w:rsidRPr="0016023F" w:rsidRDefault="0016023F" w:rsidP="0016023F">
      <w:pPr>
        <w:spacing w:after="0" w:line="240" w:lineRule="auto"/>
        <w:rPr>
          <w:rFonts w:ascii="Times New Roman" w:eastAsia="Times New Roman" w:hAnsi="Times New Roman" w:cs="Times New Roman"/>
          <w:sz w:val="28"/>
          <w:szCs w:val="28"/>
          <w:vertAlign w:val="superscript"/>
        </w:rPr>
      </w:pPr>
      <w:r w:rsidRPr="0016023F">
        <w:rPr>
          <w:rFonts w:ascii="Times New Roman" w:eastAsia="Times New Roman" w:hAnsi="Times New Roman" w:cs="Times New Roman"/>
          <w:sz w:val="28"/>
          <w:szCs w:val="28"/>
          <w:lang w:val="en-US"/>
        </w:rPr>
        <w:t xml:space="preserve">3.2. </w:t>
      </w:r>
      <w:proofErr w:type="spellStart"/>
      <w:r w:rsidRPr="0016023F">
        <w:rPr>
          <w:rFonts w:ascii="Times New Roman" w:eastAsia="Times New Roman" w:hAnsi="Times New Roman" w:cs="Times New Roman"/>
          <w:sz w:val="28"/>
          <w:szCs w:val="28"/>
          <w:lang w:val="en-US"/>
        </w:rPr>
        <w:t>Показатели</w:t>
      </w:r>
      <w:proofErr w:type="spellEnd"/>
      <w:r w:rsidRPr="0016023F">
        <w:rPr>
          <w:rFonts w:ascii="Times New Roman" w:eastAsia="Times New Roman" w:hAnsi="Times New Roman" w:cs="Times New Roman"/>
          <w:sz w:val="28"/>
          <w:szCs w:val="28"/>
          <w:lang w:val="en-US"/>
        </w:rPr>
        <w:t xml:space="preserve">, </w:t>
      </w:r>
      <w:proofErr w:type="spellStart"/>
      <w:r w:rsidRPr="0016023F">
        <w:rPr>
          <w:rFonts w:ascii="Times New Roman" w:eastAsia="Times New Roman" w:hAnsi="Times New Roman" w:cs="Times New Roman"/>
          <w:sz w:val="28"/>
          <w:szCs w:val="28"/>
          <w:lang w:val="en-US"/>
        </w:rPr>
        <w:t>характеризующие</w:t>
      </w:r>
      <w:proofErr w:type="spellEnd"/>
      <w:r w:rsidRPr="0016023F">
        <w:rPr>
          <w:rFonts w:ascii="Times New Roman" w:eastAsia="Times New Roman" w:hAnsi="Times New Roman" w:cs="Times New Roman"/>
          <w:sz w:val="28"/>
          <w:szCs w:val="28"/>
          <w:lang w:val="en-US"/>
        </w:rPr>
        <w:t xml:space="preserve"> </w:t>
      </w:r>
      <w:proofErr w:type="spellStart"/>
      <w:r w:rsidRPr="0016023F">
        <w:rPr>
          <w:rFonts w:ascii="Times New Roman" w:eastAsia="Times New Roman" w:hAnsi="Times New Roman" w:cs="Times New Roman"/>
          <w:sz w:val="28"/>
          <w:szCs w:val="28"/>
          <w:lang w:val="en-US"/>
        </w:rPr>
        <w:t>объем</w:t>
      </w:r>
      <w:proofErr w:type="spellEnd"/>
      <w:r w:rsidRPr="0016023F">
        <w:rPr>
          <w:rFonts w:ascii="Times New Roman" w:eastAsia="Times New Roman" w:hAnsi="Times New Roman" w:cs="Times New Roman"/>
          <w:sz w:val="28"/>
          <w:szCs w:val="28"/>
          <w:lang w:val="en-US"/>
        </w:rPr>
        <w:t xml:space="preserve"> </w:t>
      </w:r>
      <w:proofErr w:type="spellStart"/>
      <w:r w:rsidRPr="0016023F">
        <w:rPr>
          <w:rFonts w:ascii="Times New Roman" w:eastAsia="Times New Roman" w:hAnsi="Times New Roman" w:cs="Times New Roman"/>
          <w:sz w:val="28"/>
          <w:szCs w:val="28"/>
          <w:lang w:val="en-US"/>
        </w:rPr>
        <w:t>работы</w:t>
      </w:r>
      <w:proofErr w:type="spellEnd"/>
      <w:r w:rsidRPr="0016023F">
        <w:rPr>
          <w:rFonts w:ascii="Times New Roman" w:eastAsia="Times New Roman" w:hAnsi="Times New Roman" w:cs="Times New Roman"/>
          <w:sz w:val="28"/>
          <w:szCs w:val="28"/>
          <w:lang w:val="en-US"/>
        </w:rPr>
        <w:t>:</w:t>
      </w:r>
    </w:p>
    <w:p w:rsidR="0016023F" w:rsidRPr="0016023F" w:rsidRDefault="0016023F" w:rsidP="0016023F">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89"/>
        <w:gridCol w:w="1387"/>
        <w:gridCol w:w="1289"/>
        <w:gridCol w:w="1291"/>
        <w:gridCol w:w="1378"/>
        <w:gridCol w:w="1235"/>
        <w:gridCol w:w="1235"/>
        <w:gridCol w:w="647"/>
        <w:gridCol w:w="883"/>
        <w:gridCol w:w="1114"/>
        <w:gridCol w:w="954"/>
        <w:gridCol w:w="954"/>
      </w:tblGrid>
      <w:tr w:rsidR="0016023F" w:rsidRPr="0016023F" w:rsidTr="00A24152">
        <w:trPr>
          <w:trHeight w:val="70"/>
        </w:trPr>
        <w:tc>
          <w:tcPr>
            <w:tcW w:w="1129"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r w:rsidRPr="0016023F">
              <w:rPr>
                <w:rFonts w:ascii="Times New Roman" w:eastAsia="Times New Roman" w:hAnsi="Times New Roman" w:cs="Times New Roman"/>
                <w:spacing w:val="-6"/>
                <w:sz w:val="18"/>
                <w:szCs w:val="18"/>
                <w:lang w:eastAsia="ru-RU"/>
              </w:rPr>
              <w:t>Уникальный номер реестровой записи</w:t>
            </w:r>
          </w:p>
        </w:tc>
        <w:tc>
          <w:tcPr>
            <w:tcW w:w="3965" w:type="dxa"/>
            <w:gridSpan w:val="3"/>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r w:rsidRPr="0016023F">
              <w:rPr>
                <w:rFonts w:ascii="Times New Roman" w:eastAsia="Times New Roman" w:hAnsi="Times New Roman" w:cs="Times New Roman"/>
                <w:spacing w:val="-6"/>
                <w:sz w:val="18"/>
                <w:szCs w:val="18"/>
                <w:lang w:eastAsia="ru-RU"/>
              </w:rPr>
              <w:t>Показатель, характеризующий содержание работы (по справочникам)</w:t>
            </w:r>
          </w:p>
        </w:tc>
        <w:tc>
          <w:tcPr>
            <w:tcW w:w="2669" w:type="dxa"/>
            <w:gridSpan w:val="2"/>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Показатель, характеризующий условия (формы) выполнения</w:t>
            </w:r>
          </w:p>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r w:rsidRPr="0016023F">
              <w:rPr>
                <w:rFonts w:ascii="Times New Roman" w:eastAsia="Times New Roman" w:hAnsi="Times New Roman" w:cs="Times New Roman"/>
                <w:spacing w:val="-6"/>
                <w:sz w:val="18"/>
                <w:szCs w:val="18"/>
                <w:lang w:eastAsia="ru-RU"/>
              </w:rPr>
              <w:t>работы (по справочникам)</w:t>
            </w:r>
          </w:p>
        </w:tc>
        <w:tc>
          <w:tcPr>
            <w:tcW w:w="4000" w:type="dxa"/>
            <w:gridSpan w:val="4"/>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r w:rsidRPr="0016023F">
              <w:rPr>
                <w:rFonts w:ascii="Times New Roman" w:eastAsia="Times New Roman" w:hAnsi="Times New Roman" w:cs="Times New Roman"/>
                <w:spacing w:val="-6"/>
                <w:sz w:val="18"/>
                <w:szCs w:val="18"/>
                <w:lang w:eastAsia="ru-RU"/>
              </w:rPr>
              <w:t>Показатель объема работы</w:t>
            </w:r>
          </w:p>
        </w:tc>
        <w:tc>
          <w:tcPr>
            <w:tcW w:w="3022" w:type="dxa"/>
            <w:gridSpan w:val="3"/>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r w:rsidRPr="0016023F">
              <w:rPr>
                <w:rFonts w:ascii="Times New Roman" w:eastAsia="Times New Roman" w:hAnsi="Times New Roman" w:cs="Times New Roman"/>
                <w:spacing w:val="-6"/>
                <w:sz w:val="18"/>
                <w:szCs w:val="18"/>
                <w:lang w:eastAsia="ru-RU"/>
              </w:rPr>
              <w:t>Значение показателя объема работы</w:t>
            </w:r>
          </w:p>
        </w:tc>
      </w:tr>
      <w:tr w:rsidR="0016023F" w:rsidRPr="0016023F" w:rsidTr="00A24152">
        <w:trPr>
          <w:trHeight w:val="207"/>
        </w:trPr>
        <w:tc>
          <w:tcPr>
            <w:tcW w:w="1129"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p>
        </w:tc>
        <w:tc>
          <w:tcPr>
            <w:tcW w:w="3965" w:type="dxa"/>
            <w:gridSpan w:val="3"/>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p>
        </w:tc>
        <w:tc>
          <w:tcPr>
            <w:tcW w:w="2669" w:type="dxa"/>
            <w:gridSpan w:val="2"/>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p>
        </w:tc>
        <w:tc>
          <w:tcPr>
            <w:tcW w:w="1235"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r w:rsidRPr="0016023F">
              <w:rPr>
                <w:rFonts w:ascii="Times New Roman" w:eastAsia="Times New Roman" w:hAnsi="Times New Roman" w:cs="Times New Roman"/>
                <w:spacing w:val="-6"/>
                <w:sz w:val="18"/>
                <w:szCs w:val="18"/>
                <w:lang w:eastAsia="ru-RU"/>
              </w:rPr>
              <w:t>наименование показателя</w:t>
            </w:r>
          </w:p>
        </w:tc>
        <w:tc>
          <w:tcPr>
            <w:tcW w:w="1882" w:type="dxa"/>
            <w:gridSpan w:val="2"/>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r w:rsidRPr="0016023F">
              <w:rPr>
                <w:rFonts w:ascii="Times New Roman" w:eastAsia="Times New Roman" w:hAnsi="Times New Roman" w:cs="Times New Roman"/>
                <w:spacing w:val="-6"/>
                <w:sz w:val="18"/>
                <w:szCs w:val="18"/>
                <w:lang w:eastAsia="ru-RU"/>
              </w:rPr>
              <w:t xml:space="preserve">единица измерения </w:t>
            </w:r>
            <w:r w:rsidRPr="0016023F">
              <w:rPr>
                <w:rFonts w:ascii="Times New Roman" w:eastAsia="Times New Roman" w:hAnsi="Times New Roman" w:cs="Times New Roman"/>
                <w:spacing w:val="-6"/>
                <w:sz w:val="18"/>
                <w:szCs w:val="18"/>
                <w:lang w:eastAsia="ru-RU"/>
              </w:rPr>
              <w:br/>
              <w:t>по ОКЕИ</w:t>
            </w:r>
          </w:p>
        </w:tc>
        <w:tc>
          <w:tcPr>
            <w:tcW w:w="883"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r w:rsidRPr="0016023F">
              <w:rPr>
                <w:rFonts w:ascii="Times New Roman" w:eastAsia="Times New Roman" w:hAnsi="Times New Roman" w:cs="Times New Roman"/>
                <w:spacing w:val="-6"/>
                <w:sz w:val="18"/>
                <w:szCs w:val="18"/>
              </w:rPr>
              <w:t>описание работы</w:t>
            </w:r>
          </w:p>
        </w:tc>
        <w:tc>
          <w:tcPr>
            <w:tcW w:w="1114"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r w:rsidRPr="0016023F">
              <w:rPr>
                <w:rFonts w:ascii="Times New Roman" w:eastAsia="Times New Roman" w:hAnsi="Times New Roman" w:cs="Times New Roman"/>
                <w:spacing w:val="-6"/>
                <w:sz w:val="18"/>
                <w:szCs w:val="18"/>
                <w:lang w:eastAsia="ru-RU"/>
              </w:rPr>
              <w:t>(очередной финансовый год)</w:t>
            </w:r>
          </w:p>
        </w:tc>
        <w:tc>
          <w:tcPr>
            <w:tcW w:w="954"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r w:rsidRPr="0016023F">
              <w:rPr>
                <w:rFonts w:ascii="Times New Roman" w:eastAsia="Times New Roman" w:hAnsi="Times New Roman" w:cs="Times New Roman"/>
                <w:spacing w:val="-6"/>
                <w:sz w:val="18"/>
                <w:szCs w:val="18"/>
                <w:lang w:eastAsia="ru-RU"/>
              </w:rPr>
              <w:t>(1-й год планового периода)</w:t>
            </w:r>
          </w:p>
        </w:tc>
        <w:tc>
          <w:tcPr>
            <w:tcW w:w="954" w:type="dxa"/>
            <w:vMerge w:val="restart"/>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20__ год</w:t>
            </w:r>
          </w:p>
          <w:p w:rsidR="0016023F" w:rsidRPr="0016023F" w:rsidRDefault="0016023F" w:rsidP="0016023F">
            <w:pPr>
              <w:spacing w:after="0" w:line="240" w:lineRule="auto"/>
              <w:jc w:val="center"/>
              <w:rPr>
                <w:rFonts w:ascii="Times New Roman" w:eastAsia="Times New Roman" w:hAnsi="Times New Roman" w:cs="Times New Roman"/>
                <w:sz w:val="18"/>
                <w:szCs w:val="18"/>
                <w:vertAlign w:val="superscript"/>
              </w:rPr>
            </w:pPr>
            <w:r w:rsidRPr="0016023F">
              <w:rPr>
                <w:rFonts w:ascii="Times New Roman" w:eastAsia="Times New Roman" w:hAnsi="Times New Roman" w:cs="Times New Roman"/>
                <w:spacing w:val="-6"/>
                <w:sz w:val="18"/>
                <w:szCs w:val="18"/>
                <w:lang w:eastAsia="ru-RU"/>
              </w:rPr>
              <w:t>(2-й год планового периода)</w:t>
            </w:r>
          </w:p>
        </w:tc>
      </w:tr>
      <w:tr w:rsidR="0016023F" w:rsidRPr="0016023F" w:rsidTr="00A24152">
        <w:trPr>
          <w:trHeight w:val="70"/>
        </w:trPr>
        <w:tc>
          <w:tcPr>
            <w:tcW w:w="1129"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24"/>
                <w:szCs w:val="24"/>
                <w:vertAlign w:val="superscript"/>
              </w:rPr>
            </w:pPr>
          </w:p>
        </w:tc>
        <w:tc>
          <w:tcPr>
            <w:tcW w:w="1289"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r w:rsidRPr="0016023F">
              <w:rPr>
                <w:rFonts w:ascii="Times New Roman" w:eastAsia="Times New Roman" w:hAnsi="Times New Roman" w:cs="Times New Roman"/>
                <w:spacing w:val="-6"/>
                <w:sz w:val="18"/>
                <w:szCs w:val="18"/>
                <w:lang w:eastAsia="ru-RU"/>
              </w:rPr>
              <w:t>(наименование показателя)</w:t>
            </w:r>
          </w:p>
        </w:tc>
        <w:tc>
          <w:tcPr>
            <w:tcW w:w="1387"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r w:rsidRPr="0016023F">
              <w:rPr>
                <w:rFonts w:ascii="Times New Roman" w:eastAsia="Times New Roman" w:hAnsi="Times New Roman" w:cs="Times New Roman"/>
                <w:spacing w:val="-6"/>
                <w:sz w:val="18"/>
                <w:szCs w:val="18"/>
                <w:lang w:eastAsia="ru-RU"/>
              </w:rPr>
              <w:t>(наименование показателя)</w:t>
            </w:r>
          </w:p>
        </w:tc>
        <w:tc>
          <w:tcPr>
            <w:tcW w:w="1289"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r w:rsidRPr="0016023F">
              <w:rPr>
                <w:rFonts w:ascii="Times New Roman" w:eastAsia="Times New Roman" w:hAnsi="Times New Roman" w:cs="Times New Roman"/>
                <w:spacing w:val="-6"/>
                <w:sz w:val="18"/>
                <w:szCs w:val="18"/>
                <w:lang w:eastAsia="ru-RU"/>
              </w:rPr>
              <w:t>(наименование показателя)</w:t>
            </w:r>
          </w:p>
        </w:tc>
        <w:tc>
          <w:tcPr>
            <w:tcW w:w="1291"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r w:rsidRPr="0016023F">
              <w:rPr>
                <w:rFonts w:ascii="Times New Roman" w:eastAsia="Times New Roman" w:hAnsi="Times New Roman" w:cs="Times New Roman"/>
                <w:spacing w:val="-6"/>
                <w:sz w:val="18"/>
                <w:szCs w:val="18"/>
                <w:lang w:eastAsia="ru-RU"/>
              </w:rPr>
              <w:t>(наименование показателя)</w:t>
            </w:r>
          </w:p>
        </w:tc>
        <w:tc>
          <w:tcPr>
            <w:tcW w:w="1378"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lang w:eastAsia="ru-RU"/>
              </w:rPr>
            </w:pPr>
            <w:r w:rsidRPr="0016023F">
              <w:rPr>
                <w:rFonts w:ascii="Times New Roman" w:eastAsia="Times New Roman" w:hAnsi="Times New Roman" w:cs="Times New Roman"/>
                <w:spacing w:val="-6"/>
                <w:sz w:val="18"/>
                <w:szCs w:val="18"/>
                <w:lang w:eastAsia="ru-RU"/>
              </w:rPr>
              <w:t>____________</w:t>
            </w:r>
          </w:p>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r w:rsidRPr="0016023F">
              <w:rPr>
                <w:rFonts w:ascii="Times New Roman" w:eastAsia="Times New Roman" w:hAnsi="Times New Roman" w:cs="Times New Roman"/>
                <w:spacing w:val="-6"/>
                <w:sz w:val="18"/>
                <w:szCs w:val="18"/>
                <w:lang w:eastAsia="ru-RU"/>
              </w:rPr>
              <w:t>(наименование показателя)</w:t>
            </w:r>
          </w:p>
        </w:tc>
        <w:tc>
          <w:tcPr>
            <w:tcW w:w="1235"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p>
        </w:tc>
        <w:tc>
          <w:tcPr>
            <w:tcW w:w="123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r w:rsidRPr="0016023F">
              <w:rPr>
                <w:rFonts w:ascii="Times New Roman" w:eastAsia="Times New Roman" w:hAnsi="Times New Roman" w:cs="Times New Roman"/>
                <w:spacing w:val="-6"/>
                <w:sz w:val="18"/>
                <w:szCs w:val="18"/>
              </w:rPr>
              <w:t>наименование</w:t>
            </w:r>
          </w:p>
        </w:tc>
        <w:tc>
          <w:tcPr>
            <w:tcW w:w="647"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r w:rsidRPr="0016023F">
              <w:rPr>
                <w:rFonts w:ascii="Times New Roman" w:eastAsia="Times New Roman" w:hAnsi="Times New Roman" w:cs="Times New Roman"/>
                <w:spacing w:val="-6"/>
                <w:sz w:val="18"/>
                <w:szCs w:val="18"/>
              </w:rPr>
              <w:t>код</w:t>
            </w:r>
          </w:p>
        </w:tc>
        <w:tc>
          <w:tcPr>
            <w:tcW w:w="883"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p>
        </w:tc>
        <w:tc>
          <w:tcPr>
            <w:tcW w:w="1114"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p>
        </w:tc>
        <w:tc>
          <w:tcPr>
            <w:tcW w:w="954"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p>
        </w:tc>
        <w:tc>
          <w:tcPr>
            <w:tcW w:w="954" w:type="dxa"/>
            <w:vMerge/>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vertAlign w:val="superscript"/>
              </w:rPr>
            </w:pPr>
          </w:p>
        </w:tc>
      </w:tr>
      <w:tr w:rsidR="0016023F" w:rsidRPr="0016023F" w:rsidTr="00A24152">
        <w:tc>
          <w:tcPr>
            <w:tcW w:w="1129"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rPr>
            </w:pPr>
            <w:r w:rsidRPr="0016023F">
              <w:rPr>
                <w:rFonts w:ascii="Times New Roman" w:eastAsia="Times New Roman" w:hAnsi="Times New Roman" w:cs="Times New Roman"/>
                <w:sz w:val="18"/>
                <w:szCs w:val="18"/>
              </w:rPr>
              <w:t>1</w:t>
            </w:r>
          </w:p>
        </w:tc>
        <w:tc>
          <w:tcPr>
            <w:tcW w:w="1289"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rPr>
            </w:pPr>
            <w:r w:rsidRPr="0016023F">
              <w:rPr>
                <w:rFonts w:ascii="Times New Roman" w:eastAsia="Times New Roman" w:hAnsi="Times New Roman" w:cs="Times New Roman"/>
                <w:sz w:val="18"/>
                <w:szCs w:val="18"/>
              </w:rPr>
              <w:t>2</w:t>
            </w:r>
          </w:p>
        </w:tc>
        <w:tc>
          <w:tcPr>
            <w:tcW w:w="1387"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rPr>
            </w:pPr>
            <w:r w:rsidRPr="0016023F">
              <w:rPr>
                <w:rFonts w:ascii="Times New Roman" w:eastAsia="Times New Roman" w:hAnsi="Times New Roman" w:cs="Times New Roman"/>
                <w:sz w:val="18"/>
                <w:szCs w:val="18"/>
              </w:rPr>
              <w:t>3</w:t>
            </w:r>
          </w:p>
        </w:tc>
        <w:tc>
          <w:tcPr>
            <w:tcW w:w="1289"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rPr>
            </w:pPr>
            <w:r w:rsidRPr="0016023F">
              <w:rPr>
                <w:rFonts w:ascii="Times New Roman" w:eastAsia="Times New Roman" w:hAnsi="Times New Roman" w:cs="Times New Roman"/>
                <w:sz w:val="18"/>
                <w:szCs w:val="18"/>
              </w:rPr>
              <w:t>4</w:t>
            </w:r>
          </w:p>
        </w:tc>
        <w:tc>
          <w:tcPr>
            <w:tcW w:w="1291"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rPr>
            </w:pPr>
            <w:r w:rsidRPr="0016023F">
              <w:rPr>
                <w:rFonts w:ascii="Times New Roman" w:eastAsia="Times New Roman" w:hAnsi="Times New Roman" w:cs="Times New Roman"/>
                <w:sz w:val="18"/>
                <w:szCs w:val="18"/>
              </w:rPr>
              <w:t>5</w:t>
            </w:r>
          </w:p>
        </w:tc>
        <w:tc>
          <w:tcPr>
            <w:tcW w:w="1378"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rPr>
            </w:pPr>
            <w:r w:rsidRPr="0016023F">
              <w:rPr>
                <w:rFonts w:ascii="Times New Roman" w:eastAsia="Times New Roman" w:hAnsi="Times New Roman" w:cs="Times New Roman"/>
                <w:sz w:val="18"/>
                <w:szCs w:val="18"/>
              </w:rPr>
              <w:t>6</w:t>
            </w:r>
          </w:p>
        </w:tc>
        <w:tc>
          <w:tcPr>
            <w:tcW w:w="123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7</w:t>
            </w:r>
          </w:p>
        </w:tc>
        <w:tc>
          <w:tcPr>
            <w:tcW w:w="123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8</w:t>
            </w:r>
          </w:p>
        </w:tc>
        <w:tc>
          <w:tcPr>
            <w:tcW w:w="647"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9</w:t>
            </w:r>
          </w:p>
        </w:tc>
        <w:tc>
          <w:tcPr>
            <w:tcW w:w="883"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18"/>
                <w:szCs w:val="18"/>
              </w:rPr>
            </w:pPr>
            <w:r w:rsidRPr="0016023F">
              <w:rPr>
                <w:rFonts w:ascii="Times New Roman" w:eastAsia="Times New Roman" w:hAnsi="Times New Roman" w:cs="Times New Roman"/>
                <w:spacing w:val="-6"/>
                <w:sz w:val="18"/>
                <w:szCs w:val="18"/>
              </w:rPr>
              <w:t>10</w:t>
            </w:r>
          </w:p>
        </w:tc>
        <w:tc>
          <w:tcPr>
            <w:tcW w:w="111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rPr>
            </w:pPr>
            <w:r w:rsidRPr="0016023F">
              <w:rPr>
                <w:rFonts w:ascii="Times New Roman" w:eastAsia="Times New Roman" w:hAnsi="Times New Roman" w:cs="Times New Roman"/>
                <w:sz w:val="18"/>
                <w:szCs w:val="18"/>
              </w:rPr>
              <w:t>11</w:t>
            </w:r>
          </w:p>
        </w:tc>
        <w:tc>
          <w:tcPr>
            <w:tcW w:w="95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rPr>
            </w:pPr>
            <w:r w:rsidRPr="0016023F">
              <w:rPr>
                <w:rFonts w:ascii="Times New Roman" w:eastAsia="Times New Roman" w:hAnsi="Times New Roman" w:cs="Times New Roman"/>
                <w:sz w:val="18"/>
                <w:szCs w:val="18"/>
              </w:rPr>
              <w:t>12</w:t>
            </w:r>
          </w:p>
        </w:tc>
        <w:tc>
          <w:tcPr>
            <w:tcW w:w="95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18"/>
                <w:szCs w:val="18"/>
              </w:rPr>
            </w:pPr>
            <w:r w:rsidRPr="0016023F">
              <w:rPr>
                <w:rFonts w:ascii="Times New Roman" w:eastAsia="Times New Roman" w:hAnsi="Times New Roman" w:cs="Times New Roman"/>
                <w:sz w:val="18"/>
                <w:szCs w:val="18"/>
              </w:rPr>
              <w:t>13</w:t>
            </w:r>
          </w:p>
        </w:tc>
      </w:tr>
      <w:tr w:rsidR="0016023F" w:rsidRPr="0016023F" w:rsidTr="00A24152">
        <w:tc>
          <w:tcPr>
            <w:tcW w:w="1129"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89"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387"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89"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91"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378"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35"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35"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647"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883"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114"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954"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954"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r>
      <w:tr w:rsidR="0016023F" w:rsidRPr="0016023F" w:rsidTr="00A24152">
        <w:tc>
          <w:tcPr>
            <w:tcW w:w="1129"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89"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387"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89"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91"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378"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35"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35"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647"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883"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114"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954"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954"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r>
      <w:tr w:rsidR="0016023F" w:rsidRPr="0016023F" w:rsidTr="00A24152">
        <w:tc>
          <w:tcPr>
            <w:tcW w:w="1129"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89"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387"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89"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91"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378"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35"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235"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647"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883"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1114"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954"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c>
          <w:tcPr>
            <w:tcW w:w="954" w:type="dxa"/>
            <w:shd w:val="clear" w:color="auto" w:fill="auto"/>
          </w:tcPr>
          <w:p w:rsidR="0016023F" w:rsidRPr="0016023F" w:rsidRDefault="0016023F" w:rsidP="0016023F">
            <w:pPr>
              <w:spacing w:after="0" w:line="240" w:lineRule="auto"/>
              <w:rPr>
                <w:rFonts w:ascii="Times New Roman" w:eastAsia="Times New Roman" w:hAnsi="Times New Roman" w:cs="Times New Roman"/>
                <w:sz w:val="18"/>
                <w:szCs w:val="18"/>
              </w:rPr>
            </w:pPr>
          </w:p>
        </w:tc>
      </w:tr>
    </w:tbl>
    <w:p w:rsidR="0016023F" w:rsidRPr="0016023F" w:rsidRDefault="0016023F" w:rsidP="0016023F">
      <w:pPr>
        <w:spacing w:after="0" w:line="240" w:lineRule="auto"/>
        <w:rPr>
          <w:rFonts w:ascii="Times New Roman" w:eastAsia="Times New Roman" w:hAnsi="Times New Roman" w:cs="Times New Roman"/>
          <w:spacing w:val="-6"/>
          <w:sz w:val="28"/>
          <w:szCs w:val="28"/>
        </w:rPr>
      </w:pPr>
    </w:p>
    <w:p w:rsidR="0016023F" w:rsidRPr="0016023F" w:rsidRDefault="0016023F" w:rsidP="0016023F">
      <w:pPr>
        <w:spacing w:after="0" w:line="240" w:lineRule="auto"/>
        <w:jc w:val="center"/>
        <w:rPr>
          <w:rFonts w:ascii="Times New Roman" w:eastAsia="Times New Roman" w:hAnsi="Times New Roman" w:cs="Times New Roman"/>
          <w:spacing w:val="-6"/>
          <w:sz w:val="28"/>
          <w:szCs w:val="28"/>
          <w:vertAlign w:val="superscript"/>
        </w:rPr>
      </w:pPr>
      <w:r w:rsidRPr="0016023F">
        <w:rPr>
          <w:rFonts w:ascii="Times New Roman" w:eastAsia="Times New Roman" w:hAnsi="Times New Roman" w:cs="Times New Roman"/>
          <w:spacing w:val="-6"/>
          <w:sz w:val="28"/>
          <w:szCs w:val="28"/>
        </w:rPr>
        <w:br w:type="page"/>
      </w:r>
      <w:r w:rsidRPr="0016023F">
        <w:rPr>
          <w:rFonts w:ascii="Times New Roman" w:eastAsia="Times New Roman" w:hAnsi="Times New Roman" w:cs="Times New Roman"/>
          <w:spacing w:val="-6"/>
          <w:sz w:val="28"/>
          <w:szCs w:val="28"/>
        </w:rPr>
        <w:lastRenderedPageBreak/>
        <w:t xml:space="preserve">Часть 3. Прочие сведения о </w:t>
      </w:r>
      <w:proofErr w:type="gramStart"/>
      <w:r w:rsidRPr="0016023F">
        <w:rPr>
          <w:rFonts w:ascii="Times New Roman" w:eastAsia="Times New Roman" w:hAnsi="Times New Roman" w:cs="Times New Roman"/>
          <w:spacing w:val="-6"/>
          <w:sz w:val="28"/>
          <w:szCs w:val="28"/>
        </w:rPr>
        <w:t>муниципальном</w:t>
      </w:r>
      <w:proofErr w:type="gramEnd"/>
      <w:r w:rsidRPr="0016023F">
        <w:rPr>
          <w:rFonts w:ascii="Times New Roman" w:eastAsia="Times New Roman" w:hAnsi="Times New Roman" w:cs="Times New Roman"/>
          <w:spacing w:val="-6"/>
          <w:sz w:val="28"/>
          <w:szCs w:val="28"/>
        </w:rPr>
        <w:t xml:space="preserve"> задании</w:t>
      </w:r>
      <w:r w:rsidRPr="0016023F">
        <w:rPr>
          <w:rFonts w:ascii="Times New Roman" w:eastAsia="Times New Roman" w:hAnsi="Times New Roman" w:cs="Times New Roman"/>
          <w:spacing w:val="-6"/>
          <w:sz w:val="28"/>
          <w:szCs w:val="28"/>
          <w:vertAlign w:val="superscript"/>
        </w:rPr>
        <w:t>5</w:t>
      </w:r>
    </w:p>
    <w:p w:rsidR="0016023F" w:rsidRPr="0016023F" w:rsidRDefault="0016023F" w:rsidP="0016023F">
      <w:pPr>
        <w:spacing w:after="0" w:line="240" w:lineRule="auto"/>
        <w:rPr>
          <w:rFonts w:ascii="Times New Roman" w:eastAsia="Times New Roman" w:hAnsi="Times New Roman" w:cs="Times New Roman"/>
          <w:spacing w:val="-6"/>
          <w:sz w:val="28"/>
          <w:szCs w:val="28"/>
          <w:vertAlign w:val="superscript"/>
        </w:rPr>
      </w:pPr>
    </w:p>
    <w:tbl>
      <w:tblPr>
        <w:tblW w:w="14677" w:type="dxa"/>
        <w:tblInd w:w="93" w:type="dxa"/>
        <w:tblLook w:val="04A0" w:firstRow="1" w:lastRow="0" w:firstColumn="1" w:lastColumn="0" w:noHBand="0" w:noVBand="1"/>
      </w:tblPr>
      <w:tblGrid>
        <w:gridCol w:w="7590"/>
        <w:gridCol w:w="2126"/>
        <w:gridCol w:w="1498"/>
        <w:gridCol w:w="1054"/>
        <w:gridCol w:w="2409"/>
      </w:tblGrid>
      <w:tr w:rsidR="0016023F" w:rsidRPr="0016023F" w:rsidTr="00A24152">
        <w:trPr>
          <w:trHeight w:val="109"/>
        </w:trPr>
        <w:tc>
          <w:tcPr>
            <w:tcW w:w="9716" w:type="dxa"/>
            <w:gridSpan w:val="2"/>
            <w:tcBorders>
              <w:top w:val="nil"/>
              <w:left w:val="nil"/>
              <w:bottom w:val="nil"/>
              <w:right w:val="nil"/>
            </w:tcBorders>
            <w:shd w:val="clear" w:color="auto" w:fill="auto"/>
            <w:noWrap/>
            <w:tcMar>
              <w:left w:w="28" w:type="dxa"/>
              <w:right w:w="28" w:type="dxa"/>
            </w:tcMar>
            <w:vAlign w:val="bottom"/>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rPr>
              <w:t>1. Основания для досрочного прекращения выполнения муниципального задания:</w:t>
            </w:r>
          </w:p>
        </w:tc>
        <w:tc>
          <w:tcPr>
            <w:tcW w:w="4961" w:type="dxa"/>
            <w:gridSpan w:val="3"/>
            <w:tcBorders>
              <w:top w:val="nil"/>
              <w:left w:val="nil"/>
              <w:right w:val="nil"/>
            </w:tcBorders>
            <w:shd w:val="clear" w:color="auto" w:fill="auto"/>
            <w:noWrap/>
            <w:tcMar>
              <w:left w:w="28" w:type="dxa"/>
              <w:right w:w="28" w:type="dxa"/>
            </w:tcMar>
            <w:vAlign w:val="bottom"/>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p>
        </w:tc>
      </w:tr>
      <w:tr w:rsidR="0016023F" w:rsidRPr="0016023F" w:rsidTr="00A24152">
        <w:trPr>
          <w:trHeight w:val="99"/>
        </w:trPr>
        <w:tc>
          <w:tcPr>
            <w:tcW w:w="11214" w:type="dxa"/>
            <w:gridSpan w:val="3"/>
            <w:tcBorders>
              <w:top w:val="nil"/>
              <w:left w:val="nil"/>
              <w:bottom w:val="single" w:sz="4" w:space="0" w:color="auto"/>
              <w:right w:val="nil"/>
            </w:tcBorders>
            <w:shd w:val="clear" w:color="auto" w:fill="auto"/>
            <w:noWrap/>
            <w:tcMar>
              <w:left w:w="28" w:type="dxa"/>
              <w:right w:w="28" w:type="dxa"/>
            </w:tcMar>
            <w:vAlign w:val="bottom"/>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lang w:val="en-US"/>
              </w:rPr>
              <w:t> </w:t>
            </w:r>
          </w:p>
        </w:tc>
        <w:tc>
          <w:tcPr>
            <w:tcW w:w="3463" w:type="dxa"/>
            <w:gridSpan w:val="2"/>
            <w:tcBorders>
              <w:bottom w:val="single" w:sz="4" w:space="0" w:color="auto"/>
            </w:tcBorders>
            <w:tcMar>
              <w:left w:w="28" w:type="dxa"/>
              <w:right w:w="28" w:type="dxa"/>
            </w:tcMar>
            <w:vAlign w:val="cente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p>
        </w:tc>
      </w:tr>
      <w:tr w:rsidR="0016023F" w:rsidRPr="0016023F" w:rsidTr="00A24152">
        <w:trPr>
          <w:trHeight w:val="99"/>
        </w:trPr>
        <w:tc>
          <w:tcPr>
            <w:tcW w:w="12268" w:type="dxa"/>
            <w:gridSpan w:val="4"/>
            <w:tcBorders>
              <w:top w:val="single" w:sz="4" w:space="0" w:color="auto"/>
              <w:left w:val="nil"/>
              <w:right w:val="nil"/>
            </w:tcBorders>
            <w:shd w:val="clear" w:color="auto" w:fill="auto"/>
            <w:noWrap/>
            <w:tcMar>
              <w:left w:w="28" w:type="dxa"/>
              <w:right w:w="28" w:type="dxa"/>
            </w:tcMar>
            <w:vAlign w:val="bottom"/>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rPr>
              <w:t>2. Иная информация, необходимая для выполнения (</w:t>
            </w:r>
            <w:proofErr w:type="gramStart"/>
            <w:r w:rsidRPr="0016023F">
              <w:rPr>
                <w:rFonts w:ascii="Times New Roman" w:eastAsia="Times New Roman" w:hAnsi="Times New Roman" w:cs="Times New Roman"/>
                <w:spacing w:val="-6"/>
                <w:sz w:val="28"/>
                <w:szCs w:val="28"/>
              </w:rPr>
              <w:t>контроля за</w:t>
            </w:r>
            <w:proofErr w:type="gramEnd"/>
            <w:r w:rsidRPr="0016023F">
              <w:rPr>
                <w:rFonts w:ascii="Times New Roman" w:eastAsia="Times New Roman" w:hAnsi="Times New Roman" w:cs="Times New Roman"/>
                <w:spacing w:val="-6"/>
                <w:sz w:val="28"/>
                <w:szCs w:val="28"/>
              </w:rPr>
              <w:t xml:space="preserve"> выполнением) муниципального задания</w:t>
            </w:r>
          </w:p>
        </w:tc>
        <w:tc>
          <w:tcPr>
            <w:tcW w:w="2409"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lang w:val="en-US"/>
              </w:rPr>
              <w:t> </w:t>
            </w:r>
          </w:p>
        </w:tc>
      </w:tr>
      <w:tr w:rsidR="0016023F" w:rsidRPr="0016023F" w:rsidTr="00A24152">
        <w:trPr>
          <w:trHeight w:val="99"/>
        </w:trPr>
        <w:tc>
          <w:tcPr>
            <w:tcW w:w="11214" w:type="dxa"/>
            <w:gridSpan w:val="3"/>
            <w:tcBorders>
              <w:left w:val="nil"/>
              <w:bottom w:val="single" w:sz="4" w:space="0" w:color="auto"/>
              <w:right w:val="nil"/>
            </w:tcBorders>
            <w:shd w:val="clear" w:color="auto" w:fill="auto"/>
            <w:noWrap/>
            <w:tcMar>
              <w:left w:w="28" w:type="dxa"/>
              <w:right w:w="28" w:type="dxa"/>
            </w:tcMar>
            <w:vAlign w:val="bottom"/>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lang w:val="en-US"/>
              </w:rPr>
              <w:t> </w:t>
            </w:r>
          </w:p>
        </w:tc>
        <w:tc>
          <w:tcPr>
            <w:tcW w:w="3463" w:type="dxa"/>
            <w:gridSpan w:val="2"/>
            <w:tcBorders>
              <w:bottom w:val="single" w:sz="4" w:space="0" w:color="auto"/>
            </w:tcBorders>
            <w:tcMar>
              <w:left w:w="28" w:type="dxa"/>
              <w:right w:w="28" w:type="dxa"/>
            </w:tcMar>
            <w:vAlign w:val="cente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p>
        </w:tc>
      </w:tr>
      <w:tr w:rsidR="0016023F" w:rsidRPr="0016023F" w:rsidTr="00A24152">
        <w:trPr>
          <w:trHeight w:val="99"/>
        </w:trPr>
        <w:tc>
          <w:tcPr>
            <w:tcW w:w="7590" w:type="dxa"/>
            <w:tcBorders>
              <w:top w:val="nil"/>
              <w:left w:val="nil"/>
              <w:bottom w:val="nil"/>
              <w:right w:val="nil"/>
            </w:tcBorders>
            <w:shd w:val="clear" w:color="auto" w:fill="auto"/>
            <w:noWrap/>
            <w:tcMar>
              <w:left w:w="28" w:type="dxa"/>
              <w:right w:w="28" w:type="dxa"/>
            </w:tcMar>
            <w:vAlign w:val="bottom"/>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rPr>
              <w:t xml:space="preserve">3. Порядок </w:t>
            </w:r>
            <w:proofErr w:type="gramStart"/>
            <w:r w:rsidRPr="0016023F">
              <w:rPr>
                <w:rFonts w:ascii="Times New Roman" w:eastAsia="Times New Roman" w:hAnsi="Times New Roman" w:cs="Times New Roman"/>
                <w:spacing w:val="-6"/>
                <w:sz w:val="28"/>
                <w:szCs w:val="28"/>
              </w:rPr>
              <w:t>контроля за</w:t>
            </w:r>
            <w:proofErr w:type="gramEnd"/>
            <w:r w:rsidRPr="0016023F">
              <w:rPr>
                <w:rFonts w:ascii="Times New Roman" w:eastAsia="Times New Roman" w:hAnsi="Times New Roman" w:cs="Times New Roman"/>
                <w:spacing w:val="-6"/>
                <w:sz w:val="28"/>
                <w:szCs w:val="28"/>
              </w:rPr>
              <w:t xml:space="preserve"> выполнением муниципального задания:</w:t>
            </w:r>
          </w:p>
        </w:tc>
        <w:tc>
          <w:tcPr>
            <w:tcW w:w="7087" w:type="dxa"/>
            <w:gridSpan w:val="4"/>
            <w:tcBorders>
              <w:top w:val="nil"/>
              <w:left w:val="nil"/>
              <w:right w:val="nil"/>
            </w:tcBorders>
            <w:shd w:val="clear" w:color="auto" w:fill="auto"/>
            <w:noWrap/>
            <w:tcMar>
              <w:left w:w="28" w:type="dxa"/>
              <w:right w:w="28" w:type="dxa"/>
            </w:tcMar>
            <w:vAlign w:val="bottom"/>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p>
        </w:tc>
      </w:tr>
    </w:tbl>
    <w:p w:rsidR="0016023F" w:rsidRPr="0016023F" w:rsidRDefault="0016023F" w:rsidP="0016023F">
      <w:pPr>
        <w:spacing w:after="0" w:line="240" w:lineRule="auto"/>
        <w:rPr>
          <w:rFonts w:ascii="Times New Roman" w:eastAsia="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90"/>
        <w:gridCol w:w="4895"/>
        <w:gridCol w:w="5014"/>
      </w:tblGrid>
      <w:tr w:rsidR="0016023F" w:rsidRPr="0016023F" w:rsidTr="00A24152">
        <w:tc>
          <w:tcPr>
            <w:tcW w:w="4890"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24"/>
                <w:szCs w:val="24"/>
              </w:rPr>
            </w:pPr>
            <w:proofErr w:type="spellStart"/>
            <w:r w:rsidRPr="0016023F">
              <w:rPr>
                <w:rFonts w:ascii="Times New Roman" w:eastAsia="Times New Roman" w:hAnsi="Times New Roman" w:cs="Times New Roman"/>
                <w:spacing w:val="-6"/>
                <w:sz w:val="24"/>
                <w:szCs w:val="24"/>
                <w:lang w:val="en-US"/>
              </w:rPr>
              <w:t>Форма</w:t>
            </w:r>
            <w:proofErr w:type="spellEnd"/>
            <w:r w:rsidRPr="0016023F">
              <w:rPr>
                <w:rFonts w:ascii="Times New Roman" w:eastAsia="Times New Roman" w:hAnsi="Times New Roman" w:cs="Times New Roman"/>
                <w:spacing w:val="-6"/>
                <w:sz w:val="24"/>
                <w:szCs w:val="24"/>
                <w:lang w:val="en-US"/>
              </w:rPr>
              <w:t xml:space="preserve"> </w:t>
            </w:r>
            <w:proofErr w:type="spellStart"/>
            <w:r w:rsidRPr="0016023F">
              <w:rPr>
                <w:rFonts w:ascii="Times New Roman" w:eastAsia="Times New Roman" w:hAnsi="Times New Roman" w:cs="Times New Roman"/>
                <w:spacing w:val="-6"/>
                <w:sz w:val="24"/>
                <w:szCs w:val="24"/>
                <w:lang w:val="en-US"/>
              </w:rPr>
              <w:t>контроля</w:t>
            </w:r>
            <w:proofErr w:type="spellEnd"/>
          </w:p>
        </w:tc>
        <w:tc>
          <w:tcPr>
            <w:tcW w:w="489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24"/>
                <w:szCs w:val="24"/>
              </w:rPr>
            </w:pPr>
            <w:proofErr w:type="spellStart"/>
            <w:r w:rsidRPr="0016023F">
              <w:rPr>
                <w:rFonts w:ascii="Times New Roman" w:eastAsia="Times New Roman" w:hAnsi="Times New Roman" w:cs="Times New Roman"/>
                <w:spacing w:val="-6"/>
                <w:sz w:val="24"/>
                <w:szCs w:val="24"/>
                <w:lang w:val="en-US"/>
              </w:rPr>
              <w:t>Периодичность</w:t>
            </w:r>
            <w:proofErr w:type="spellEnd"/>
          </w:p>
        </w:tc>
        <w:tc>
          <w:tcPr>
            <w:tcW w:w="501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z w:val="24"/>
                <w:szCs w:val="24"/>
              </w:rPr>
            </w:pPr>
            <w:r w:rsidRPr="0016023F">
              <w:rPr>
                <w:rFonts w:ascii="Times New Roman" w:eastAsia="Times New Roman" w:hAnsi="Times New Roman" w:cs="Times New Roman"/>
                <w:spacing w:val="-6"/>
                <w:sz w:val="24"/>
                <w:szCs w:val="24"/>
              </w:rPr>
              <w:t xml:space="preserve">Органы исполнительной власти Ермаковского района, осуществляющие </w:t>
            </w:r>
            <w:proofErr w:type="gramStart"/>
            <w:r w:rsidRPr="0016023F">
              <w:rPr>
                <w:rFonts w:ascii="Times New Roman" w:eastAsia="Times New Roman" w:hAnsi="Times New Roman" w:cs="Times New Roman"/>
                <w:spacing w:val="-6"/>
                <w:sz w:val="24"/>
                <w:szCs w:val="24"/>
              </w:rPr>
              <w:t>контроль за</w:t>
            </w:r>
            <w:proofErr w:type="gramEnd"/>
            <w:r w:rsidRPr="0016023F">
              <w:rPr>
                <w:rFonts w:ascii="Times New Roman" w:eastAsia="Times New Roman" w:hAnsi="Times New Roman" w:cs="Times New Roman"/>
                <w:spacing w:val="-6"/>
                <w:sz w:val="24"/>
                <w:szCs w:val="24"/>
              </w:rPr>
              <w:t xml:space="preserve"> выполнением муниципального задания</w:t>
            </w:r>
          </w:p>
        </w:tc>
      </w:tr>
      <w:tr w:rsidR="0016023F" w:rsidRPr="0016023F" w:rsidTr="00A24152">
        <w:tc>
          <w:tcPr>
            <w:tcW w:w="4890"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rPr>
            </w:pPr>
            <w:r w:rsidRPr="0016023F">
              <w:rPr>
                <w:rFonts w:ascii="Times New Roman" w:eastAsia="Times New Roman" w:hAnsi="Times New Roman" w:cs="Times New Roman"/>
                <w:spacing w:val="-6"/>
                <w:sz w:val="24"/>
                <w:szCs w:val="24"/>
              </w:rPr>
              <w:t>1</w:t>
            </w:r>
          </w:p>
        </w:tc>
        <w:tc>
          <w:tcPr>
            <w:tcW w:w="4895"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rPr>
            </w:pPr>
            <w:r w:rsidRPr="0016023F">
              <w:rPr>
                <w:rFonts w:ascii="Times New Roman" w:eastAsia="Times New Roman" w:hAnsi="Times New Roman" w:cs="Times New Roman"/>
                <w:spacing w:val="-6"/>
                <w:sz w:val="24"/>
                <w:szCs w:val="24"/>
              </w:rPr>
              <w:t>2</w:t>
            </w:r>
          </w:p>
        </w:tc>
        <w:tc>
          <w:tcPr>
            <w:tcW w:w="5014" w:type="dxa"/>
            <w:shd w:val="clear" w:color="auto" w:fill="auto"/>
          </w:tcPr>
          <w:p w:rsidR="0016023F" w:rsidRPr="0016023F" w:rsidRDefault="0016023F" w:rsidP="0016023F">
            <w:pPr>
              <w:spacing w:after="0" w:line="240" w:lineRule="auto"/>
              <w:jc w:val="center"/>
              <w:rPr>
                <w:rFonts w:ascii="Times New Roman" w:eastAsia="Times New Roman" w:hAnsi="Times New Roman" w:cs="Times New Roman"/>
                <w:spacing w:val="-6"/>
                <w:sz w:val="24"/>
                <w:szCs w:val="24"/>
              </w:rPr>
            </w:pPr>
            <w:r w:rsidRPr="0016023F">
              <w:rPr>
                <w:rFonts w:ascii="Times New Roman" w:eastAsia="Times New Roman" w:hAnsi="Times New Roman" w:cs="Times New Roman"/>
                <w:spacing w:val="-6"/>
                <w:sz w:val="24"/>
                <w:szCs w:val="24"/>
              </w:rPr>
              <w:t>3</w:t>
            </w:r>
          </w:p>
        </w:tc>
      </w:tr>
      <w:tr w:rsidR="0016023F" w:rsidRPr="0016023F" w:rsidTr="00A24152">
        <w:tc>
          <w:tcPr>
            <w:tcW w:w="4890"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4"/>
                <w:szCs w:val="24"/>
                <w:lang w:val="en-US"/>
              </w:rPr>
            </w:pPr>
          </w:p>
        </w:tc>
        <w:tc>
          <w:tcPr>
            <w:tcW w:w="4895"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4"/>
                <w:szCs w:val="24"/>
              </w:rPr>
            </w:pPr>
          </w:p>
        </w:tc>
        <w:tc>
          <w:tcPr>
            <w:tcW w:w="501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4"/>
                <w:szCs w:val="24"/>
              </w:rPr>
            </w:pPr>
          </w:p>
        </w:tc>
      </w:tr>
      <w:tr w:rsidR="0016023F" w:rsidRPr="0016023F" w:rsidTr="00A24152">
        <w:tc>
          <w:tcPr>
            <w:tcW w:w="4890"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4"/>
                <w:szCs w:val="24"/>
                <w:lang w:val="en-US"/>
              </w:rPr>
            </w:pPr>
          </w:p>
        </w:tc>
        <w:tc>
          <w:tcPr>
            <w:tcW w:w="4895"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4"/>
                <w:szCs w:val="24"/>
                <w:lang w:val="en-US"/>
              </w:rPr>
            </w:pPr>
          </w:p>
        </w:tc>
        <w:tc>
          <w:tcPr>
            <w:tcW w:w="501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4"/>
                <w:szCs w:val="24"/>
              </w:rPr>
            </w:pPr>
          </w:p>
        </w:tc>
      </w:tr>
      <w:tr w:rsidR="0016023F" w:rsidRPr="0016023F" w:rsidTr="00A24152">
        <w:tc>
          <w:tcPr>
            <w:tcW w:w="4890"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4"/>
                <w:szCs w:val="24"/>
                <w:lang w:val="en-US"/>
              </w:rPr>
            </w:pPr>
          </w:p>
        </w:tc>
        <w:tc>
          <w:tcPr>
            <w:tcW w:w="4895"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4"/>
                <w:szCs w:val="24"/>
                <w:lang w:val="en-US"/>
              </w:rPr>
            </w:pPr>
          </w:p>
        </w:tc>
        <w:tc>
          <w:tcPr>
            <w:tcW w:w="5014" w:type="dxa"/>
            <w:shd w:val="clear" w:color="auto" w:fill="auto"/>
          </w:tcPr>
          <w:p w:rsidR="0016023F" w:rsidRPr="0016023F" w:rsidRDefault="0016023F" w:rsidP="0016023F">
            <w:pPr>
              <w:spacing w:after="0" w:line="240" w:lineRule="auto"/>
              <w:rPr>
                <w:rFonts w:ascii="Times New Roman" w:eastAsia="Times New Roman" w:hAnsi="Times New Roman" w:cs="Times New Roman"/>
                <w:spacing w:val="-6"/>
                <w:sz w:val="24"/>
                <w:szCs w:val="24"/>
              </w:rPr>
            </w:pPr>
          </w:p>
        </w:tc>
      </w:tr>
    </w:tbl>
    <w:p w:rsidR="0016023F" w:rsidRPr="0016023F" w:rsidRDefault="0016023F" w:rsidP="0016023F">
      <w:pPr>
        <w:spacing w:after="0" w:line="240" w:lineRule="auto"/>
        <w:rPr>
          <w:rFonts w:ascii="Times New Roman" w:eastAsia="Times New Roman" w:hAnsi="Times New Roman" w:cs="Times New Roman"/>
          <w:sz w:val="24"/>
          <w:szCs w:val="24"/>
        </w:rPr>
      </w:pPr>
    </w:p>
    <w:tbl>
      <w:tblPr>
        <w:tblW w:w="14743" w:type="dxa"/>
        <w:tblLook w:val="04A0" w:firstRow="1" w:lastRow="0" w:firstColumn="1" w:lastColumn="0" w:noHBand="0" w:noVBand="1"/>
      </w:tblPr>
      <w:tblGrid>
        <w:gridCol w:w="5704"/>
        <w:gridCol w:w="2404"/>
        <w:gridCol w:w="709"/>
        <w:gridCol w:w="222"/>
        <w:gridCol w:w="770"/>
        <w:gridCol w:w="2552"/>
        <w:gridCol w:w="2382"/>
      </w:tblGrid>
      <w:tr w:rsidR="0016023F" w:rsidRPr="0016023F" w:rsidTr="00A24152">
        <w:trPr>
          <w:trHeight w:val="315"/>
        </w:trPr>
        <w:tc>
          <w:tcPr>
            <w:tcW w:w="8108" w:type="dxa"/>
            <w:gridSpan w:val="2"/>
            <w:shd w:val="clear" w:color="auto" w:fill="auto"/>
            <w:noWrap/>
            <w:tcMar>
              <w:left w:w="28" w:type="dxa"/>
              <w:right w:w="28" w:type="dxa"/>
            </w:tcMa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rPr>
              <w:t>4. Требования к отчетности о выполнении муниципального задания</w:t>
            </w:r>
          </w:p>
        </w:tc>
        <w:tc>
          <w:tcPr>
            <w:tcW w:w="6635" w:type="dxa"/>
            <w:gridSpan w:val="5"/>
            <w:tcBorders>
              <w:bottom w:val="single" w:sz="4" w:space="0" w:color="auto"/>
            </w:tcBorders>
            <w:shd w:val="clear" w:color="auto" w:fill="auto"/>
            <w:noWrap/>
            <w:tcMar>
              <w:left w:w="28" w:type="dxa"/>
              <w:right w:w="28" w:type="dxa"/>
            </w:tcMa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lang w:val="en-US"/>
              </w:rPr>
              <w:t> </w:t>
            </w:r>
          </w:p>
        </w:tc>
      </w:tr>
      <w:tr w:rsidR="0016023F" w:rsidRPr="0016023F" w:rsidTr="00A24152">
        <w:trPr>
          <w:trHeight w:val="315"/>
        </w:trPr>
        <w:tc>
          <w:tcPr>
            <w:tcW w:w="9809" w:type="dxa"/>
            <w:gridSpan w:val="5"/>
            <w:shd w:val="clear" w:color="auto" w:fill="auto"/>
            <w:noWrap/>
            <w:tcMar>
              <w:left w:w="28" w:type="dxa"/>
              <w:right w:w="28" w:type="dxa"/>
            </w:tcMa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rPr>
              <w:t>4.1. Периодичность представления отчетов о выполнении муниципального задания</w:t>
            </w:r>
          </w:p>
        </w:tc>
        <w:tc>
          <w:tcPr>
            <w:tcW w:w="4934" w:type="dxa"/>
            <w:gridSpan w:val="2"/>
            <w:tcBorders>
              <w:bottom w:val="single" w:sz="4" w:space="0" w:color="auto"/>
            </w:tcBorders>
            <w:shd w:val="clear" w:color="auto" w:fill="auto"/>
            <w:noWrap/>
            <w:tcMar>
              <w:left w:w="28" w:type="dxa"/>
              <w:right w:w="28" w:type="dxa"/>
            </w:tcMa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lang w:val="en-US"/>
              </w:rPr>
              <w:t> </w:t>
            </w:r>
          </w:p>
        </w:tc>
      </w:tr>
      <w:tr w:rsidR="0016023F" w:rsidRPr="0016023F" w:rsidTr="00A24152">
        <w:trPr>
          <w:trHeight w:val="315"/>
        </w:trPr>
        <w:tc>
          <w:tcPr>
            <w:tcW w:w="8817" w:type="dxa"/>
            <w:gridSpan w:val="3"/>
            <w:shd w:val="clear" w:color="auto" w:fill="auto"/>
            <w:noWrap/>
            <w:tcMar>
              <w:left w:w="28" w:type="dxa"/>
              <w:right w:w="28" w:type="dxa"/>
            </w:tcMa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rPr>
              <w:t>4.2. Сроки представления отчетов о выполнении муниципального задания</w:t>
            </w:r>
          </w:p>
        </w:tc>
        <w:tc>
          <w:tcPr>
            <w:tcW w:w="5926" w:type="dxa"/>
            <w:gridSpan w:val="4"/>
            <w:tcBorders>
              <w:bottom w:val="single" w:sz="4" w:space="0" w:color="auto"/>
            </w:tcBorders>
            <w:shd w:val="clear" w:color="auto" w:fill="auto"/>
            <w:noWrap/>
            <w:tcMar>
              <w:left w:w="28" w:type="dxa"/>
              <w:right w:w="28" w:type="dxa"/>
            </w:tcMa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lang w:val="en-US"/>
              </w:rPr>
              <w:t> </w:t>
            </w:r>
          </w:p>
        </w:tc>
      </w:tr>
      <w:tr w:rsidR="0016023F" w:rsidRPr="0016023F" w:rsidTr="00A24152">
        <w:trPr>
          <w:gridAfter w:val="6"/>
          <w:wAfter w:w="9039" w:type="dxa"/>
          <w:trHeight w:val="315"/>
        </w:trPr>
        <w:tc>
          <w:tcPr>
            <w:tcW w:w="5704" w:type="dxa"/>
            <w:tcBorders>
              <w:bottom w:val="single" w:sz="4" w:space="0" w:color="auto"/>
            </w:tcBorders>
            <w:shd w:val="clear" w:color="auto" w:fill="auto"/>
            <w:tcMar>
              <w:left w:w="28" w:type="dxa"/>
              <w:right w:w="28" w:type="dxa"/>
            </w:tcMa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p>
        </w:tc>
      </w:tr>
      <w:tr w:rsidR="0016023F" w:rsidRPr="0016023F" w:rsidTr="00A24152">
        <w:trPr>
          <w:trHeight w:val="315"/>
        </w:trPr>
        <w:tc>
          <w:tcPr>
            <w:tcW w:w="9039" w:type="dxa"/>
            <w:gridSpan w:val="4"/>
            <w:tcBorders>
              <w:top w:val="single" w:sz="4" w:space="0" w:color="auto"/>
            </w:tcBorders>
            <w:shd w:val="clear" w:color="auto" w:fill="auto"/>
            <w:noWrap/>
            <w:tcMar>
              <w:left w:w="28" w:type="dxa"/>
              <w:right w:w="28" w:type="dxa"/>
            </w:tcMa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rPr>
              <w:t>4.3. Иные требования к отчетности о выполнении муниципального задания</w:t>
            </w:r>
          </w:p>
        </w:tc>
        <w:tc>
          <w:tcPr>
            <w:tcW w:w="5704" w:type="dxa"/>
            <w:gridSpan w:val="3"/>
            <w:tcBorders>
              <w:top w:val="single" w:sz="4" w:space="0" w:color="auto"/>
              <w:bottom w:val="single" w:sz="4" w:space="0" w:color="auto"/>
            </w:tcBorders>
            <w:shd w:val="clear" w:color="auto" w:fill="auto"/>
            <w:noWrap/>
            <w:tcMar>
              <w:left w:w="28" w:type="dxa"/>
              <w:right w:w="28" w:type="dxa"/>
            </w:tcMa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lang w:val="en-US"/>
              </w:rPr>
              <w:t> </w:t>
            </w:r>
          </w:p>
        </w:tc>
      </w:tr>
      <w:tr w:rsidR="0016023F" w:rsidRPr="0016023F" w:rsidTr="00A24152">
        <w:trPr>
          <w:trHeight w:val="315"/>
        </w:trPr>
        <w:tc>
          <w:tcPr>
            <w:tcW w:w="12361" w:type="dxa"/>
            <w:gridSpan w:val="6"/>
            <w:shd w:val="clear" w:color="auto" w:fill="auto"/>
            <w:noWrap/>
            <w:tcMar>
              <w:left w:w="28" w:type="dxa"/>
              <w:right w:w="28" w:type="dxa"/>
            </w:tcMa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rPr>
              <w:t>5. Иная информация, необходимая для исполнения (</w:t>
            </w:r>
            <w:proofErr w:type="gramStart"/>
            <w:r w:rsidRPr="0016023F">
              <w:rPr>
                <w:rFonts w:ascii="Times New Roman" w:eastAsia="Times New Roman" w:hAnsi="Times New Roman" w:cs="Times New Roman"/>
                <w:spacing w:val="-6"/>
                <w:sz w:val="28"/>
                <w:szCs w:val="28"/>
              </w:rPr>
              <w:t>контроля за</w:t>
            </w:r>
            <w:proofErr w:type="gramEnd"/>
            <w:r w:rsidRPr="0016023F">
              <w:rPr>
                <w:rFonts w:ascii="Times New Roman" w:eastAsia="Times New Roman" w:hAnsi="Times New Roman" w:cs="Times New Roman"/>
                <w:spacing w:val="-6"/>
                <w:sz w:val="28"/>
                <w:szCs w:val="28"/>
              </w:rPr>
              <w:t xml:space="preserve"> исполнением) муниципального задания</w:t>
            </w:r>
          </w:p>
        </w:tc>
        <w:tc>
          <w:tcPr>
            <w:tcW w:w="2382" w:type="dxa"/>
            <w:tcBorders>
              <w:bottom w:val="single" w:sz="4" w:space="0" w:color="auto"/>
            </w:tcBorders>
            <w:shd w:val="clear" w:color="auto" w:fill="auto"/>
            <w:noWrap/>
            <w:tcMar>
              <w:left w:w="28" w:type="dxa"/>
              <w:right w:w="28" w:type="dxa"/>
            </w:tcMar>
            <w:hideMark/>
          </w:tcPr>
          <w:p w:rsidR="0016023F" w:rsidRPr="0016023F" w:rsidRDefault="0016023F" w:rsidP="0016023F">
            <w:pPr>
              <w:spacing w:after="0" w:line="240" w:lineRule="auto"/>
              <w:rPr>
                <w:rFonts w:ascii="Times New Roman" w:eastAsia="Times New Roman" w:hAnsi="Times New Roman" w:cs="Times New Roman"/>
                <w:spacing w:val="-6"/>
                <w:sz w:val="28"/>
                <w:szCs w:val="28"/>
              </w:rPr>
            </w:pPr>
            <w:r w:rsidRPr="0016023F">
              <w:rPr>
                <w:rFonts w:ascii="Times New Roman" w:eastAsia="Times New Roman" w:hAnsi="Times New Roman" w:cs="Times New Roman"/>
                <w:spacing w:val="-6"/>
                <w:sz w:val="28"/>
                <w:szCs w:val="28"/>
                <w:lang w:val="en-US"/>
              </w:rPr>
              <w:t> </w:t>
            </w:r>
            <w:r w:rsidRPr="0016023F">
              <w:rPr>
                <w:rFonts w:ascii="Times New Roman" w:eastAsia="Times New Roman" w:hAnsi="Times New Roman" w:cs="Times New Roman"/>
                <w:spacing w:val="-6"/>
                <w:sz w:val="28"/>
                <w:szCs w:val="28"/>
              </w:rPr>
              <w:t xml:space="preserve"> </w:t>
            </w:r>
          </w:p>
        </w:tc>
      </w:tr>
      <w:tr w:rsidR="0016023F" w:rsidRPr="0016023F" w:rsidTr="00A24152">
        <w:trPr>
          <w:trHeight w:val="315"/>
        </w:trPr>
        <w:tc>
          <w:tcPr>
            <w:tcW w:w="12361" w:type="dxa"/>
            <w:gridSpan w:val="6"/>
            <w:tcBorders>
              <w:bottom w:val="single" w:sz="4" w:space="0" w:color="auto"/>
            </w:tcBorders>
            <w:shd w:val="clear" w:color="auto" w:fill="auto"/>
            <w:noWrap/>
            <w:tcMar>
              <w:left w:w="28" w:type="dxa"/>
              <w:right w:w="28" w:type="dxa"/>
            </w:tcMar>
          </w:tcPr>
          <w:p w:rsidR="0016023F" w:rsidRPr="0016023F" w:rsidRDefault="0016023F" w:rsidP="0016023F">
            <w:pPr>
              <w:spacing w:after="0" w:line="240" w:lineRule="auto"/>
              <w:rPr>
                <w:rFonts w:ascii="Times New Roman" w:eastAsia="Times New Roman" w:hAnsi="Times New Roman" w:cs="Times New Roman"/>
                <w:spacing w:val="-6"/>
                <w:sz w:val="28"/>
                <w:szCs w:val="28"/>
              </w:rPr>
            </w:pPr>
          </w:p>
        </w:tc>
        <w:tc>
          <w:tcPr>
            <w:tcW w:w="2382" w:type="dxa"/>
            <w:tcBorders>
              <w:top w:val="single" w:sz="4" w:space="0" w:color="auto"/>
              <w:bottom w:val="single" w:sz="4" w:space="0" w:color="auto"/>
            </w:tcBorders>
            <w:shd w:val="clear" w:color="auto" w:fill="auto"/>
            <w:noWrap/>
            <w:tcMar>
              <w:left w:w="28" w:type="dxa"/>
              <w:right w:w="28" w:type="dxa"/>
            </w:tcMar>
          </w:tcPr>
          <w:p w:rsidR="0016023F" w:rsidRPr="0016023F" w:rsidRDefault="0016023F" w:rsidP="0016023F">
            <w:pPr>
              <w:spacing w:after="0" w:line="240" w:lineRule="auto"/>
              <w:rPr>
                <w:rFonts w:ascii="Times New Roman" w:eastAsia="Times New Roman" w:hAnsi="Times New Roman" w:cs="Times New Roman"/>
                <w:spacing w:val="-6"/>
                <w:sz w:val="28"/>
                <w:szCs w:val="28"/>
              </w:rPr>
            </w:pPr>
          </w:p>
        </w:tc>
      </w:tr>
    </w:tbl>
    <w:p w:rsidR="0016023F" w:rsidRPr="0016023F" w:rsidRDefault="0016023F" w:rsidP="0016023F">
      <w:pPr>
        <w:spacing w:after="0" w:line="240" w:lineRule="auto"/>
        <w:rPr>
          <w:rFonts w:ascii="Times New Roman" w:eastAsia="Times New Roman" w:hAnsi="Times New Roman" w:cs="Times New Roman"/>
          <w:sz w:val="16"/>
          <w:szCs w:val="16"/>
        </w:rPr>
      </w:pPr>
    </w:p>
    <w:p w:rsidR="0016023F" w:rsidRPr="0016023F" w:rsidRDefault="0016023F" w:rsidP="0016023F">
      <w:pPr>
        <w:spacing w:after="0" w:line="240" w:lineRule="auto"/>
        <w:ind w:firstLine="708"/>
        <w:jc w:val="both"/>
        <w:rPr>
          <w:rFonts w:ascii="Times New Roman" w:eastAsia="Times New Roman" w:hAnsi="Times New Roman" w:cs="Times New Roman"/>
          <w:sz w:val="24"/>
          <w:szCs w:val="24"/>
        </w:rPr>
      </w:pPr>
      <w:r w:rsidRPr="0016023F">
        <w:rPr>
          <w:rFonts w:ascii="Times New Roman" w:eastAsia="Times New Roman" w:hAnsi="Times New Roman" w:cs="Times New Roman"/>
          <w:spacing w:val="-4"/>
          <w:sz w:val="20"/>
          <w:szCs w:val="20"/>
          <w:vertAlign w:val="superscript"/>
        </w:rPr>
        <w:t>1</w:t>
      </w:r>
      <w:proofErr w:type="gramStart"/>
      <w:r w:rsidRPr="0016023F">
        <w:rPr>
          <w:rFonts w:ascii="Times New Roman" w:eastAsia="Times New Roman" w:hAnsi="Times New Roman" w:cs="Times New Roman"/>
          <w:color w:val="FFFFFF"/>
          <w:spacing w:val="-4"/>
          <w:sz w:val="20"/>
          <w:szCs w:val="20"/>
        </w:rPr>
        <w:t>_</w:t>
      </w:r>
      <w:r w:rsidRPr="0016023F">
        <w:rPr>
          <w:rFonts w:ascii="Times New Roman" w:eastAsia="Times New Roman" w:hAnsi="Times New Roman" w:cs="Times New Roman"/>
          <w:spacing w:val="-4"/>
          <w:sz w:val="20"/>
          <w:szCs w:val="20"/>
        </w:rPr>
        <w:t>Ф</w:t>
      </w:r>
      <w:proofErr w:type="gramEnd"/>
      <w:r w:rsidRPr="0016023F">
        <w:rPr>
          <w:rFonts w:ascii="Times New Roman" w:eastAsia="Times New Roman" w:hAnsi="Times New Roman" w:cs="Times New Roman"/>
          <w:spacing w:val="-4"/>
          <w:sz w:val="20"/>
          <w:szCs w:val="20"/>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16023F" w:rsidRPr="0016023F" w:rsidRDefault="0016023F" w:rsidP="0016023F">
      <w:pPr>
        <w:spacing w:after="0" w:line="240" w:lineRule="auto"/>
        <w:ind w:firstLine="708"/>
        <w:jc w:val="both"/>
        <w:rPr>
          <w:rFonts w:ascii="Times New Roman" w:eastAsia="Times New Roman" w:hAnsi="Times New Roman" w:cs="Times New Roman"/>
          <w:spacing w:val="-4"/>
          <w:sz w:val="20"/>
          <w:szCs w:val="20"/>
        </w:rPr>
      </w:pPr>
      <w:r w:rsidRPr="0016023F">
        <w:rPr>
          <w:rFonts w:ascii="Times New Roman" w:eastAsia="Times New Roman" w:hAnsi="Times New Roman" w:cs="Times New Roman"/>
          <w:spacing w:val="-4"/>
          <w:sz w:val="20"/>
          <w:szCs w:val="20"/>
          <w:vertAlign w:val="superscript"/>
        </w:rPr>
        <w:t>2</w:t>
      </w:r>
      <w:proofErr w:type="gramStart"/>
      <w:r w:rsidRPr="0016023F">
        <w:rPr>
          <w:rFonts w:ascii="Times New Roman" w:eastAsia="Times New Roman" w:hAnsi="Times New Roman" w:cs="Times New Roman"/>
          <w:color w:val="FFFFFF"/>
          <w:spacing w:val="-4"/>
          <w:sz w:val="20"/>
          <w:szCs w:val="20"/>
        </w:rPr>
        <w:t>_</w:t>
      </w:r>
      <w:r w:rsidRPr="0016023F">
        <w:rPr>
          <w:rFonts w:ascii="Times New Roman" w:eastAsia="Times New Roman" w:hAnsi="Times New Roman" w:cs="Times New Roman"/>
          <w:spacing w:val="-4"/>
          <w:sz w:val="20"/>
          <w:szCs w:val="20"/>
        </w:rPr>
        <w:t>З</w:t>
      </w:r>
      <w:proofErr w:type="gramEnd"/>
      <w:r w:rsidRPr="0016023F">
        <w:rPr>
          <w:rFonts w:ascii="Times New Roman" w:eastAsia="Times New Roman" w:hAnsi="Times New Roman" w:cs="Times New Roman"/>
          <w:spacing w:val="-4"/>
          <w:sz w:val="20"/>
          <w:szCs w:val="20"/>
        </w:rP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16023F" w:rsidRPr="0016023F" w:rsidRDefault="0016023F" w:rsidP="0016023F">
      <w:pPr>
        <w:spacing w:after="0" w:line="240" w:lineRule="auto"/>
        <w:ind w:firstLine="708"/>
        <w:jc w:val="both"/>
        <w:rPr>
          <w:rFonts w:ascii="Times New Roman" w:eastAsia="Times New Roman" w:hAnsi="Times New Roman" w:cs="Times New Roman"/>
          <w:spacing w:val="-4"/>
          <w:sz w:val="20"/>
          <w:szCs w:val="20"/>
        </w:rPr>
      </w:pPr>
      <w:r w:rsidRPr="0016023F">
        <w:rPr>
          <w:rFonts w:ascii="Times New Roman" w:eastAsia="Times New Roman" w:hAnsi="Times New Roman" w:cs="Times New Roman"/>
          <w:spacing w:val="-4"/>
          <w:sz w:val="20"/>
          <w:szCs w:val="20"/>
          <w:vertAlign w:val="superscript"/>
        </w:rPr>
        <w:t>3</w:t>
      </w:r>
      <w:proofErr w:type="gramStart"/>
      <w:r w:rsidRPr="0016023F">
        <w:rPr>
          <w:rFonts w:ascii="Times New Roman" w:eastAsia="Times New Roman" w:hAnsi="Times New Roman" w:cs="Times New Roman"/>
          <w:color w:val="FFFFFF"/>
          <w:spacing w:val="-4"/>
          <w:sz w:val="20"/>
          <w:szCs w:val="20"/>
        </w:rPr>
        <w:t>_</w:t>
      </w:r>
      <w:r w:rsidRPr="0016023F">
        <w:rPr>
          <w:rFonts w:ascii="Times New Roman" w:eastAsia="Times New Roman" w:hAnsi="Times New Roman" w:cs="Times New Roman"/>
          <w:spacing w:val="-4"/>
          <w:sz w:val="20"/>
          <w:szCs w:val="20"/>
        </w:rPr>
        <w:t>Ф</w:t>
      </w:r>
      <w:proofErr w:type="gramEnd"/>
      <w:r w:rsidRPr="0016023F">
        <w:rPr>
          <w:rFonts w:ascii="Times New Roman" w:eastAsia="Times New Roman" w:hAnsi="Times New Roman" w:cs="Times New Roman"/>
          <w:spacing w:val="-4"/>
          <w:sz w:val="20"/>
          <w:szCs w:val="20"/>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16023F" w:rsidRPr="0016023F" w:rsidRDefault="0016023F" w:rsidP="0016023F">
      <w:pPr>
        <w:spacing w:after="0" w:line="240" w:lineRule="auto"/>
        <w:ind w:firstLine="708"/>
        <w:jc w:val="both"/>
        <w:rPr>
          <w:rFonts w:ascii="Times New Roman" w:eastAsia="Times New Roman" w:hAnsi="Times New Roman" w:cs="Times New Roman"/>
          <w:spacing w:val="-4"/>
          <w:sz w:val="20"/>
          <w:szCs w:val="20"/>
        </w:rPr>
      </w:pPr>
      <w:r w:rsidRPr="0016023F">
        <w:rPr>
          <w:rFonts w:ascii="Times New Roman" w:eastAsia="Times New Roman" w:hAnsi="Times New Roman" w:cs="Times New Roman"/>
          <w:spacing w:val="-4"/>
          <w:sz w:val="20"/>
          <w:szCs w:val="20"/>
          <w:vertAlign w:val="superscript"/>
        </w:rPr>
        <w:t>4</w:t>
      </w:r>
      <w:proofErr w:type="gramStart"/>
      <w:r w:rsidRPr="0016023F">
        <w:rPr>
          <w:rFonts w:ascii="Times New Roman" w:eastAsia="Times New Roman" w:hAnsi="Times New Roman" w:cs="Times New Roman"/>
          <w:color w:val="FFFFFF"/>
          <w:spacing w:val="-4"/>
          <w:sz w:val="20"/>
          <w:szCs w:val="20"/>
        </w:rPr>
        <w:t>_</w:t>
      </w:r>
      <w:r w:rsidRPr="0016023F">
        <w:rPr>
          <w:rFonts w:ascii="Times New Roman" w:eastAsia="Times New Roman" w:hAnsi="Times New Roman" w:cs="Times New Roman"/>
          <w:spacing w:val="-4"/>
          <w:sz w:val="20"/>
          <w:szCs w:val="20"/>
        </w:rPr>
        <w:t>З</w:t>
      </w:r>
      <w:proofErr w:type="gramEnd"/>
      <w:r w:rsidRPr="0016023F">
        <w:rPr>
          <w:rFonts w:ascii="Times New Roman" w:eastAsia="Times New Roman" w:hAnsi="Times New Roman" w:cs="Times New Roman"/>
          <w:spacing w:val="-4"/>
          <w:sz w:val="20"/>
          <w:szCs w:val="20"/>
        </w:rPr>
        <w:t>аполняется при установлении показателей, характеризующих качество работы, в ведомственном перечне муниципальных услуг и работ.</w:t>
      </w:r>
    </w:p>
    <w:p w:rsidR="0016023F" w:rsidRPr="0016023F" w:rsidRDefault="0016023F" w:rsidP="0016023F">
      <w:pPr>
        <w:spacing w:after="0" w:line="240" w:lineRule="auto"/>
        <w:ind w:firstLine="708"/>
        <w:jc w:val="both"/>
        <w:rPr>
          <w:rFonts w:ascii="Times New Roman" w:eastAsia="Times New Roman" w:hAnsi="Times New Roman" w:cs="Times New Roman"/>
          <w:sz w:val="24"/>
          <w:szCs w:val="24"/>
        </w:rPr>
      </w:pPr>
      <w:r w:rsidRPr="0016023F">
        <w:rPr>
          <w:rFonts w:ascii="Times New Roman" w:eastAsia="Times New Roman" w:hAnsi="Times New Roman" w:cs="Times New Roman"/>
          <w:spacing w:val="-4"/>
          <w:sz w:val="20"/>
          <w:szCs w:val="20"/>
          <w:vertAlign w:val="superscript"/>
        </w:rPr>
        <w:t>5</w:t>
      </w:r>
      <w:proofErr w:type="gramStart"/>
      <w:r w:rsidRPr="0016023F">
        <w:rPr>
          <w:rFonts w:ascii="Times New Roman" w:eastAsia="Times New Roman" w:hAnsi="Times New Roman" w:cs="Times New Roman"/>
          <w:color w:val="FFFFFF"/>
          <w:spacing w:val="-4"/>
          <w:sz w:val="20"/>
          <w:szCs w:val="20"/>
        </w:rPr>
        <w:t>_</w:t>
      </w:r>
      <w:r w:rsidRPr="0016023F">
        <w:rPr>
          <w:rFonts w:ascii="Times New Roman" w:eastAsia="Times New Roman" w:hAnsi="Times New Roman" w:cs="Times New Roman"/>
          <w:spacing w:val="-4"/>
          <w:sz w:val="20"/>
          <w:szCs w:val="20"/>
        </w:rPr>
        <w:t>З</w:t>
      </w:r>
      <w:proofErr w:type="gramEnd"/>
      <w:r w:rsidRPr="0016023F">
        <w:rPr>
          <w:rFonts w:ascii="Times New Roman" w:eastAsia="Times New Roman" w:hAnsi="Times New Roman" w:cs="Times New Roman"/>
          <w:spacing w:val="-4"/>
          <w:sz w:val="20"/>
          <w:szCs w:val="20"/>
        </w:rPr>
        <w:t>аполняется в целом по муниципальному заданию.</w:t>
      </w:r>
    </w:p>
    <w:p w:rsidR="0016023F" w:rsidRDefault="0016023F" w:rsidP="0016023F">
      <w:pPr>
        <w:spacing w:after="0" w:line="240" w:lineRule="auto"/>
        <w:ind w:firstLine="708"/>
        <w:jc w:val="both"/>
        <w:rPr>
          <w:rFonts w:ascii="Times New Roman" w:eastAsia="Times New Roman" w:hAnsi="Times New Roman" w:cs="Times New Roman"/>
          <w:spacing w:val="-4"/>
          <w:sz w:val="20"/>
          <w:szCs w:val="20"/>
          <w:vertAlign w:val="superscript"/>
        </w:rPr>
        <w:sectPr w:rsidR="0016023F" w:rsidSect="0016023F">
          <w:pgSz w:w="16838" w:h="11906" w:orient="landscape"/>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16023F" w:rsidRPr="0016023F" w:rsidRDefault="0016023F" w:rsidP="0016023F">
      <w:pPr>
        <w:tabs>
          <w:tab w:val="center" w:pos="5173"/>
          <w:tab w:val="right" w:pos="9639"/>
        </w:tabs>
        <w:spacing w:after="0" w:line="240" w:lineRule="auto"/>
        <w:ind w:firstLine="708"/>
        <w:rPr>
          <w:rFonts w:ascii="Times New Roman" w:eastAsia="Calibri" w:hAnsi="Times New Roman" w:cs="Times New Roman"/>
          <w:spacing w:val="-4"/>
          <w:sz w:val="28"/>
          <w:szCs w:val="28"/>
        </w:rPr>
      </w:pPr>
      <w:r>
        <w:rPr>
          <w:rFonts w:ascii="Times New Roman" w:eastAsia="Times New Roman" w:hAnsi="Times New Roman" w:cs="Times New Roman"/>
          <w:color w:val="FFFFFF"/>
          <w:spacing w:val="-4"/>
          <w:sz w:val="20"/>
          <w:szCs w:val="20"/>
        </w:rPr>
        <w:lastRenderedPageBreak/>
        <w:tab/>
        <w:t xml:space="preserve">                                    </w:t>
      </w:r>
      <w:r w:rsidRPr="0016023F">
        <w:rPr>
          <w:rFonts w:ascii="Times New Roman" w:eastAsia="Times New Roman" w:hAnsi="Times New Roman" w:cs="Times New Roman"/>
          <w:color w:val="FFFFFF"/>
          <w:spacing w:val="-4"/>
          <w:sz w:val="20"/>
          <w:szCs w:val="20"/>
        </w:rPr>
        <w:t>_</w:t>
      </w:r>
      <w:r w:rsidRPr="0016023F">
        <w:rPr>
          <w:rFonts w:ascii="Times New Roman" w:eastAsia="Calibri" w:hAnsi="Times New Roman" w:cs="Times New Roman"/>
          <w:spacing w:val="-4"/>
          <w:sz w:val="28"/>
          <w:szCs w:val="28"/>
        </w:rPr>
        <w:t>Приложение № 2</w:t>
      </w:r>
    </w:p>
    <w:p w:rsidR="0016023F" w:rsidRPr="0016023F" w:rsidRDefault="0016023F" w:rsidP="0016023F">
      <w:pPr>
        <w:widowControl w:val="0"/>
        <w:autoSpaceDE w:val="0"/>
        <w:autoSpaceDN w:val="0"/>
        <w:adjustRightInd w:val="0"/>
        <w:spacing w:after="0" w:line="240" w:lineRule="auto"/>
        <w:ind w:left="5103" w:right="-284"/>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 xml:space="preserve">к Порядку формирования муниципального задания в отношении </w:t>
      </w:r>
      <w:r>
        <w:rPr>
          <w:rFonts w:ascii="Times New Roman" w:eastAsia="Calibri" w:hAnsi="Times New Roman" w:cs="Times New Roman"/>
          <w:spacing w:val="-4"/>
          <w:sz w:val="28"/>
          <w:szCs w:val="28"/>
        </w:rPr>
        <w:t>муниципального бюджетного</w:t>
      </w:r>
      <w:r w:rsidRPr="0016023F">
        <w:rPr>
          <w:rFonts w:ascii="Times New Roman" w:eastAsia="Calibri" w:hAnsi="Times New Roman" w:cs="Times New Roman"/>
          <w:spacing w:val="-4"/>
          <w:sz w:val="28"/>
          <w:szCs w:val="28"/>
        </w:rPr>
        <w:t xml:space="preserve"> учреждени</w:t>
      </w:r>
      <w:r>
        <w:rPr>
          <w:rFonts w:ascii="Times New Roman" w:eastAsia="Calibri" w:hAnsi="Times New Roman" w:cs="Times New Roman"/>
          <w:spacing w:val="-4"/>
          <w:sz w:val="28"/>
          <w:szCs w:val="28"/>
        </w:rPr>
        <w:t xml:space="preserve">я </w:t>
      </w:r>
      <w:r w:rsidRPr="0016023F">
        <w:rPr>
          <w:rFonts w:ascii="Times New Roman" w:eastAsia="Calibri" w:hAnsi="Times New Roman" w:cs="Times New Roman"/>
          <w:spacing w:val="-4"/>
          <w:sz w:val="28"/>
          <w:szCs w:val="28"/>
        </w:rPr>
        <w:t>и финансового обеспечения выполнения муниципального задания</w:t>
      </w:r>
    </w:p>
    <w:p w:rsidR="0016023F" w:rsidRPr="0016023F" w:rsidRDefault="0016023F" w:rsidP="0016023F">
      <w:pPr>
        <w:autoSpaceDE w:val="0"/>
        <w:autoSpaceDN w:val="0"/>
        <w:adjustRightInd w:val="0"/>
        <w:spacing w:after="0" w:line="240" w:lineRule="auto"/>
        <w:ind w:left="5387" w:right="-284"/>
        <w:jc w:val="both"/>
        <w:rPr>
          <w:rFonts w:ascii="Times New Roman" w:eastAsia="Calibri" w:hAnsi="Times New Roman" w:cs="Times New Roman"/>
          <w:spacing w:val="-4"/>
          <w:sz w:val="28"/>
          <w:szCs w:val="28"/>
        </w:rPr>
      </w:pPr>
    </w:p>
    <w:p w:rsidR="0016023F" w:rsidRPr="0016023F" w:rsidRDefault="0016023F" w:rsidP="0016023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6023F">
        <w:rPr>
          <w:rFonts w:ascii="Times New Roman" w:eastAsia="Calibri" w:hAnsi="Times New Roman" w:cs="Times New Roman"/>
          <w:b/>
          <w:sz w:val="28"/>
          <w:szCs w:val="28"/>
        </w:rPr>
        <w:t>Значения норм, необходимых для определения базовых</w:t>
      </w:r>
    </w:p>
    <w:p w:rsidR="0016023F" w:rsidRPr="0016023F" w:rsidRDefault="0016023F" w:rsidP="0016023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6023F">
        <w:rPr>
          <w:rFonts w:ascii="Times New Roman" w:eastAsia="Calibri" w:hAnsi="Times New Roman" w:cs="Times New Roman"/>
          <w:b/>
          <w:sz w:val="28"/>
          <w:szCs w:val="28"/>
        </w:rPr>
        <w:t xml:space="preserve">нормативов затрат на оказание муниципальных услуг, выраженных в натуральных показателях и установленных методом наиболее эффективного учреждения </w:t>
      </w:r>
    </w:p>
    <w:p w:rsidR="0016023F" w:rsidRPr="0016023F" w:rsidRDefault="0016023F" w:rsidP="0016023F">
      <w:pPr>
        <w:widowControl w:val="0"/>
        <w:autoSpaceDE w:val="0"/>
        <w:autoSpaceDN w:val="0"/>
        <w:adjustRightInd w:val="0"/>
        <w:spacing w:after="0" w:line="240" w:lineRule="auto"/>
        <w:jc w:val="both"/>
        <w:rPr>
          <w:rFonts w:ascii="Calibri" w:eastAsia="Calibri" w:hAnsi="Calibri" w:cs="Calibri"/>
          <w:sz w:val="28"/>
          <w:szCs w:val="28"/>
        </w:rPr>
      </w:pPr>
    </w:p>
    <w:tbl>
      <w:tblPr>
        <w:tblW w:w="974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2"/>
        <w:gridCol w:w="1559"/>
        <w:gridCol w:w="2126"/>
        <w:gridCol w:w="1843"/>
        <w:gridCol w:w="2171"/>
      </w:tblGrid>
      <w:tr w:rsidR="0016023F" w:rsidRPr="0016023F" w:rsidTr="00A24152">
        <w:tc>
          <w:tcPr>
            <w:tcW w:w="2042" w:type="dxa"/>
            <w:shd w:val="clear" w:color="auto" w:fill="auto"/>
          </w:tcPr>
          <w:p w:rsidR="0016023F" w:rsidRPr="0016023F" w:rsidRDefault="0016023F" w:rsidP="0016023F">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9" w:name="Par21"/>
            <w:bookmarkEnd w:id="9"/>
            <w:r w:rsidRPr="0016023F">
              <w:rPr>
                <w:rFonts w:ascii="Times New Roman" w:eastAsia="Calibri" w:hAnsi="Times New Roman" w:cs="Times New Roman"/>
                <w:spacing w:val="-6"/>
                <w:sz w:val="28"/>
                <w:szCs w:val="28"/>
              </w:rPr>
              <w:t>Наименование муниципальной услуги</w:t>
            </w:r>
            <w:proofErr w:type="gramStart"/>
            <w:r w:rsidRPr="0016023F">
              <w:rPr>
                <w:rFonts w:ascii="Times New Roman" w:eastAsia="Calibri" w:hAnsi="Times New Roman" w:cs="Times New Roman"/>
                <w:spacing w:val="-6"/>
                <w:sz w:val="28"/>
                <w:szCs w:val="28"/>
                <w:vertAlign w:val="superscript"/>
              </w:rPr>
              <w:t>1</w:t>
            </w:r>
            <w:proofErr w:type="gramEnd"/>
          </w:p>
        </w:tc>
        <w:tc>
          <w:tcPr>
            <w:tcW w:w="1559" w:type="dxa"/>
            <w:shd w:val="clear" w:color="auto" w:fill="auto"/>
          </w:tcPr>
          <w:p w:rsidR="0016023F" w:rsidRPr="0016023F" w:rsidRDefault="0016023F" w:rsidP="0016023F">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10" w:name="Par22"/>
            <w:bookmarkEnd w:id="10"/>
            <w:r w:rsidRPr="0016023F">
              <w:rPr>
                <w:rFonts w:ascii="Times New Roman" w:eastAsia="Calibri" w:hAnsi="Times New Roman" w:cs="Times New Roman"/>
                <w:spacing w:val="-6"/>
                <w:sz w:val="28"/>
                <w:szCs w:val="28"/>
              </w:rPr>
              <w:t>Уникальный номер реестровой записи</w:t>
            </w:r>
            <w:proofErr w:type="gramStart"/>
            <w:r w:rsidRPr="0016023F">
              <w:rPr>
                <w:rFonts w:ascii="Times New Roman" w:eastAsia="Calibri" w:hAnsi="Times New Roman" w:cs="Times New Roman"/>
                <w:spacing w:val="-6"/>
                <w:sz w:val="28"/>
                <w:szCs w:val="28"/>
                <w:vertAlign w:val="superscript"/>
              </w:rPr>
              <w:t>2</w:t>
            </w:r>
            <w:proofErr w:type="gramEnd"/>
          </w:p>
        </w:tc>
        <w:tc>
          <w:tcPr>
            <w:tcW w:w="2126" w:type="dxa"/>
            <w:shd w:val="clear" w:color="auto" w:fill="auto"/>
          </w:tcPr>
          <w:p w:rsidR="0016023F" w:rsidRPr="0016023F" w:rsidRDefault="0016023F" w:rsidP="0016023F">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11" w:name="Par23"/>
            <w:bookmarkEnd w:id="11"/>
            <w:r w:rsidRPr="0016023F">
              <w:rPr>
                <w:rFonts w:ascii="Times New Roman" w:eastAsia="Calibri" w:hAnsi="Times New Roman" w:cs="Times New Roman"/>
                <w:spacing w:val="-6"/>
                <w:sz w:val="28"/>
                <w:szCs w:val="28"/>
              </w:rPr>
              <w:t>Наименование нормы</w:t>
            </w:r>
            <w:r w:rsidRPr="0016023F">
              <w:rPr>
                <w:rFonts w:ascii="Times New Roman" w:eastAsia="Calibri" w:hAnsi="Times New Roman" w:cs="Times New Roman"/>
                <w:spacing w:val="-6"/>
                <w:sz w:val="28"/>
                <w:szCs w:val="28"/>
                <w:vertAlign w:val="superscript"/>
              </w:rPr>
              <w:t>3</w:t>
            </w:r>
          </w:p>
        </w:tc>
        <w:tc>
          <w:tcPr>
            <w:tcW w:w="1843" w:type="dxa"/>
            <w:shd w:val="clear" w:color="auto" w:fill="auto"/>
          </w:tcPr>
          <w:p w:rsidR="0016023F" w:rsidRPr="0016023F" w:rsidRDefault="0016023F" w:rsidP="0016023F">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12" w:name="Par24"/>
            <w:bookmarkEnd w:id="12"/>
            <w:r w:rsidRPr="0016023F">
              <w:rPr>
                <w:rFonts w:ascii="Times New Roman" w:eastAsia="Calibri" w:hAnsi="Times New Roman" w:cs="Times New Roman"/>
                <w:spacing w:val="-6"/>
                <w:sz w:val="28"/>
                <w:szCs w:val="28"/>
              </w:rPr>
              <w:t>Единица измерения нормы</w:t>
            </w:r>
            <w:proofErr w:type="gramStart"/>
            <w:r w:rsidRPr="0016023F">
              <w:rPr>
                <w:rFonts w:ascii="Times New Roman" w:eastAsia="Calibri" w:hAnsi="Times New Roman" w:cs="Times New Roman"/>
                <w:spacing w:val="-6"/>
                <w:sz w:val="28"/>
                <w:szCs w:val="28"/>
                <w:vertAlign w:val="superscript"/>
              </w:rPr>
              <w:t>4</w:t>
            </w:r>
            <w:proofErr w:type="gramEnd"/>
          </w:p>
        </w:tc>
        <w:tc>
          <w:tcPr>
            <w:tcW w:w="2171" w:type="dxa"/>
            <w:shd w:val="clear" w:color="auto" w:fill="auto"/>
          </w:tcPr>
          <w:p w:rsidR="0016023F" w:rsidRPr="0016023F" w:rsidRDefault="0016023F" w:rsidP="0016023F">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13" w:name="Par25"/>
            <w:bookmarkEnd w:id="13"/>
            <w:r w:rsidRPr="0016023F">
              <w:rPr>
                <w:rFonts w:ascii="Times New Roman" w:eastAsia="Calibri" w:hAnsi="Times New Roman" w:cs="Times New Roman"/>
                <w:spacing w:val="-6"/>
                <w:sz w:val="28"/>
                <w:szCs w:val="28"/>
              </w:rPr>
              <w:t>Значение нормы</w:t>
            </w:r>
            <w:r w:rsidRPr="0016023F">
              <w:rPr>
                <w:rFonts w:ascii="Times New Roman" w:eastAsia="Calibri" w:hAnsi="Times New Roman" w:cs="Times New Roman"/>
                <w:spacing w:val="-6"/>
                <w:sz w:val="28"/>
                <w:szCs w:val="28"/>
                <w:vertAlign w:val="superscript"/>
              </w:rPr>
              <w:t>5</w:t>
            </w:r>
          </w:p>
        </w:tc>
        <w:bookmarkStart w:id="14" w:name="Par26"/>
        <w:bookmarkEnd w:id="14"/>
      </w:tr>
    </w:tbl>
    <w:p w:rsidR="0016023F" w:rsidRPr="0016023F" w:rsidRDefault="0016023F" w:rsidP="0016023F">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sectPr w:rsidR="0016023F" w:rsidRPr="0016023F" w:rsidSect="00BC50E9">
          <w:pgSz w:w="11906" w:h="16838"/>
          <w:pgMar w:top="1134" w:right="849"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2"/>
        <w:gridCol w:w="1559"/>
        <w:gridCol w:w="2126"/>
        <w:gridCol w:w="1843"/>
        <w:gridCol w:w="2171"/>
      </w:tblGrid>
      <w:tr w:rsidR="0016023F" w:rsidRPr="0016023F" w:rsidTr="00A24152">
        <w:trPr>
          <w:tblHeader/>
        </w:trPr>
        <w:tc>
          <w:tcPr>
            <w:tcW w:w="2042" w:type="dxa"/>
            <w:shd w:val="clear" w:color="auto" w:fill="auto"/>
          </w:tcPr>
          <w:p w:rsidR="0016023F" w:rsidRPr="0016023F" w:rsidRDefault="0016023F" w:rsidP="0016023F">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16023F">
              <w:rPr>
                <w:rFonts w:ascii="Times New Roman" w:eastAsia="Calibri" w:hAnsi="Times New Roman" w:cs="Times New Roman"/>
                <w:spacing w:val="-6"/>
                <w:sz w:val="28"/>
                <w:szCs w:val="28"/>
              </w:rPr>
              <w:lastRenderedPageBreak/>
              <w:t>1</w:t>
            </w:r>
          </w:p>
        </w:tc>
        <w:tc>
          <w:tcPr>
            <w:tcW w:w="1559" w:type="dxa"/>
            <w:shd w:val="clear" w:color="auto" w:fill="auto"/>
          </w:tcPr>
          <w:p w:rsidR="0016023F" w:rsidRPr="0016023F" w:rsidRDefault="0016023F" w:rsidP="0016023F">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16023F">
              <w:rPr>
                <w:rFonts w:ascii="Times New Roman" w:eastAsia="Calibri" w:hAnsi="Times New Roman" w:cs="Times New Roman"/>
                <w:spacing w:val="-6"/>
                <w:sz w:val="28"/>
                <w:szCs w:val="28"/>
              </w:rPr>
              <w:t>2</w:t>
            </w:r>
          </w:p>
        </w:tc>
        <w:tc>
          <w:tcPr>
            <w:tcW w:w="2126" w:type="dxa"/>
            <w:shd w:val="clear" w:color="auto" w:fill="auto"/>
          </w:tcPr>
          <w:p w:rsidR="0016023F" w:rsidRPr="0016023F" w:rsidRDefault="0016023F" w:rsidP="0016023F">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16023F">
              <w:rPr>
                <w:rFonts w:ascii="Times New Roman" w:eastAsia="Calibri" w:hAnsi="Times New Roman" w:cs="Times New Roman"/>
                <w:spacing w:val="-6"/>
                <w:sz w:val="28"/>
                <w:szCs w:val="28"/>
              </w:rPr>
              <w:t>3</w:t>
            </w:r>
          </w:p>
        </w:tc>
        <w:tc>
          <w:tcPr>
            <w:tcW w:w="1843" w:type="dxa"/>
            <w:shd w:val="clear" w:color="auto" w:fill="auto"/>
          </w:tcPr>
          <w:p w:rsidR="0016023F" w:rsidRPr="0016023F" w:rsidRDefault="0016023F" w:rsidP="0016023F">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16023F">
              <w:rPr>
                <w:rFonts w:ascii="Times New Roman" w:eastAsia="Calibri" w:hAnsi="Times New Roman" w:cs="Times New Roman"/>
                <w:spacing w:val="-6"/>
                <w:sz w:val="28"/>
                <w:szCs w:val="28"/>
              </w:rPr>
              <w:t>4</w:t>
            </w:r>
          </w:p>
        </w:tc>
        <w:tc>
          <w:tcPr>
            <w:tcW w:w="2171" w:type="dxa"/>
            <w:shd w:val="clear" w:color="auto" w:fill="auto"/>
          </w:tcPr>
          <w:p w:rsidR="0016023F" w:rsidRPr="0016023F" w:rsidRDefault="0016023F" w:rsidP="0016023F">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16023F">
              <w:rPr>
                <w:rFonts w:ascii="Times New Roman" w:eastAsia="Calibri" w:hAnsi="Times New Roman" w:cs="Times New Roman"/>
                <w:spacing w:val="-6"/>
                <w:sz w:val="28"/>
                <w:szCs w:val="28"/>
              </w:rPr>
              <w:t>5</w:t>
            </w:r>
          </w:p>
        </w:tc>
      </w:tr>
      <w:tr w:rsidR="0016023F" w:rsidRPr="0016023F" w:rsidTr="00A24152">
        <w:trPr>
          <w:trHeight w:val="375"/>
        </w:trPr>
        <w:tc>
          <w:tcPr>
            <w:tcW w:w="2042" w:type="dxa"/>
            <w:vMerge w:val="restart"/>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559" w:type="dxa"/>
            <w:vMerge w:val="restart"/>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1. Нормы, непосредственно связанные с оказанием муниципальной услуги</w:t>
            </w:r>
          </w:p>
        </w:tc>
      </w:tr>
      <w:tr w:rsidR="0016023F" w:rsidRPr="0016023F" w:rsidTr="00A24152">
        <w:trPr>
          <w:trHeight w:val="375"/>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xml:space="preserve">1.1. Работники, непосредственно связанные </w:t>
            </w:r>
            <w:r w:rsidRPr="0016023F">
              <w:rPr>
                <w:rFonts w:ascii="Times New Roman" w:eastAsia="Times New Roman" w:hAnsi="Times New Roman" w:cs="Times New Roman"/>
                <w:spacing w:val="-6"/>
                <w:sz w:val="28"/>
                <w:szCs w:val="28"/>
                <w:lang w:eastAsia="ru-RU"/>
              </w:rPr>
              <w:br/>
              <w:t>с оказанием муниципальной услуги</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375"/>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xml:space="preserve">1.2. Материальные запасы и особо ценное движимое имущество, потребляемые (используемые) </w:t>
            </w:r>
          </w:p>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в процессе оказания муниципальной услуги</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375"/>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xml:space="preserve">1.3. Иные нормы, непосредственно используемые </w:t>
            </w:r>
          </w:p>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в процессе оказания муниципальной услуги</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6"/>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2. Нормы на общехозяйственные нужды</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2.1. Коммунальные услуги</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94"/>
        </w:trPr>
        <w:tc>
          <w:tcPr>
            <w:tcW w:w="2042"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2.2. Содержание объектов недвижимого имущества, необходимого для выполнения муниципального задания</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375"/>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2.3. Содержание объектов особо ценного движимого имущества, необходимого для выполнения муниципального задания</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2.4. Услуги связи</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2.5.  Транспортные услуги</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375"/>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2.6. Работники, которые не принимают непосредственного участия в оказании муниципальной услуги</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2.7. Прочие общехозяйственные нужды</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r w:rsidR="0016023F" w:rsidRPr="0016023F" w:rsidTr="00A24152">
        <w:trPr>
          <w:trHeight w:val="64"/>
        </w:trPr>
        <w:tc>
          <w:tcPr>
            <w:tcW w:w="2042"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16023F" w:rsidRPr="0016023F" w:rsidRDefault="0016023F" w:rsidP="0016023F">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1843"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c>
          <w:tcPr>
            <w:tcW w:w="2171" w:type="dxa"/>
            <w:shd w:val="clear" w:color="auto" w:fill="auto"/>
            <w:hideMark/>
          </w:tcPr>
          <w:p w:rsidR="0016023F" w:rsidRPr="0016023F" w:rsidRDefault="0016023F" w:rsidP="0016023F">
            <w:pPr>
              <w:spacing w:after="0" w:line="240" w:lineRule="auto"/>
              <w:rPr>
                <w:rFonts w:ascii="Times New Roman" w:eastAsia="Times New Roman" w:hAnsi="Times New Roman" w:cs="Times New Roman"/>
                <w:spacing w:val="-6"/>
                <w:sz w:val="28"/>
                <w:szCs w:val="28"/>
                <w:lang w:eastAsia="ru-RU"/>
              </w:rPr>
            </w:pPr>
            <w:r w:rsidRPr="0016023F">
              <w:rPr>
                <w:rFonts w:ascii="Times New Roman" w:eastAsia="Times New Roman" w:hAnsi="Times New Roman" w:cs="Times New Roman"/>
                <w:spacing w:val="-6"/>
                <w:sz w:val="28"/>
                <w:szCs w:val="28"/>
                <w:lang w:eastAsia="ru-RU"/>
              </w:rPr>
              <w:t> </w:t>
            </w:r>
          </w:p>
        </w:tc>
      </w:tr>
    </w:tbl>
    <w:p w:rsidR="0016023F" w:rsidRPr="0016023F" w:rsidRDefault="0016023F" w:rsidP="00160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6023F" w:rsidRPr="0016023F" w:rsidRDefault="0016023F" w:rsidP="0016023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16023F">
        <w:rPr>
          <w:rFonts w:ascii="Times New Roman" w:eastAsia="Times New Roman" w:hAnsi="Times New Roman" w:cs="Times New Roman"/>
          <w:sz w:val="28"/>
          <w:szCs w:val="28"/>
          <w:lang w:eastAsia="ru-RU"/>
        </w:rPr>
        <w:tab/>
      </w:r>
      <w:r w:rsidRPr="0016023F">
        <w:rPr>
          <w:rFonts w:ascii="Times New Roman" w:eastAsia="Times New Roman" w:hAnsi="Times New Roman" w:cs="Times New Roman"/>
          <w:sz w:val="20"/>
          <w:szCs w:val="20"/>
          <w:vertAlign w:val="superscript"/>
          <w:lang w:eastAsia="ru-RU"/>
        </w:rPr>
        <w:t>1</w:t>
      </w:r>
      <w:proofErr w:type="gramStart"/>
      <w:r w:rsidRPr="0016023F">
        <w:rPr>
          <w:rFonts w:ascii="Times New Roman" w:eastAsia="Times New Roman" w:hAnsi="Times New Roman" w:cs="Times New Roman"/>
          <w:sz w:val="28"/>
          <w:szCs w:val="28"/>
          <w:vertAlign w:val="superscript"/>
          <w:lang w:eastAsia="ru-RU"/>
        </w:rPr>
        <w:t xml:space="preserve"> </w:t>
      </w:r>
      <w:r w:rsidRPr="0016023F">
        <w:rPr>
          <w:rFonts w:ascii="Times New Roman" w:eastAsia="Times New Roman" w:hAnsi="Times New Roman" w:cs="Times New Roman"/>
          <w:color w:val="000000"/>
          <w:sz w:val="20"/>
          <w:szCs w:val="20"/>
        </w:rPr>
        <w:t>В</w:t>
      </w:r>
      <w:proofErr w:type="gramEnd"/>
      <w:r w:rsidRPr="0016023F">
        <w:rPr>
          <w:rFonts w:ascii="Times New Roman" w:eastAsia="Times New Roman" w:hAnsi="Times New Roman" w:cs="Times New Roman"/>
          <w:color w:val="000000"/>
          <w:sz w:val="20"/>
          <w:szCs w:val="20"/>
        </w:rPr>
        <w:t xml:space="preserve"> графе 1 «Наименование муниципальной услуги» указывается наименование муниципальной услуги, для которой утверждается базовый норматив затрат.</w:t>
      </w:r>
    </w:p>
    <w:p w:rsidR="0016023F" w:rsidRPr="0016023F" w:rsidRDefault="0016023F" w:rsidP="0016023F">
      <w:pPr>
        <w:spacing w:after="0" w:line="240" w:lineRule="auto"/>
        <w:ind w:firstLine="540"/>
        <w:jc w:val="both"/>
        <w:rPr>
          <w:rFonts w:ascii="Times New Roman" w:eastAsia="Calibri" w:hAnsi="Times New Roman" w:cs="Times New Roman"/>
          <w:color w:val="000000"/>
          <w:sz w:val="20"/>
          <w:szCs w:val="20"/>
          <w:lang w:val="x-none"/>
        </w:rPr>
      </w:pPr>
      <w:r w:rsidRPr="0016023F">
        <w:rPr>
          <w:rFonts w:ascii="Calibri" w:eastAsia="Calibri" w:hAnsi="Calibri" w:cs="Times New Roman"/>
          <w:sz w:val="28"/>
          <w:szCs w:val="28"/>
          <w:lang w:val="x-none" w:eastAsia="ru-RU"/>
        </w:rPr>
        <w:tab/>
      </w:r>
      <w:r w:rsidRPr="0016023F">
        <w:rPr>
          <w:rFonts w:ascii="Times New Roman" w:eastAsia="Calibri" w:hAnsi="Times New Roman" w:cs="Times New Roman"/>
          <w:sz w:val="20"/>
          <w:szCs w:val="20"/>
          <w:vertAlign w:val="superscript"/>
          <w:lang w:val="x-none" w:eastAsia="ru-RU"/>
        </w:rPr>
        <w:t>2</w:t>
      </w:r>
      <w:r w:rsidRPr="0016023F">
        <w:rPr>
          <w:rFonts w:ascii="Calibri" w:eastAsia="Calibri" w:hAnsi="Calibri" w:cs="Times New Roman"/>
          <w:sz w:val="28"/>
          <w:szCs w:val="28"/>
          <w:lang w:val="x-none" w:eastAsia="ru-RU"/>
        </w:rPr>
        <w:t xml:space="preserve"> </w:t>
      </w:r>
      <w:r w:rsidRPr="0016023F">
        <w:rPr>
          <w:rFonts w:ascii="Times New Roman" w:eastAsia="Calibri" w:hAnsi="Times New Roman" w:cs="Times New Roman"/>
          <w:color w:val="000000"/>
          <w:sz w:val="20"/>
          <w:szCs w:val="20"/>
          <w:lang w:val="x-none"/>
        </w:rPr>
        <w:t>В графе 2 «Уникальный номер реестровой записи» указывается уникальный номер реестровой записи муниципальной услуги в соответствии с утвержденным ведомственным перечнем муниципальных услуг (работ).</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16023F">
        <w:rPr>
          <w:rFonts w:ascii="Times New Roman" w:eastAsia="Times New Roman" w:hAnsi="Times New Roman" w:cs="Times New Roman"/>
          <w:sz w:val="28"/>
          <w:szCs w:val="28"/>
          <w:lang w:eastAsia="ru-RU"/>
        </w:rPr>
        <w:tab/>
      </w:r>
      <w:r w:rsidRPr="0016023F">
        <w:rPr>
          <w:rFonts w:ascii="Times New Roman" w:eastAsia="Times New Roman" w:hAnsi="Times New Roman" w:cs="Times New Roman"/>
          <w:sz w:val="20"/>
          <w:szCs w:val="20"/>
          <w:vertAlign w:val="superscript"/>
          <w:lang w:eastAsia="ru-RU"/>
        </w:rPr>
        <w:t>3</w:t>
      </w:r>
      <w:proofErr w:type="gramStart"/>
      <w:r w:rsidRPr="0016023F">
        <w:rPr>
          <w:rFonts w:ascii="Times New Roman" w:eastAsia="Times New Roman" w:hAnsi="Times New Roman" w:cs="Times New Roman"/>
          <w:sz w:val="20"/>
          <w:szCs w:val="20"/>
          <w:vertAlign w:val="superscript"/>
          <w:lang w:eastAsia="ru-RU"/>
        </w:rPr>
        <w:t xml:space="preserve"> </w:t>
      </w:r>
      <w:r w:rsidRPr="0016023F">
        <w:rPr>
          <w:rFonts w:ascii="Times New Roman" w:eastAsia="Times New Roman" w:hAnsi="Times New Roman" w:cs="Times New Roman"/>
          <w:color w:val="000000"/>
          <w:sz w:val="20"/>
          <w:szCs w:val="20"/>
        </w:rPr>
        <w:t>В</w:t>
      </w:r>
      <w:proofErr w:type="gramEnd"/>
      <w:r w:rsidRPr="0016023F">
        <w:rPr>
          <w:rFonts w:ascii="Times New Roman" w:eastAsia="Times New Roman" w:hAnsi="Times New Roman" w:cs="Times New Roman"/>
          <w:color w:val="000000"/>
          <w:sz w:val="20"/>
          <w:szCs w:val="20"/>
        </w:rPr>
        <w:t xml:space="preserve"> графе 3 «Наименование нормы» указывается наименование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16023F" w:rsidRPr="0016023F" w:rsidRDefault="0016023F" w:rsidP="0016023F">
      <w:pPr>
        <w:spacing w:after="0" w:line="240" w:lineRule="auto"/>
        <w:ind w:firstLine="540"/>
        <w:jc w:val="both"/>
        <w:rPr>
          <w:rFonts w:ascii="Times New Roman" w:eastAsia="Calibri" w:hAnsi="Times New Roman" w:cs="Times New Roman"/>
          <w:color w:val="000000"/>
          <w:sz w:val="20"/>
          <w:szCs w:val="20"/>
          <w:lang w:val="x-none"/>
        </w:rPr>
      </w:pPr>
      <w:r w:rsidRPr="0016023F">
        <w:rPr>
          <w:rFonts w:ascii="Calibri" w:eastAsia="Calibri" w:hAnsi="Calibri" w:cs="Times New Roman"/>
          <w:sz w:val="28"/>
          <w:szCs w:val="28"/>
          <w:lang w:val="x-none" w:eastAsia="ru-RU"/>
        </w:rPr>
        <w:tab/>
      </w:r>
      <w:r w:rsidRPr="0016023F">
        <w:rPr>
          <w:rFonts w:ascii="Times New Roman" w:eastAsia="Calibri" w:hAnsi="Times New Roman" w:cs="Times New Roman"/>
          <w:sz w:val="20"/>
          <w:szCs w:val="20"/>
          <w:vertAlign w:val="superscript"/>
          <w:lang w:val="x-none" w:eastAsia="ru-RU"/>
        </w:rPr>
        <w:t xml:space="preserve">4 </w:t>
      </w:r>
      <w:r w:rsidRPr="0016023F">
        <w:rPr>
          <w:rFonts w:ascii="Times New Roman" w:eastAsia="Calibri" w:hAnsi="Times New Roman" w:cs="Times New Roman"/>
          <w:color w:val="000000"/>
          <w:sz w:val="20"/>
          <w:szCs w:val="20"/>
          <w:lang w:val="x-none"/>
        </w:rPr>
        <w:t xml:space="preserve">В графе 4 «Единица измерения нормы» указывается единица, используемая для измерения нормы (единицы, штуки, Гкал, </w:t>
      </w:r>
      <w:proofErr w:type="spellStart"/>
      <w:r w:rsidRPr="0016023F">
        <w:rPr>
          <w:rFonts w:ascii="Times New Roman" w:eastAsia="Calibri" w:hAnsi="Times New Roman" w:cs="Times New Roman"/>
          <w:color w:val="000000"/>
          <w:sz w:val="20"/>
          <w:szCs w:val="20"/>
          <w:lang w:val="x-none"/>
        </w:rPr>
        <w:t>кВт.ч</w:t>
      </w:r>
      <w:proofErr w:type="spellEnd"/>
      <w:r w:rsidRPr="0016023F">
        <w:rPr>
          <w:rFonts w:ascii="Times New Roman" w:eastAsia="Calibri" w:hAnsi="Times New Roman" w:cs="Times New Roman"/>
          <w:color w:val="000000"/>
          <w:sz w:val="20"/>
          <w:szCs w:val="20"/>
          <w:lang w:val="x-none"/>
        </w:rPr>
        <w:t>, куб. м, кв. м, комплекты, штатные единицы, часы и другие единицы измерения).</w:t>
      </w:r>
    </w:p>
    <w:p w:rsidR="0016023F" w:rsidRPr="0016023F" w:rsidRDefault="0016023F" w:rsidP="0016023F">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6023F">
        <w:rPr>
          <w:rFonts w:ascii="Times New Roman" w:eastAsia="Times New Roman" w:hAnsi="Times New Roman" w:cs="Times New Roman"/>
          <w:sz w:val="28"/>
          <w:szCs w:val="28"/>
          <w:lang w:eastAsia="ru-RU"/>
        </w:rPr>
        <w:tab/>
      </w:r>
      <w:r w:rsidRPr="0016023F">
        <w:rPr>
          <w:rFonts w:ascii="Times New Roman" w:eastAsia="Times New Roman" w:hAnsi="Times New Roman" w:cs="Times New Roman"/>
          <w:sz w:val="20"/>
          <w:szCs w:val="20"/>
          <w:vertAlign w:val="superscript"/>
          <w:lang w:eastAsia="ru-RU"/>
        </w:rPr>
        <w:t>5</w:t>
      </w:r>
      <w:proofErr w:type="gramStart"/>
      <w:r w:rsidRPr="0016023F">
        <w:rPr>
          <w:rFonts w:ascii="Times New Roman" w:eastAsia="Times New Roman" w:hAnsi="Times New Roman" w:cs="Times New Roman"/>
          <w:sz w:val="20"/>
          <w:szCs w:val="20"/>
          <w:vertAlign w:val="superscript"/>
          <w:lang w:eastAsia="ru-RU"/>
        </w:rPr>
        <w:t xml:space="preserve"> </w:t>
      </w:r>
      <w:r w:rsidRPr="0016023F">
        <w:rPr>
          <w:rFonts w:ascii="Times New Roman" w:eastAsia="Times New Roman" w:hAnsi="Times New Roman" w:cs="Times New Roman"/>
          <w:color w:val="000000"/>
          <w:sz w:val="20"/>
          <w:szCs w:val="20"/>
        </w:rPr>
        <w:t>В</w:t>
      </w:r>
      <w:proofErr w:type="gramEnd"/>
      <w:r w:rsidRPr="0016023F">
        <w:rPr>
          <w:rFonts w:ascii="Times New Roman" w:eastAsia="Times New Roman" w:hAnsi="Times New Roman" w:cs="Times New Roman"/>
          <w:color w:val="000000"/>
          <w:sz w:val="20"/>
          <w:szCs w:val="20"/>
        </w:rPr>
        <w:t xml:space="preserve"> графе 5 «Значение нормы» указываются значения норм, определенные для муниципальной услуги по методу наиболее эффективного учреждения.</w:t>
      </w:r>
    </w:p>
    <w:p w:rsidR="0016023F" w:rsidRPr="0016023F" w:rsidRDefault="0016023F" w:rsidP="0016023F">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6023F" w:rsidRPr="0016023F" w:rsidRDefault="0016023F" w:rsidP="0016023F">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6023F" w:rsidRPr="0016023F" w:rsidSect="005030AA">
          <w:type w:val="continuous"/>
          <w:pgSz w:w="11906" w:h="16838"/>
          <w:pgMar w:top="1134" w:right="849"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16023F" w:rsidRPr="0016023F" w:rsidRDefault="0016023F" w:rsidP="0016023F">
      <w:pPr>
        <w:widowControl w:val="0"/>
        <w:tabs>
          <w:tab w:val="left" w:pos="5387"/>
        </w:tabs>
        <w:autoSpaceDE w:val="0"/>
        <w:autoSpaceDN w:val="0"/>
        <w:adjustRightInd w:val="0"/>
        <w:spacing w:after="0" w:line="240" w:lineRule="auto"/>
        <w:ind w:right="-428" w:firstLine="5103"/>
        <w:outlineLvl w:val="1"/>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lastRenderedPageBreak/>
        <w:t>Приложение № 3</w:t>
      </w:r>
    </w:p>
    <w:p w:rsidR="0016023F" w:rsidRPr="0016023F" w:rsidRDefault="0016023F" w:rsidP="0016023F">
      <w:pPr>
        <w:widowControl w:val="0"/>
        <w:tabs>
          <w:tab w:val="left" w:pos="5387"/>
        </w:tabs>
        <w:autoSpaceDE w:val="0"/>
        <w:autoSpaceDN w:val="0"/>
        <w:adjustRightInd w:val="0"/>
        <w:spacing w:after="0" w:line="240" w:lineRule="auto"/>
        <w:ind w:right="-428" w:firstLine="5103"/>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 xml:space="preserve">к Порядку формирования </w:t>
      </w:r>
    </w:p>
    <w:p w:rsidR="0016023F" w:rsidRPr="0016023F" w:rsidRDefault="0016023F" w:rsidP="0016023F">
      <w:pPr>
        <w:widowControl w:val="0"/>
        <w:tabs>
          <w:tab w:val="left" w:pos="5387"/>
        </w:tabs>
        <w:autoSpaceDE w:val="0"/>
        <w:autoSpaceDN w:val="0"/>
        <w:adjustRightInd w:val="0"/>
        <w:spacing w:after="0" w:line="240" w:lineRule="auto"/>
        <w:ind w:left="5103" w:right="-428"/>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муниципального задания в отношении  муниципального  бюджетного учреждения и финансового обеспечения выполнения муниципального задания</w:t>
      </w:r>
    </w:p>
    <w:p w:rsidR="0016023F" w:rsidRPr="0016023F" w:rsidRDefault="0016023F" w:rsidP="0016023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6023F" w:rsidRPr="0016023F" w:rsidRDefault="0016023F" w:rsidP="0016023F">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15" w:name="Par489"/>
      <w:bookmarkEnd w:id="15"/>
      <w:r w:rsidRPr="0016023F">
        <w:rPr>
          <w:rFonts w:ascii="Times New Roman" w:eastAsia="Calibri" w:hAnsi="Times New Roman" w:cs="Times New Roman"/>
          <w:b/>
          <w:sz w:val="28"/>
          <w:szCs w:val="28"/>
        </w:rPr>
        <w:t>Примерная форма соглашения</w:t>
      </w:r>
    </w:p>
    <w:p w:rsidR="0016023F" w:rsidRPr="0016023F" w:rsidRDefault="0016023F" w:rsidP="0016023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6023F">
        <w:rPr>
          <w:rFonts w:ascii="Times New Roman" w:eastAsia="Calibri" w:hAnsi="Times New Roman" w:cs="Times New Roman"/>
          <w:b/>
          <w:sz w:val="28"/>
          <w:szCs w:val="28"/>
        </w:rPr>
        <w:t xml:space="preserve">о порядке и условиях предоставления субсидии на </w:t>
      </w:r>
      <w:proofErr w:type="gramStart"/>
      <w:r w:rsidRPr="0016023F">
        <w:rPr>
          <w:rFonts w:ascii="Times New Roman" w:eastAsia="Calibri" w:hAnsi="Times New Roman" w:cs="Times New Roman"/>
          <w:b/>
          <w:sz w:val="28"/>
          <w:szCs w:val="28"/>
        </w:rPr>
        <w:t>финансовое</w:t>
      </w:r>
      <w:proofErr w:type="gramEnd"/>
    </w:p>
    <w:p w:rsidR="0016023F" w:rsidRPr="0016023F" w:rsidRDefault="0016023F" w:rsidP="0016023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6023F">
        <w:rPr>
          <w:rFonts w:ascii="Times New Roman" w:eastAsia="Calibri" w:hAnsi="Times New Roman" w:cs="Times New Roman"/>
          <w:b/>
          <w:sz w:val="28"/>
          <w:szCs w:val="28"/>
        </w:rPr>
        <w:t>обеспечение выполнения муниципального задания</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819"/>
        <w:gridCol w:w="4818"/>
      </w:tblGrid>
      <w:tr w:rsidR="0016023F" w:rsidRPr="0016023F" w:rsidTr="00A24152">
        <w:tc>
          <w:tcPr>
            <w:tcW w:w="4960" w:type="dxa"/>
            <w:tcMar>
              <w:top w:w="0" w:type="dxa"/>
              <w:left w:w="0" w:type="dxa"/>
              <w:bottom w:w="0" w:type="dxa"/>
              <w:right w:w="0" w:type="dxa"/>
            </w:tcMar>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6023F">
              <w:rPr>
                <w:rFonts w:ascii="Times New Roman" w:eastAsia="Calibri" w:hAnsi="Times New Roman" w:cs="Times New Roman"/>
                <w:sz w:val="28"/>
                <w:szCs w:val="28"/>
              </w:rPr>
              <w:t>с. ___________________</w:t>
            </w:r>
          </w:p>
        </w:tc>
        <w:tc>
          <w:tcPr>
            <w:tcW w:w="4960" w:type="dxa"/>
            <w:tcMar>
              <w:top w:w="0" w:type="dxa"/>
              <w:left w:w="0" w:type="dxa"/>
              <w:bottom w:w="0" w:type="dxa"/>
              <w:right w:w="0" w:type="dxa"/>
            </w:tcMar>
          </w:tcPr>
          <w:p w:rsidR="0016023F" w:rsidRPr="0016023F" w:rsidRDefault="0016023F" w:rsidP="001602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16023F">
              <w:rPr>
                <w:rFonts w:ascii="Times New Roman" w:eastAsia="Calibri" w:hAnsi="Times New Roman" w:cs="Times New Roman"/>
                <w:sz w:val="28"/>
                <w:szCs w:val="28"/>
              </w:rPr>
              <w:t>«__» ___________ 20__ г.</w:t>
            </w:r>
          </w:p>
        </w:tc>
      </w:tr>
    </w:tbl>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6023F">
        <w:rPr>
          <w:rFonts w:ascii="Times New Roman" w:eastAsia="Calibri" w:hAnsi="Times New Roman" w:cs="Times New Roman"/>
          <w:sz w:val="28"/>
          <w:szCs w:val="28"/>
        </w:rPr>
        <w:t xml:space="preserve">Администрация Салбинского сельсовета, осуществляющая функции и полномочия учредителя в отношении  муниципального бюджетного учреждения, именуемый в дальнейшем «Уполномоченный орган», в лице ____________________, действующего на основании ____________________, </w:t>
      </w:r>
      <w:r w:rsidRPr="0016023F">
        <w:rPr>
          <w:rFonts w:ascii="Times New Roman" w:eastAsia="Calibri" w:hAnsi="Times New Roman" w:cs="Times New Roman"/>
          <w:sz w:val="28"/>
          <w:szCs w:val="28"/>
        </w:rPr>
        <w:br/>
        <w:t>с одной стороны, и муниципальное бюджетное учреждение,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 Соглашение) о нижеследующем.</w:t>
      </w:r>
      <w:proofErr w:type="gramEnd"/>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16023F" w:rsidRPr="0016023F" w:rsidRDefault="0016023F" w:rsidP="0016023F">
      <w:pPr>
        <w:widowControl w:val="0"/>
        <w:numPr>
          <w:ilvl w:val="0"/>
          <w:numId w:val="4"/>
        </w:numPr>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bookmarkStart w:id="16" w:name="Par502"/>
      <w:bookmarkEnd w:id="16"/>
      <w:r w:rsidRPr="0016023F">
        <w:rPr>
          <w:rFonts w:ascii="Times New Roman" w:eastAsia="Calibri" w:hAnsi="Times New Roman" w:cs="Times New Roman"/>
          <w:sz w:val="28"/>
          <w:szCs w:val="28"/>
        </w:rPr>
        <w:t>Предмет Соглашения</w:t>
      </w:r>
    </w:p>
    <w:p w:rsidR="0016023F" w:rsidRPr="0016023F" w:rsidRDefault="0016023F" w:rsidP="0016023F">
      <w:pPr>
        <w:widowControl w:val="0"/>
        <w:autoSpaceDE w:val="0"/>
        <w:autoSpaceDN w:val="0"/>
        <w:adjustRightInd w:val="0"/>
        <w:spacing w:after="0" w:line="240" w:lineRule="auto"/>
        <w:ind w:left="720"/>
        <w:contextualSpacing/>
        <w:jc w:val="both"/>
        <w:outlineLvl w:val="2"/>
        <w:rPr>
          <w:rFonts w:ascii="Times New Roman" w:eastAsia="Calibri" w:hAnsi="Times New Roman" w:cs="Times New Roman"/>
          <w:sz w:val="20"/>
          <w:szCs w:val="20"/>
        </w:rPr>
      </w:pP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6023F">
        <w:rPr>
          <w:rFonts w:ascii="Times New Roman" w:eastAsia="Calibri" w:hAnsi="Times New Roman" w:cs="Times New Roman"/>
          <w:sz w:val="28"/>
          <w:szCs w:val="28"/>
        </w:rPr>
        <w:t>Предметом настоящего Соглашения является определение порядка и условий предоставления Уполномоченным органом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16023F" w:rsidRPr="0016023F" w:rsidRDefault="0016023F" w:rsidP="0016023F">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7" w:name="Par506"/>
      <w:bookmarkEnd w:id="17"/>
    </w:p>
    <w:p w:rsidR="0016023F" w:rsidRPr="0016023F" w:rsidRDefault="0016023F" w:rsidP="0016023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16023F">
        <w:rPr>
          <w:rFonts w:ascii="Times New Roman" w:eastAsia="Calibri" w:hAnsi="Times New Roman" w:cs="Times New Roman"/>
          <w:sz w:val="28"/>
          <w:szCs w:val="28"/>
        </w:rPr>
        <w:t>2. Права и обязанности Сторон</w:t>
      </w:r>
    </w:p>
    <w:p w:rsidR="0016023F" w:rsidRPr="0016023F" w:rsidRDefault="0016023F" w:rsidP="0016023F">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6023F">
        <w:rPr>
          <w:rFonts w:ascii="Times New Roman" w:eastAsia="Calibri" w:hAnsi="Times New Roman" w:cs="Times New Roman"/>
          <w:sz w:val="28"/>
          <w:szCs w:val="28"/>
        </w:rPr>
        <w:t>2.1. Уполномоченный орган обязуется:</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 xml:space="preserve">2.1.1. Перечислять Учреждению субсидию в размере и в соответствии </w:t>
      </w:r>
      <w:r w:rsidRPr="0016023F">
        <w:rPr>
          <w:rFonts w:ascii="Times New Roman" w:eastAsia="Calibri" w:hAnsi="Times New Roman" w:cs="Times New Roman"/>
          <w:spacing w:val="-4"/>
          <w:sz w:val="28"/>
          <w:szCs w:val="28"/>
        </w:rPr>
        <w:br/>
        <w:t>с графиком перечисления субсидии, являющимся неотъемлемой частью настоящего Соглашения и оформленным в соответствии с приложением.</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 xml:space="preserve">2.1.2. Рассматривать предложения Учреждения по вопросам, связанным </w:t>
      </w:r>
      <w:r w:rsidRPr="0016023F">
        <w:rPr>
          <w:rFonts w:ascii="Times New Roman" w:eastAsia="Calibri" w:hAnsi="Times New Roman" w:cs="Times New Roman"/>
          <w:spacing w:val="-4"/>
          <w:sz w:val="28"/>
          <w:szCs w:val="28"/>
        </w:rPr>
        <w:b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16023F" w:rsidRPr="0016023F" w:rsidRDefault="0016023F" w:rsidP="0016023F">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2.1.3. Обеспечивать соблюдение Учреждением условий, целей и порядка предоставления субсидии.</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 xml:space="preserve">2.2. Уполномоченный орган вправе уменьшать размер предоставляемой </w:t>
      </w:r>
      <w:r w:rsidRPr="0016023F">
        <w:rPr>
          <w:rFonts w:ascii="Times New Roman" w:eastAsia="Calibri" w:hAnsi="Times New Roman" w:cs="Times New Roman"/>
          <w:spacing w:val="-4"/>
          <w:sz w:val="28"/>
          <w:szCs w:val="28"/>
        </w:rPr>
        <w:br/>
        <w:t xml:space="preserve">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w:t>
      </w:r>
      <w:r w:rsidRPr="0016023F">
        <w:rPr>
          <w:rFonts w:ascii="Times New Roman" w:eastAsia="Calibri" w:hAnsi="Times New Roman" w:cs="Times New Roman"/>
          <w:spacing w:val="-4"/>
          <w:sz w:val="28"/>
          <w:szCs w:val="28"/>
        </w:rPr>
        <w:lastRenderedPageBreak/>
        <w:t>муниципальное задание.</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2.3. Учреждение обязуется:</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 xml:space="preserve">2.3.1. Осуществлять использование субсидии в целях оказания муниципальных услуг (выполнения работ) в соответствии с требованиями </w:t>
      </w:r>
      <w:r w:rsidRPr="0016023F">
        <w:rPr>
          <w:rFonts w:ascii="Times New Roman" w:eastAsia="Calibri" w:hAnsi="Times New Roman" w:cs="Times New Roman"/>
          <w:spacing w:val="-4"/>
          <w:sz w:val="28"/>
          <w:szCs w:val="28"/>
        </w:rPr>
        <w:br/>
        <w:t>к качеству и (или) объему (содержанию), порядку оказания муниципальных услуг (выполнения работ), определенными муниципальным заданием.</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20-го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2.4. Учреждение вправе:</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 xml:space="preserve">2.4.1. Обращаться </w:t>
      </w:r>
      <w:proofErr w:type="gramStart"/>
      <w:r w:rsidRPr="0016023F">
        <w:rPr>
          <w:rFonts w:ascii="Times New Roman" w:eastAsia="Calibri" w:hAnsi="Times New Roman" w:cs="Times New Roman"/>
          <w:spacing w:val="-4"/>
          <w:sz w:val="28"/>
          <w:szCs w:val="28"/>
        </w:rPr>
        <w:t>к Учредителю с предложением об изменении размера субсидии в связи с изменением</w:t>
      </w:r>
      <w:proofErr w:type="gramEnd"/>
      <w:r w:rsidRPr="0016023F">
        <w:rPr>
          <w:rFonts w:ascii="Times New Roman" w:eastAsia="Calibri" w:hAnsi="Times New Roman" w:cs="Times New Roman"/>
          <w:spacing w:val="-4"/>
          <w:sz w:val="28"/>
          <w:szCs w:val="28"/>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2.4.2. Расходовать субсидию самостоятельно.</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16023F" w:rsidRPr="0016023F" w:rsidRDefault="0016023F" w:rsidP="0016023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522"/>
      <w:bookmarkEnd w:id="18"/>
      <w:r w:rsidRPr="0016023F">
        <w:rPr>
          <w:rFonts w:ascii="Times New Roman" w:eastAsia="Calibri" w:hAnsi="Times New Roman" w:cs="Times New Roman"/>
          <w:sz w:val="28"/>
          <w:szCs w:val="28"/>
        </w:rPr>
        <w:t xml:space="preserve">3. </w:t>
      </w:r>
      <w:proofErr w:type="gramStart"/>
      <w:r w:rsidRPr="0016023F">
        <w:rPr>
          <w:rFonts w:ascii="Times New Roman" w:eastAsia="Calibri" w:hAnsi="Times New Roman" w:cs="Times New Roman"/>
          <w:sz w:val="28"/>
          <w:szCs w:val="28"/>
        </w:rPr>
        <w:t>Контроль за</w:t>
      </w:r>
      <w:proofErr w:type="gramEnd"/>
      <w:r w:rsidRPr="0016023F">
        <w:rPr>
          <w:rFonts w:ascii="Times New Roman" w:eastAsia="Calibri" w:hAnsi="Times New Roman" w:cs="Times New Roman"/>
          <w:sz w:val="28"/>
          <w:szCs w:val="28"/>
        </w:rPr>
        <w:t xml:space="preserve"> использованием субсидии</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16023F" w:rsidRPr="0016023F" w:rsidRDefault="0016023F" w:rsidP="0016023F">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3.1. </w:t>
      </w:r>
      <w:r w:rsidRPr="0016023F">
        <w:rPr>
          <w:rFonts w:ascii="Times New Roman" w:eastAsia="Calibri" w:hAnsi="Times New Roman" w:cs="Times New Roman"/>
          <w:sz w:val="28"/>
          <w:szCs w:val="28"/>
        </w:rPr>
        <w:t>Администрация Салбинского сельсовета, осуществляющая функции и полномочия учредителя, финансовое управление администрации Ермаковского района</w:t>
      </w:r>
      <w:r w:rsidRPr="0016023F">
        <w:rPr>
          <w:rFonts w:ascii="Times New Roman" w:eastAsia="Calibri" w:hAnsi="Times New Roman" w:cs="Times New Roman"/>
          <w:spacing w:val="-4"/>
          <w:sz w:val="28"/>
          <w:szCs w:val="28"/>
        </w:rPr>
        <w:t xml:space="preserve"> осуществляет внутренний муниципальный финансовый </w:t>
      </w:r>
      <w:proofErr w:type="gramStart"/>
      <w:r w:rsidRPr="0016023F">
        <w:rPr>
          <w:rFonts w:ascii="Times New Roman" w:eastAsia="Calibri" w:hAnsi="Times New Roman" w:cs="Times New Roman"/>
          <w:spacing w:val="-4"/>
          <w:sz w:val="28"/>
          <w:szCs w:val="28"/>
        </w:rPr>
        <w:t>контроль за</w:t>
      </w:r>
      <w:proofErr w:type="gramEnd"/>
      <w:r w:rsidRPr="0016023F">
        <w:rPr>
          <w:rFonts w:ascii="Times New Roman" w:eastAsia="Calibri" w:hAnsi="Times New Roman" w:cs="Times New Roman"/>
          <w:spacing w:val="-4"/>
          <w:sz w:val="28"/>
          <w:szCs w:val="28"/>
        </w:rPr>
        <w:t xml:space="preserve"> соблюдением Учреждением бюджетного законодательства Российской Федерации и иных нормативных правовых актов, регулирующих бюджетные правоотношения.</w:t>
      </w:r>
    </w:p>
    <w:p w:rsidR="0016023F" w:rsidRPr="0016023F" w:rsidRDefault="0016023F" w:rsidP="0016023F">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 xml:space="preserve">3.2. Депутат Салбинского сельского Совета депутатов осуществляет внешний муниципальный финансовый </w:t>
      </w:r>
      <w:proofErr w:type="gramStart"/>
      <w:r w:rsidRPr="0016023F">
        <w:rPr>
          <w:rFonts w:ascii="Times New Roman" w:eastAsia="Calibri" w:hAnsi="Times New Roman" w:cs="Times New Roman"/>
          <w:spacing w:val="-4"/>
          <w:sz w:val="28"/>
          <w:szCs w:val="28"/>
        </w:rPr>
        <w:t>контроль за</w:t>
      </w:r>
      <w:proofErr w:type="gramEnd"/>
      <w:r w:rsidRPr="0016023F">
        <w:rPr>
          <w:rFonts w:ascii="Times New Roman" w:eastAsia="Calibri" w:hAnsi="Times New Roman" w:cs="Times New Roman"/>
          <w:spacing w:val="-4"/>
          <w:sz w:val="28"/>
          <w:szCs w:val="28"/>
        </w:rPr>
        <w:t xml:space="preserve"> законностью, результативностью использования Учреждением средств субсидии из местного бюджета.</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16023F" w:rsidRPr="0016023F" w:rsidRDefault="0016023F" w:rsidP="0016023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527"/>
      <w:bookmarkEnd w:id="19"/>
      <w:r w:rsidRPr="0016023F">
        <w:rPr>
          <w:rFonts w:ascii="Times New Roman" w:eastAsia="Calibri" w:hAnsi="Times New Roman" w:cs="Times New Roman"/>
          <w:sz w:val="28"/>
          <w:szCs w:val="28"/>
        </w:rPr>
        <w:t>4. Ответственность Сторон</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6023F">
        <w:rPr>
          <w:rFonts w:ascii="Times New Roman" w:eastAsia="Calibri" w:hAnsi="Times New Roman" w:cs="Times New Roman"/>
          <w:sz w:val="28"/>
          <w:szCs w:val="28"/>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16023F">
        <w:rPr>
          <w:rFonts w:ascii="Times New Roman" w:eastAsia="Calibri" w:hAnsi="Times New Roman" w:cs="Times New Roman"/>
          <w:sz w:val="28"/>
          <w:szCs w:val="28"/>
        </w:rPr>
        <w:br/>
        <w:t>в соответствии с законодательством Российской Федерации.</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16023F" w:rsidRPr="0016023F" w:rsidRDefault="0016023F" w:rsidP="0016023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531"/>
      <w:bookmarkEnd w:id="20"/>
      <w:r w:rsidRPr="0016023F">
        <w:rPr>
          <w:rFonts w:ascii="Times New Roman" w:eastAsia="Calibri" w:hAnsi="Times New Roman" w:cs="Times New Roman"/>
          <w:sz w:val="28"/>
          <w:szCs w:val="28"/>
        </w:rPr>
        <w:t>5. Срок действия Соглашения</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6023F">
        <w:rPr>
          <w:rFonts w:ascii="Times New Roman" w:eastAsia="Calibri" w:hAnsi="Times New Roman" w:cs="Times New Roman"/>
          <w:sz w:val="28"/>
          <w:szCs w:val="28"/>
        </w:rPr>
        <w:t xml:space="preserve">Настоящее Соглашение вступает в силу с даты подписания обеими Сторонами и действует </w:t>
      </w:r>
      <w:proofErr w:type="gramStart"/>
      <w:r w:rsidRPr="0016023F">
        <w:rPr>
          <w:rFonts w:ascii="Times New Roman" w:eastAsia="Calibri" w:hAnsi="Times New Roman" w:cs="Times New Roman"/>
          <w:sz w:val="28"/>
          <w:szCs w:val="28"/>
        </w:rPr>
        <w:t>до</w:t>
      </w:r>
      <w:proofErr w:type="gramEnd"/>
      <w:r w:rsidRPr="0016023F">
        <w:rPr>
          <w:rFonts w:ascii="Times New Roman" w:eastAsia="Calibri" w:hAnsi="Times New Roman" w:cs="Times New Roman"/>
          <w:sz w:val="28"/>
          <w:szCs w:val="28"/>
        </w:rPr>
        <w:t xml:space="preserve"> «__» ____________.</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16023F" w:rsidRPr="0016023F" w:rsidRDefault="0016023F" w:rsidP="0016023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535"/>
      <w:bookmarkEnd w:id="21"/>
      <w:r w:rsidRPr="0016023F">
        <w:rPr>
          <w:rFonts w:ascii="Times New Roman" w:eastAsia="Calibri" w:hAnsi="Times New Roman" w:cs="Times New Roman"/>
          <w:sz w:val="28"/>
          <w:szCs w:val="28"/>
        </w:rPr>
        <w:t>6. Заключительные положения</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6023F">
        <w:rPr>
          <w:rFonts w:ascii="Times New Roman" w:eastAsia="Calibri" w:hAnsi="Times New Roman" w:cs="Times New Roman"/>
          <w:sz w:val="28"/>
          <w:szCs w:val="28"/>
        </w:rPr>
        <w:lastRenderedPageBreak/>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6.3. Споры между Сторонами решаются путем переговоров или в судебном порядке в соответствии с законодательством Российской Федерации.</w:t>
      </w:r>
    </w:p>
    <w:p w:rsidR="0016023F" w:rsidRPr="0016023F" w:rsidRDefault="0016023F" w:rsidP="0016023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16023F">
        <w:rPr>
          <w:rFonts w:ascii="Times New Roman" w:eastAsia="Calibri" w:hAnsi="Times New Roman" w:cs="Times New Roman"/>
          <w:spacing w:val="-4"/>
          <w:sz w:val="28"/>
          <w:szCs w:val="28"/>
        </w:rPr>
        <w:t>6.4. 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Учреждению.</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16023F" w:rsidRPr="0016023F" w:rsidRDefault="0016023F" w:rsidP="0016023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542"/>
      <w:bookmarkEnd w:id="22"/>
      <w:r w:rsidRPr="0016023F">
        <w:rPr>
          <w:rFonts w:ascii="Times New Roman" w:eastAsia="Calibri" w:hAnsi="Times New Roman" w:cs="Times New Roman"/>
          <w:sz w:val="28"/>
          <w:szCs w:val="28"/>
        </w:rPr>
        <w:t>7. Местонахождение и банковские реквизиты Сторон</w:t>
      </w:r>
    </w:p>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923" w:type="dxa"/>
        <w:tblLayout w:type="fixed"/>
        <w:tblLook w:val="0000" w:firstRow="0" w:lastRow="0" w:firstColumn="0" w:lastColumn="0" w:noHBand="0" w:noVBand="0"/>
      </w:tblPr>
      <w:tblGrid>
        <w:gridCol w:w="4720"/>
        <w:gridCol w:w="5203"/>
      </w:tblGrid>
      <w:tr w:rsidR="0016023F" w:rsidRPr="0016023F" w:rsidTr="00A24152">
        <w:tc>
          <w:tcPr>
            <w:tcW w:w="4720" w:type="dxa"/>
            <w:shd w:val="clear" w:color="auto" w:fill="auto"/>
          </w:tcPr>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r w:rsidRPr="0016023F">
              <w:rPr>
                <w:rFonts w:ascii="Times New Roman" w:eastAsia="Calibri" w:hAnsi="Times New Roman" w:cs="Times New Roman"/>
                <w:sz w:val="28"/>
                <w:szCs w:val="28"/>
              </w:rPr>
              <w:t>Уполномоченный орган:</w:t>
            </w:r>
          </w:p>
        </w:tc>
        <w:tc>
          <w:tcPr>
            <w:tcW w:w="5203" w:type="dxa"/>
            <w:shd w:val="clear" w:color="auto" w:fill="auto"/>
          </w:tcPr>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r w:rsidRPr="0016023F">
              <w:rPr>
                <w:rFonts w:ascii="Times New Roman" w:eastAsia="Calibri" w:hAnsi="Times New Roman" w:cs="Times New Roman"/>
                <w:sz w:val="28"/>
                <w:szCs w:val="28"/>
              </w:rPr>
              <w:t>Учреждение:</w:t>
            </w:r>
          </w:p>
        </w:tc>
      </w:tr>
      <w:tr w:rsidR="0016023F" w:rsidRPr="0016023F" w:rsidTr="00A24152">
        <w:tc>
          <w:tcPr>
            <w:tcW w:w="4720" w:type="dxa"/>
            <w:shd w:val="clear" w:color="auto" w:fill="auto"/>
          </w:tcPr>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r w:rsidRPr="0016023F">
              <w:rPr>
                <w:rFonts w:ascii="Times New Roman" w:eastAsia="Calibri" w:hAnsi="Times New Roman" w:cs="Times New Roman"/>
                <w:sz w:val="28"/>
                <w:szCs w:val="28"/>
              </w:rPr>
              <w:t>юридический и фактический адрес, банковские реквизиты</w:t>
            </w:r>
          </w:p>
        </w:tc>
        <w:tc>
          <w:tcPr>
            <w:tcW w:w="5203" w:type="dxa"/>
            <w:shd w:val="clear" w:color="auto" w:fill="auto"/>
          </w:tcPr>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r w:rsidRPr="0016023F">
              <w:rPr>
                <w:rFonts w:ascii="Times New Roman" w:eastAsia="Calibri" w:hAnsi="Times New Roman" w:cs="Times New Roman"/>
                <w:sz w:val="28"/>
                <w:szCs w:val="28"/>
              </w:rPr>
              <w:t>юридический и фактический адрес, банковские реквизиты</w:t>
            </w:r>
          </w:p>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p>
        </w:tc>
      </w:tr>
      <w:tr w:rsidR="0016023F" w:rsidRPr="0016023F" w:rsidTr="00A24152">
        <w:tc>
          <w:tcPr>
            <w:tcW w:w="4720" w:type="dxa"/>
            <w:shd w:val="clear" w:color="auto" w:fill="auto"/>
          </w:tcPr>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r w:rsidRPr="0016023F">
              <w:rPr>
                <w:rFonts w:ascii="Times New Roman" w:eastAsia="Calibri" w:hAnsi="Times New Roman" w:cs="Times New Roman"/>
                <w:sz w:val="28"/>
                <w:szCs w:val="28"/>
              </w:rPr>
              <w:t>должность,</w:t>
            </w:r>
          </w:p>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r w:rsidRPr="0016023F">
              <w:rPr>
                <w:rFonts w:ascii="Times New Roman" w:eastAsia="Calibri" w:hAnsi="Times New Roman" w:cs="Times New Roman"/>
                <w:sz w:val="28"/>
                <w:szCs w:val="28"/>
              </w:rPr>
              <w:t>подпись, ФИО</w:t>
            </w:r>
          </w:p>
        </w:tc>
        <w:tc>
          <w:tcPr>
            <w:tcW w:w="5203" w:type="dxa"/>
            <w:shd w:val="clear" w:color="auto" w:fill="auto"/>
          </w:tcPr>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r w:rsidRPr="0016023F">
              <w:rPr>
                <w:rFonts w:ascii="Times New Roman" w:eastAsia="Calibri" w:hAnsi="Times New Roman" w:cs="Times New Roman"/>
                <w:sz w:val="28"/>
                <w:szCs w:val="28"/>
              </w:rPr>
              <w:t>должность,</w:t>
            </w:r>
          </w:p>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r w:rsidRPr="0016023F">
              <w:rPr>
                <w:rFonts w:ascii="Times New Roman" w:eastAsia="Calibri" w:hAnsi="Times New Roman" w:cs="Times New Roman"/>
                <w:sz w:val="28"/>
                <w:szCs w:val="28"/>
              </w:rPr>
              <w:t>подпись, ФИО</w:t>
            </w:r>
          </w:p>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p>
        </w:tc>
      </w:tr>
      <w:tr w:rsidR="0016023F" w:rsidRPr="0016023F" w:rsidTr="00A24152">
        <w:tc>
          <w:tcPr>
            <w:tcW w:w="4720" w:type="dxa"/>
            <w:shd w:val="clear" w:color="auto" w:fill="auto"/>
          </w:tcPr>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r w:rsidRPr="0016023F">
              <w:rPr>
                <w:rFonts w:ascii="Times New Roman" w:eastAsia="Calibri" w:hAnsi="Times New Roman" w:cs="Times New Roman"/>
                <w:sz w:val="28"/>
                <w:szCs w:val="28"/>
              </w:rPr>
              <w:t>М.П.</w:t>
            </w:r>
          </w:p>
        </w:tc>
        <w:tc>
          <w:tcPr>
            <w:tcW w:w="5203" w:type="dxa"/>
            <w:shd w:val="clear" w:color="auto" w:fill="auto"/>
          </w:tcPr>
          <w:p w:rsidR="0016023F" w:rsidRPr="0016023F" w:rsidRDefault="0016023F" w:rsidP="0016023F">
            <w:pPr>
              <w:widowControl w:val="0"/>
              <w:autoSpaceDE w:val="0"/>
              <w:autoSpaceDN w:val="0"/>
              <w:adjustRightInd w:val="0"/>
              <w:spacing w:after="0" w:line="240" w:lineRule="auto"/>
              <w:rPr>
                <w:rFonts w:ascii="Times New Roman" w:eastAsia="Calibri" w:hAnsi="Times New Roman" w:cs="Times New Roman"/>
                <w:sz w:val="28"/>
                <w:szCs w:val="28"/>
              </w:rPr>
            </w:pPr>
            <w:r w:rsidRPr="0016023F">
              <w:rPr>
                <w:rFonts w:ascii="Times New Roman" w:eastAsia="Calibri" w:hAnsi="Times New Roman" w:cs="Times New Roman"/>
                <w:sz w:val="28"/>
                <w:szCs w:val="28"/>
              </w:rPr>
              <w:t>М.П.</w:t>
            </w:r>
          </w:p>
        </w:tc>
      </w:tr>
    </w:tbl>
    <w:p w:rsidR="0016023F" w:rsidRPr="0016023F" w:rsidRDefault="0016023F" w:rsidP="0016023F">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6023F" w:rsidRPr="0016023F" w:rsidSect="00C23191">
          <w:pgSz w:w="11906" w:h="16838"/>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16023F" w:rsidRPr="0016023F" w:rsidRDefault="0016023F" w:rsidP="0016023F">
      <w:pPr>
        <w:widowControl w:val="0"/>
        <w:autoSpaceDE w:val="0"/>
        <w:autoSpaceDN w:val="0"/>
        <w:adjustRightInd w:val="0"/>
        <w:spacing w:after="0" w:line="240" w:lineRule="auto"/>
        <w:ind w:firstLine="5103"/>
        <w:outlineLvl w:val="2"/>
        <w:rPr>
          <w:rFonts w:ascii="Times New Roman" w:eastAsia="Calibri" w:hAnsi="Times New Roman" w:cs="Times New Roman"/>
          <w:sz w:val="28"/>
          <w:szCs w:val="28"/>
        </w:rPr>
      </w:pPr>
      <w:r w:rsidRPr="0016023F">
        <w:rPr>
          <w:rFonts w:ascii="Times New Roman" w:eastAsia="Calibri" w:hAnsi="Times New Roman" w:cs="Times New Roman"/>
          <w:sz w:val="28"/>
          <w:szCs w:val="28"/>
        </w:rPr>
        <w:lastRenderedPageBreak/>
        <w:t>Приложение</w:t>
      </w:r>
    </w:p>
    <w:p w:rsidR="0016023F" w:rsidRPr="0016023F" w:rsidRDefault="0016023F" w:rsidP="0016023F">
      <w:pPr>
        <w:widowControl w:val="0"/>
        <w:autoSpaceDE w:val="0"/>
        <w:autoSpaceDN w:val="0"/>
        <w:adjustRightInd w:val="0"/>
        <w:spacing w:after="0" w:line="240" w:lineRule="auto"/>
        <w:ind w:firstLine="5103"/>
        <w:rPr>
          <w:rFonts w:ascii="Times New Roman" w:eastAsia="Calibri" w:hAnsi="Times New Roman" w:cs="Times New Roman"/>
          <w:sz w:val="28"/>
          <w:szCs w:val="28"/>
        </w:rPr>
      </w:pPr>
      <w:r w:rsidRPr="0016023F">
        <w:rPr>
          <w:rFonts w:ascii="Times New Roman" w:eastAsia="Calibri" w:hAnsi="Times New Roman" w:cs="Times New Roman"/>
          <w:sz w:val="28"/>
          <w:szCs w:val="28"/>
        </w:rPr>
        <w:t xml:space="preserve">к Соглашению о порядке </w:t>
      </w:r>
    </w:p>
    <w:p w:rsidR="0016023F" w:rsidRPr="0016023F" w:rsidRDefault="0016023F" w:rsidP="0016023F">
      <w:pPr>
        <w:widowControl w:val="0"/>
        <w:autoSpaceDE w:val="0"/>
        <w:autoSpaceDN w:val="0"/>
        <w:adjustRightInd w:val="0"/>
        <w:spacing w:after="0" w:line="240" w:lineRule="auto"/>
        <w:ind w:firstLine="5103"/>
        <w:rPr>
          <w:rFonts w:ascii="Times New Roman" w:eastAsia="Calibri" w:hAnsi="Times New Roman" w:cs="Times New Roman"/>
          <w:sz w:val="28"/>
          <w:szCs w:val="28"/>
        </w:rPr>
      </w:pPr>
      <w:r w:rsidRPr="0016023F">
        <w:rPr>
          <w:rFonts w:ascii="Times New Roman" w:eastAsia="Calibri" w:hAnsi="Times New Roman" w:cs="Times New Roman"/>
          <w:sz w:val="28"/>
          <w:szCs w:val="28"/>
        </w:rPr>
        <w:t xml:space="preserve">и </w:t>
      </w:r>
      <w:proofErr w:type="gramStart"/>
      <w:r w:rsidRPr="0016023F">
        <w:rPr>
          <w:rFonts w:ascii="Times New Roman" w:eastAsia="Calibri" w:hAnsi="Times New Roman" w:cs="Times New Roman"/>
          <w:sz w:val="28"/>
          <w:szCs w:val="28"/>
        </w:rPr>
        <w:t>условиях</w:t>
      </w:r>
      <w:proofErr w:type="gramEnd"/>
      <w:r w:rsidRPr="0016023F">
        <w:rPr>
          <w:rFonts w:ascii="Times New Roman" w:eastAsia="Calibri" w:hAnsi="Times New Roman" w:cs="Times New Roman"/>
          <w:sz w:val="28"/>
          <w:szCs w:val="28"/>
        </w:rPr>
        <w:t xml:space="preserve"> предоставления субсидии </w:t>
      </w:r>
    </w:p>
    <w:p w:rsidR="0016023F" w:rsidRPr="0016023F" w:rsidRDefault="0016023F" w:rsidP="0016023F">
      <w:pPr>
        <w:widowControl w:val="0"/>
        <w:autoSpaceDE w:val="0"/>
        <w:autoSpaceDN w:val="0"/>
        <w:adjustRightInd w:val="0"/>
        <w:spacing w:after="0" w:line="240" w:lineRule="auto"/>
        <w:ind w:firstLine="5103"/>
        <w:rPr>
          <w:rFonts w:ascii="Times New Roman" w:eastAsia="Calibri" w:hAnsi="Times New Roman" w:cs="Times New Roman"/>
          <w:sz w:val="28"/>
          <w:szCs w:val="28"/>
        </w:rPr>
      </w:pPr>
      <w:r w:rsidRPr="0016023F">
        <w:rPr>
          <w:rFonts w:ascii="Times New Roman" w:eastAsia="Calibri" w:hAnsi="Times New Roman" w:cs="Times New Roman"/>
          <w:sz w:val="28"/>
          <w:szCs w:val="28"/>
        </w:rPr>
        <w:t xml:space="preserve">на финансовое обеспечение </w:t>
      </w:r>
    </w:p>
    <w:p w:rsidR="0016023F" w:rsidRPr="0016023F" w:rsidRDefault="0016023F" w:rsidP="0016023F">
      <w:pPr>
        <w:widowControl w:val="0"/>
        <w:autoSpaceDE w:val="0"/>
        <w:autoSpaceDN w:val="0"/>
        <w:adjustRightInd w:val="0"/>
        <w:spacing w:after="0" w:line="240" w:lineRule="auto"/>
        <w:ind w:right="-286" w:firstLine="5103"/>
        <w:rPr>
          <w:rFonts w:ascii="Times New Roman" w:eastAsia="Calibri" w:hAnsi="Times New Roman" w:cs="Times New Roman"/>
          <w:sz w:val="28"/>
          <w:szCs w:val="28"/>
        </w:rPr>
      </w:pPr>
      <w:r w:rsidRPr="0016023F">
        <w:rPr>
          <w:rFonts w:ascii="Times New Roman" w:eastAsia="Calibri" w:hAnsi="Times New Roman" w:cs="Times New Roman"/>
          <w:sz w:val="28"/>
          <w:szCs w:val="28"/>
        </w:rPr>
        <w:t>выполнения муниципального задания</w:t>
      </w:r>
    </w:p>
    <w:p w:rsidR="0016023F" w:rsidRPr="0016023F" w:rsidRDefault="0016023F" w:rsidP="0016023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6023F" w:rsidRPr="0016023F" w:rsidRDefault="0016023F" w:rsidP="0016023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6023F" w:rsidRPr="0016023F" w:rsidRDefault="0016023F" w:rsidP="0016023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6023F">
        <w:rPr>
          <w:rFonts w:ascii="Times New Roman" w:eastAsia="Calibri" w:hAnsi="Times New Roman" w:cs="Times New Roman"/>
          <w:b/>
          <w:sz w:val="28"/>
          <w:szCs w:val="28"/>
        </w:rPr>
        <w:t>График перечисления субсидии</w:t>
      </w:r>
    </w:p>
    <w:p w:rsidR="0016023F" w:rsidRPr="0016023F" w:rsidRDefault="0016023F" w:rsidP="0016023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9"/>
        <w:gridCol w:w="4592"/>
      </w:tblGrid>
      <w:tr w:rsidR="0016023F" w:rsidRPr="0016023F" w:rsidTr="00A24152">
        <w:tc>
          <w:tcPr>
            <w:tcW w:w="4989" w:type="dxa"/>
            <w:shd w:val="clear" w:color="auto" w:fill="auto"/>
          </w:tcPr>
          <w:p w:rsidR="0016023F" w:rsidRPr="0016023F" w:rsidRDefault="0016023F" w:rsidP="0016023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6023F">
              <w:rPr>
                <w:rFonts w:ascii="Times New Roman" w:eastAsia="Calibri" w:hAnsi="Times New Roman" w:cs="Times New Roman"/>
                <w:sz w:val="28"/>
                <w:szCs w:val="28"/>
              </w:rPr>
              <w:t>Сроки перечисления субсидии</w:t>
            </w:r>
            <w:proofErr w:type="gramStart"/>
            <w:r w:rsidRPr="0016023F">
              <w:rPr>
                <w:rFonts w:ascii="Times New Roman" w:eastAsia="Calibri" w:hAnsi="Times New Roman" w:cs="Times New Roman"/>
                <w:sz w:val="28"/>
                <w:szCs w:val="28"/>
                <w:vertAlign w:val="superscript"/>
              </w:rPr>
              <w:t>1</w:t>
            </w:r>
            <w:proofErr w:type="gramEnd"/>
          </w:p>
        </w:tc>
        <w:tc>
          <w:tcPr>
            <w:tcW w:w="4592" w:type="dxa"/>
            <w:shd w:val="clear" w:color="auto" w:fill="auto"/>
          </w:tcPr>
          <w:p w:rsidR="0016023F" w:rsidRPr="0016023F" w:rsidRDefault="0016023F" w:rsidP="0016023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6023F">
              <w:rPr>
                <w:rFonts w:ascii="Times New Roman" w:eastAsia="Calibri" w:hAnsi="Times New Roman" w:cs="Times New Roman"/>
                <w:sz w:val="28"/>
                <w:szCs w:val="28"/>
              </w:rPr>
              <w:t>Сумма, рублей</w:t>
            </w:r>
          </w:p>
        </w:tc>
      </w:tr>
      <w:tr w:rsidR="0016023F" w:rsidRPr="0016023F" w:rsidTr="00A24152">
        <w:tc>
          <w:tcPr>
            <w:tcW w:w="4989"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6023F">
              <w:rPr>
                <w:rFonts w:ascii="Times New Roman" w:eastAsia="Calibri" w:hAnsi="Times New Roman" w:cs="Times New Roman"/>
                <w:sz w:val="28"/>
                <w:szCs w:val="28"/>
              </w:rPr>
              <w:t xml:space="preserve">до </w:t>
            </w:r>
          </w:p>
        </w:tc>
        <w:tc>
          <w:tcPr>
            <w:tcW w:w="4592"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6023F" w:rsidRPr="0016023F" w:rsidTr="00A24152">
        <w:tc>
          <w:tcPr>
            <w:tcW w:w="4989"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6023F">
              <w:rPr>
                <w:rFonts w:ascii="Times New Roman" w:eastAsia="Calibri" w:hAnsi="Times New Roman" w:cs="Times New Roman"/>
                <w:sz w:val="28"/>
                <w:szCs w:val="28"/>
              </w:rPr>
              <w:t xml:space="preserve">до </w:t>
            </w:r>
          </w:p>
        </w:tc>
        <w:tc>
          <w:tcPr>
            <w:tcW w:w="4592"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6023F" w:rsidRPr="0016023F" w:rsidTr="00A24152">
        <w:tc>
          <w:tcPr>
            <w:tcW w:w="4989"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6023F">
              <w:rPr>
                <w:rFonts w:ascii="Times New Roman" w:eastAsia="Calibri" w:hAnsi="Times New Roman" w:cs="Times New Roman"/>
                <w:sz w:val="28"/>
                <w:szCs w:val="28"/>
              </w:rPr>
              <w:t xml:space="preserve">до </w:t>
            </w:r>
          </w:p>
        </w:tc>
        <w:tc>
          <w:tcPr>
            <w:tcW w:w="4592"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6023F" w:rsidRPr="0016023F" w:rsidTr="00A24152">
        <w:tc>
          <w:tcPr>
            <w:tcW w:w="4989"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6023F">
              <w:rPr>
                <w:rFonts w:ascii="Times New Roman" w:eastAsia="Calibri" w:hAnsi="Times New Roman" w:cs="Times New Roman"/>
                <w:sz w:val="28"/>
                <w:szCs w:val="28"/>
              </w:rPr>
              <w:t>...</w:t>
            </w:r>
          </w:p>
        </w:tc>
        <w:tc>
          <w:tcPr>
            <w:tcW w:w="4592"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6023F" w:rsidRPr="0016023F" w:rsidTr="00A24152">
        <w:tc>
          <w:tcPr>
            <w:tcW w:w="4989"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592"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6023F" w:rsidRPr="0016023F" w:rsidTr="00A24152">
        <w:tc>
          <w:tcPr>
            <w:tcW w:w="4989"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592"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6023F" w:rsidRPr="0016023F" w:rsidTr="00A24152">
        <w:tc>
          <w:tcPr>
            <w:tcW w:w="4989"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6023F">
              <w:rPr>
                <w:rFonts w:ascii="Times New Roman" w:eastAsia="Calibri" w:hAnsi="Times New Roman" w:cs="Times New Roman"/>
                <w:sz w:val="28"/>
                <w:szCs w:val="28"/>
              </w:rPr>
              <w:t>Итого</w:t>
            </w:r>
          </w:p>
        </w:tc>
        <w:tc>
          <w:tcPr>
            <w:tcW w:w="4592" w:type="dxa"/>
            <w:shd w:val="clear" w:color="auto" w:fill="auto"/>
          </w:tcPr>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16023F" w:rsidRPr="0016023F" w:rsidRDefault="0016023F" w:rsidP="0016023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6023F" w:rsidRPr="0016023F" w:rsidRDefault="0016023F" w:rsidP="0016023F">
      <w:pPr>
        <w:spacing w:after="0" w:line="240" w:lineRule="auto"/>
        <w:ind w:firstLine="708"/>
        <w:rPr>
          <w:rFonts w:ascii="Times New Roman" w:eastAsia="Times New Roman" w:hAnsi="Times New Roman" w:cs="Times New Roman"/>
          <w:sz w:val="20"/>
          <w:szCs w:val="20"/>
        </w:rPr>
      </w:pPr>
      <w:r w:rsidRPr="0016023F">
        <w:rPr>
          <w:rFonts w:ascii="Times New Roman" w:eastAsia="Times New Roman" w:hAnsi="Times New Roman" w:cs="Times New Roman"/>
          <w:sz w:val="20"/>
          <w:szCs w:val="20"/>
          <w:vertAlign w:val="superscript"/>
        </w:rPr>
        <w:t>1</w:t>
      </w:r>
      <w:r w:rsidRPr="0016023F">
        <w:rPr>
          <w:rFonts w:ascii="Times New Roman" w:eastAsia="Times New Roman" w:hAnsi="Times New Roman" w:cs="Times New Roman"/>
          <w:sz w:val="20"/>
          <w:szCs w:val="20"/>
        </w:rPr>
        <w:t>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Ермаковского районного совета депутатов о районном бюджете на текущий финансовый год и плановый период.</w:t>
      </w:r>
    </w:p>
    <w:p w:rsidR="0016023F" w:rsidRPr="0016023F" w:rsidRDefault="0016023F" w:rsidP="0016023F">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6023F" w:rsidRPr="0016023F" w:rsidSect="00C23191">
          <w:pgSz w:w="11906" w:h="16838"/>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16023F" w:rsidRPr="0016023F" w:rsidRDefault="0016023F" w:rsidP="0016023F">
      <w:pPr>
        <w:spacing w:after="0" w:line="240" w:lineRule="auto"/>
        <w:ind w:firstLine="9072"/>
        <w:rPr>
          <w:rFonts w:ascii="Times New Roman" w:eastAsia="Times New Roman" w:hAnsi="Times New Roman" w:cs="Times New Roman"/>
          <w:sz w:val="28"/>
          <w:szCs w:val="28"/>
        </w:rPr>
      </w:pPr>
      <w:r w:rsidRPr="0016023F">
        <w:rPr>
          <w:rFonts w:ascii="Times New Roman" w:eastAsia="Times New Roman" w:hAnsi="Times New Roman" w:cs="Times New Roman"/>
          <w:sz w:val="28"/>
          <w:szCs w:val="28"/>
        </w:rPr>
        <w:lastRenderedPageBreak/>
        <w:t>Приложение № 4</w:t>
      </w:r>
    </w:p>
    <w:p w:rsidR="0016023F" w:rsidRPr="0016023F" w:rsidRDefault="0016023F" w:rsidP="0016023F">
      <w:pPr>
        <w:spacing w:after="0" w:line="240" w:lineRule="auto"/>
        <w:ind w:firstLine="9072"/>
        <w:rPr>
          <w:rFonts w:ascii="Times New Roman" w:eastAsia="Times New Roman" w:hAnsi="Times New Roman" w:cs="Times New Roman"/>
          <w:sz w:val="28"/>
          <w:szCs w:val="28"/>
        </w:rPr>
      </w:pPr>
      <w:r w:rsidRPr="0016023F">
        <w:rPr>
          <w:rFonts w:ascii="Times New Roman" w:eastAsia="Times New Roman" w:hAnsi="Times New Roman" w:cs="Times New Roman"/>
          <w:sz w:val="28"/>
          <w:szCs w:val="28"/>
        </w:rPr>
        <w:t>к Порядку формирования</w:t>
      </w:r>
    </w:p>
    <w:p w:rsidR="0016023F" w:rsidRPr="0016023F" w:rsidRDefault="0016023F" w:rsidP="0016023F">
      <w:pPr>
        <w:spacing w:after="0" w:line="240" w:lineRule="auto"/>
        <w:ind w:firstLine="9072"/>
        <w:rPr>
          <w:rFonts w:ascii="Times New Roman" w:eastAsia="Times New Roman" w:hAnsi="Times New Roman" w:cs="Times New Roman"/>
          <w:sz w:val="28"/>
          <w:szCs w:val="28"/>
        </w:rPr>
      </w:pPr>
      <w:r w:rsidRPr="0016023F">
        <w:rPr>
          <w:rFonts w:ascii="Times New Roman" w:eastAsia="Times New Roman" w:hAnsi="Times New Roman" w:cs="Times New Roman"/>
          <w:sz w:val="28"/>
          <w:szCs w:val="28"/>
        </w:rPr>
        <w:t>муниципального задания в отношении</w:t>
      </w:r>
    </w:p>
    <w:p w:rsidR="0016023F" w:rsidRPr="0016023F" w:rsidRDefault="0016023F" w:rsidP="0016023F">
      <w:pPr>
        <w:spacing w:after="0" w:line="240" w:lineRule="auto"/>
        <w:ind w:firstLine="9072"/>
        <w:rPr>
          <w:rFonts w:ascii="Times New Roman" w:eastAsia="Times New Roman" w:hAnsi="Times New Roman" w:cs="Times New Roman"/>
          <w:sz w:val="28"/>
          <w:szCs w:val="28"/>
        </w:rPr>
      </w:pPr>
      <w:r w:rsidRPr="0016023F">
        <w:rPr>
          <w:rFonts w:ascii="Times New Roman" w:eastAsia="Times New Roman" w:hAnsi="Times New Roman" w:cs="Times New Roman"/>
          <w:sz w:val="28"/>
          <w:szCs w:val="28"/>
        </w:rPr>
        <w:t>муниципального бюджетного учреждения</w:t>
      </w:r>
    </w:p>
    <w:p w:rsidR="0016023F" w:rsidRPr="0016023F" w:rsidRDefault="0016023F" w:rsidP="0016023F">
      <w:pPr>
        <w:spacing w:after="0" w:line="240" w:lineRule="auto"/>
        <w:ind w:firstLine="9072"/>
        <w:rPr>
          <w:rFonts w:ascii="Times New Roman" w:eastAsia="Times New Roman" w:hAnsi="Times New Roman" w:cs="Times New Roman"/>
          <w:sz w:val="28"/>
          <w:szCs w:val="28"/>
        </w:rPr>
      </w:pPr>
      <w:r w:rsidRPr="0016023F">
        <w:rPr>
          <w:rFonts w:ascii="Times New Roman" w:eastAsia="Times New Roman" w:hAnsi="Times New Roman" w:cs="Times New Roman"/>
          <w:sz w:val="28"/>
          <w:szCs w:val="28"/>
        </w:rPr>
        <w:t xml:space="preserve">и финансового обеспечения выполнения </w:t>
      </w:r>
    </w:p>
    <w:p w:rsidR="0016023F" w:rsidRPr="0016023F" w:rsidRDefault="0016023F" w:rsidP="0016023F">
      <w:pPr>
        <w:spacing w:after="0" w:line="240" w:lineRule="auto"/>
        <w:ind w:firstLine="9072"/>
        <w:rPr>
          <w:rFonts w:ascii="Times New Roman" w:eastAsia="Times New Roman" w:hAnsi="Times New Roman" w:cs="Times New Roman"/>
          <w:sz w:val="28"/>
          <w:szCs w:val="28"/>
        </w:rPr>
      </w:pPr>
      <w:r w:rsidRPr="0016023F">
        <w:rPr>
          <w:rFonts w:ascii="Times New Roman" w:eastAsia="Times New Roman" w:hAnsi="Times New Roman" w:cs="Times New Roman"/>
          <w:sz w:val="28"/>
          <w:szCs w:val="28"/>
        </w:rPr>
        <w:t>муниципального задания</w:t>
      </w:r>
    </w:p>
    <w:p w:rsidR="0016023F" w:rsidRPr="0016023F" w:rsidRDefault="0016023F" w:rsidP="0016023F">
      <w:pPr>
        <w:spacing w:after="0" w:line="240" w:lineRule="auto"/>
        <w:rPr>
          <w:rFonts w:ascii="Times New Roman" w:eastAsia="Times New Roman" w:hAnsi="Times New Roman" w:cs="Times New Roman"/>
          <w:sz w:val="28"/>
          <w:szCs w:val="28"/>
        </w:rPr>
      </w:pPr>
    </w:p>
    <w:p w:rsidR="0016023F" w:rsidRPr="0016023F" w:rsidRDefault="0016023F" w:rsidP="0016023F">
      <w:pPr>
        <w:spacing w:after="0" w:line="240" w:lineRule="auto"/>
        <w:jc w:val="center"/>
        <w:rPr>
          <w:rFonts w:ascii="Times New Roman" w:eastAsia="Times New Roman" w:hAnsi="Times New Roman" w:cs="Times New Roman"/>
          <w:b/>
          <w:color w:val="000000"/>
          <w:sz w:val="28"/>
          <w:szCs w:val="28"/>
        </w:rPr>
      </w:pPr>
      <w:r w:rsidRPr="0016023F">
        <w:rPr>
          <w:rFonts w:ascii="Times New Roman" w:eastAsia="Times New Roman" w:hAnsi="Times New Roman" w:cs="Times New Roman"/>
          <w:b/>
          <w:color w:val="000000"/>
          <w:sz w:val="28"/>
          <w:szCs w:val="28"/>
        </w:rPr>
        <w:t xml:space="preserve">Сводный отчет о фактическом исполнении муниципальных заданий </w:t>
      </w:r>
    </w:p>
    <w:p w:rsidR="0016023F" w:rsidRPr="0016023F" w:rsidRDefault="0016023F" w:rsidP="0016023F">
      <w:pPr>
        <w:spacing w:after="0" w:line="240" w:lineRule="auto"/>
        <w:jc w:val="center"/>
        <w:rPr>
          <w:rFonts w:ascii="Times New Roman" w:eastAsia="Times New Roman" w:hAnsi="Times New Roman" w:cs="Times New Roman"/>
          <w:b/>
          <w:sz w:val="28"/>
          <w:szCs w:val="28"/>
        </w:rPr>
      </w:pPr>
      <w:r w:rsidRPr="0016023F">
        <w:rPr>
          <w:rFonts w:ascii="Times New Roman" w:eastAsia="Times New Roman" w:hAnsi="Times New Roman" w:cs="Times New Roman"/>
          <w:b/>
          <w:color w:val="000000"/>
          <w:sz w:val="28"/>
          <w:szCs w:val="28"/>
        </w:rPr>
        <w:t>муниципальным учреждением в отчетном финансовом году</w:t>
      </w:r>
    </w:p>
    <w:p w:rsidR="0016023F" w:rsidRPr="0016023F" w:rsidRDefault="0016023F" w:rsidP="0016023F">
      <w:pPr>
        <w:spacing w:after="0" w:line="240" w:lineRule="auto"/>
        <w:rPr>
          <w:rFonts w:ascii="Times New Roman" w:eastAsia="Times New Roman" w:hAnsi="Times New Roman" w:cs="Times New Roman"/>
          <w:sz w:val="20"/>
          <w:szCs w:val="20"/>
        </w:rPr>
      </w:pPr>
    </w:p>
    <w:tbl>
      <w:tblPr>
        <w:tblW w:w="1502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76"/>
        <w:gridCol w:w="1134"/>
        <w:gridCol w:w="964"/>
        <w:gridCol w:w="992"/>
        <w:gridCol w:w="1134"/>
        <w:gridCol w:w="850"/>
        <w:gridCol w:w="1391"/>
        <w:gridCol w:w="1020"/>
        <w:gridCol w:w="1417"/>
        <w:gridCol w:w="1446"/>
        <w:gridCol w:w="1418"/>
        <w:gridCol w:w="1134"/>
        <w:gridCol w:w="852"/>
      </w:tblGrid>
      <w:tr w:rsidR="0016023F" w:rsidRPr="0016023F" w:rsidTr="00A24152">
        <w:trPr>
          <w:trHeight w:val="656"/>
        </w:trPr>
        <w:tc>
          <w:tcPr>
            <w:tcW w:w="1276"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rPr>
            </w:pPr>
            <w:r w:rsidRPr="0016023F">
              <w:rPr>
                <w:rFonts w:ascii="Times New Roman" w:eastAsia="Calibri" w:hAnsi="Times New Roman" w:cs="Times New Roman"/>
                <w:color w:val="000000"/>
                <w:spacing w:val="-6"/>
                <w:sz w:val="18"/>
                <w:szCs w:val="18"/>
              </w:rPr>
              <w:t>Наименование</w:t>
            </w:r>
            <w:r w:rsidRPr="0016023F">
              <w:rPr>
                <w:rFonts w:ascii="Times New Roman" w:eastAsia="Calibri" w:hAnsi="Times New Roman" w:cs="Times New Roman"/>
                <w:color w:val="000000"/>
                <w:spacing w:val="-6"/>
                <w:sz w:val="18"/>
                <w:szCs w:val="18"/>
              </w:rPr>
              <w:br/>
              <w:t>учреждения, оказывающего услугу (выполняющего работу)</w:t>
            </w:r>
          </w:p>
        </w:tc>
        <w:tc>
          <w:tcPr>
            <w:tcW w:w="1134"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rPr>
            </w:pPr>
            <w:r w:rsidRPr="0016023F">
              <w:rPr>
                <w:rFonts w:ascii="Times New Roman" w:eastAsia="Calibri" w:hAnsi="Times New Roman" w:cs="Times New Roman"/>
                <w:color w:val="000000"/>
                <w:spacing w:val="-6"/>
                <w:sz w:val="18"/>
                <w:szCs w:val="18"/>
              </w:rPr>
              <w:t xml:space="preserve">Наименование оказываемой  услуги </w:t>
            </w:r>
            <w:r w:rsidRPr="0016023F">
              <w:rPr>
                <w:rFonts w:ascii="Times New Roman" w:eastAsia="Calibri" w:hAnsi="Times New Roman" w:cs="Times New Roman"/>
                <w:color w:val="000000"/>
                <w:spacing w:val="-6"/>
                <w:sz w:val="18"/>
                <w:szCs w:val="18"/>
              </w:rPr>
              <w:br/>
              <w:t xml:space="preserve">(выполняемой работы) </w:t>
            </w:r>
          </w:p>
        </w:tc>
        <w:tc>
          <w:tcPr>
            <w:tcW w:w="964"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Вариант</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оказания</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выполения</w:t>
            </w:r>
            <w:proofErr w:type="spellEnd"/>
            <w:r w:rsidRPr="0016023F">
              <w:rPr>
                <w:rFonts w:ascii="Times New Roman" w:eastAsia="Calibri" w:hAnsi="Times New Roman" w:cs="Times New Roman"/>
                <w:color w:val="000000"/>
                <w:spacing w:val="-6"/>
                <w:sz w:val="18"/>
                <w:szCs w:val="18"/>
                <w:lang w:val="en-US"/>
              </w:rPr>
              <w:t>)</w:t>
            </w:r>
          </w:p>
        </w:tc>
        <w:tc>
          <w:tcPr>
            <w:tcW w:w="992"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Показатель</w:t>
            </w:r>
            <w:proofErr w:type="spellEnd"/>
            <w:r w:rsidRPr="0016023F">
              <w:rPr>
                <w:rFonts w:ascii="Times New Roman" w:eastAsia="Calibri" w:hAnsi="Times New Roman" w:cs="Times New Roman"/>
                <w:color w:val="000000"/>
                <w:spacing w:val="-6"/>
                <w:sz w:val="18"/>
                <w:szCs w:val="18"/>
                <w:lang w:val="en-US"/>
              </w:rPr>
              <w:t xml:space="preserve"> </w:t>
            </w:r>
            <w:r w:rsidRPr="0016023F">
              <w:rPr>
                <w:rFonts w:ascii="Times New Roman" w:eastAsia="Calibri" w:hAnsi="Times New Roman" w:cs="Times New Roman"/>
                <w:color w:val="000000"/>
                <w:spacing w:val="-6"/>
                <w:sz w:val="18"/>
                <w:szCs w:val="18"/>
                <w:lang w:val="en-US"/>
              </w:rPr>
              <w:br/>
              <w:t>(</w:t>
            </w:r>
            <w:proofErr w:type="spellStart"/>
            <w:r w:rsidRPr="0016023F">
              <w:rPr>
                <w:rFonts w:ascii="Times New Roman" w:eastAsia="Calibri" w:hAnsi="Times New Roman" w:cs="Times New Roman"/>
                <w:color w:val="000000"/>
                <w:spacing w:val="-6"/>
                <w:sz w:val="18"/>
                <w:szCs w:val="18"/>
                <w:lang w:val="en-US"/>
              </w:rPr>
              <w:t>качества</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объема</w:t>
            </w:r>
            <w:proofErr w:type="spellEnd"/>
            <w:r w:rsidRPr="0016023F">
              <w:rPr>
                <w:rFonts w:ascii="Times New Roman" w:eastAsia="Calibri" w:hAnsi="Times New Roman" w:cs="Times New Roman"/>
                <w:color w:val="000000"/>
                <w:spacing w:val="-6"/>
                <w:sz w:val="18"/>
                <w:szCs w:val="18"/>
                <w:lang w:val="en-US"/>
              </w:rPr>
              <w:t>)</w:t>
            </w:r>
          </w:p>
        </w:tc>
        <w:tc>
          <w:tcPr>
            <w:tcW w:w="1134"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Наименование</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показателя</w:t>
            </w:r>
            <w:proofErr w:type="spellEnd"/>
          </w:p>
        </w:tc>
        <w:tc>
          <w:tcPr>
            <w:tcW w:w="850"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Единица</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измерения</w:t>
            </w:r>
            <w:proofErr w:type="spellEnd"/>
          </w:p>
        </w:tc>
        <w:tc>
          <w:tcPr>
            <w:tcW w:w="1391"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rPr>
            </w:pPr>
            <w:r w:rsidRPr="0016023F">
              <w:rPr>
                <w:rFonts w:ascii="Times New Roman" w:eastAsia="Calibri" w:hAnsi="Times New Roman" w:cs="Times New Roman"/>
                <w:color w:val="000000"/>
                <w:spacing w:val="-6"/>
                <w:sz w:val="18"/>
                <w:szCs w:val="18"/>
              </w:rPr>
              <w:t>Значение, утвержденное в муниципальном задании на отчетный финансовый год</w:t>
            </w:r>
          </w:p>
        </w:tc>
        <w:tc>
          <w:tcPr>
            <w:tcW w:w="1020"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rPr>
            </w:pPr>
            <w:r w:rsidRPr="0016023F">
              <w:rPr>
                <w:rFonts w:ascii="Times New Roman" w:eastAsia="Calibri" w:hAnsi="Times New Roman" w:cs="Times New Roman"/>
                <w:color w:val="000000"/>
                <w:spacing w:val="-6"/>
                <w:sz w:val="18"/>
                <w:szCs w:val="18"/>
              </w:rPr>
              <w:t>Фактическое значение за отчетный финансовый год</w:t>
            </w:r>
          </w:p>
        </w:tc>
        <w:tc>
          <w:tcPr>
            <w:tcW w:w="1417"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rPr>
            </w:pPr>
            <w:r w:rsidRPr="0016023F">
              <w:rPr>
                <w:rFonts w:ascii="Times New Roman" w:eastAsia="Calibri" w:hAnsi="Times New Roman" w:cs="Times New Roman"/>
                <w:color w:val="000000"/>
                <w:spacing w:val="-6"/>
                <w:sz w:val="18"/>
                <w:szCs w:val="18"/>
              </w:rPr>
              <w:t>Оценка выполнения  муниципальным учреждением муниципального задания по каждому показателю</w:t>
            </w:r>
          </w:p>
        </w:tc>
        <w:tc>
          <w:tcPr>
            <w:tcW w:w="1446"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rPr>
            </w:pPr>
            <w:r w:rsidRPr="0016023F">
              <w:rPr>
                <w:rFonts w:ascii="Times New Roman" w:eastAsia="Calibri" w:hAnsi="Times New Roman" w:cs="Times New Roman"/>
                <w:color w:val="000000"/>
                <w:spacing w:val="-6"/>
                <w:sz w:val="18"/>
                <w:szCs w:val="18"/>
              </w:rPr>
              <w:t>Сводная оценка выполнения  муниципальными учреждениями муниципального задания по показателям (качества, объема)</w:t>
            </w:r>
          </w:p>
        </w:tc>
        <w:tc>
          <w:tcPr>
            <w:tcW w:w="1418"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rPr>
            </w:pPr>
            <w:r w:rsidRPr="0016023F">
              <w:rPr>
                <w:rFonts w:ascii="Times New Roman" w:eastAsia="Calibri" w:hAnsi="Times New Roman" w:cs="Times New Roman"/>
                <w:color w:val="000000"/>
                <w:spacing w:val="-6"/>
                <w:sz w:val="18"/>
                <w:szCs w:val="18"/>
              </w:rPr>
              <w:t xml:space="preserve">Причины отклонения значений </w:t>
            </w:r>
            <w:proofErr w:type="gramStart"/>
            <w:r w:rsidRPr="0016023F">
              <w:rPr>
                <w:rFonts w:ascii="Times New Roman" w:eastAsia="Calibri" w:hAnsi="Times New Roman" w:cs="Times New Roman"/>
                <w:color w:val="000000"/>
                <w:spacing w:val="-6"/>
                <w:sz w:val="18"/>
                <w:szCs w:val="18"/>
              </w:rPr>
              <w:t>от</w:t>
            </w:r>
            <w:proofErr w:type="gramEnd"/>
            <w:r w:rsidRPr="0016023F">
              <w:rPr>
                <w:rFonts w:ascii="Times New Roman" w:eastAsia="Calibri" w:hAnsi="Times New Roman" w:cs="Times New Roman"/>
                <w:color w:val="000000"/>
                <w:spacing w:val="-6"/>
                <w:sz w:val="18"/>
                <w:szCs w:val="18"/>
              </w:rPr>
              <w:t xml:space="preserve"> запланированных</w:t>
            </w:r>
          </w:p>
        </w:tc>
        <w:tc>
          <w:tcPr>
            <w:tcW w:w="1134"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rPr>
            </w:pPr>
            <w:r w:rsidRPr="0016023F">
              <w:rPr>
                <w:rFonts w:ascii="Times New Roman" w:eastAsia="Calibri" w:hAnsi="Times New Roman" w:cs="Times New Roman"/>
                <w:color w:val="000000"/>
                <w:spacing w:val="-6"/>
                <w:sz w:val="18"/>
                <w:szCs w:val="18"/>
              </w:rPr>
              <w:t xml:space="preserve"> Источник информации о фактическом значении показателя</w:t>
            </w:r>
          </w:p>
        </w:tc>
        <w:tc>
          <w:tcPr>
            <w:tcW w:w="852" w:type="dxa"/>
            <w:shd w:val="clear" w:color="auto" w:fill="auto"/>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Оценка</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итоговая</w:t>
            </w:r>
            <w:proofErr w:type="spellEnd"/>
            <w:r w:rsidRPr="0016023F">
              <w:rPr>
                <w:rFonts w:ascii="Times New Roman" w:eastAsia="Calibri" w:hAnsi="Times New Roman" w:cs="Times New Roman"/>
                <w:color w:val="000000"/>
                <w:spacing w:val="-6"/>
                <w:sz w:val="18"/>
                <w:szCs w:val="18"/>
                <w:lang w:val="en-US"/>
              </w:rPr>
              <w:t xml:space="preserve"> </w:t>
            </w:r>
          </w:p>
        </w:tc>
      </w:tr>
      <w:tr w:rsidR="0016023F" w:rsidRPr="0016023F" w:rsidTr="00A24152">
        <w:trPr>
          <w:trHeight w:val="90"/>
        </w:trPr>
        <w:tc>
          <w:tcPr>
            <w:tcW w:w="1276" w:type="dxa"/>
            <w:vMerge w:val="restart"/>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bookmarkStart w:id="23" w:name="_GoBack"/>
            <w:bookmarkEnd w:id="23"/>
            <w:r w:rsidRPr="0016023F">
              <w:rPr>
                <w:rFonts w:ascii="Times New Roman" w:eastAsia="Calibri" w:hAnsi="Times New Roman" w:cs="Times New Roman"/>
                <w:color w:val="000000"/>
                <w:spacing w:val="-6"/>
                <w:sz w:val="18"/>
                <w:szCs w:val="18"/>
                <w:lang w:val="en-US"/>
              </w:rPr>
              <w:t> </w:t>
            </w:r>
          </w:p>
        </w:tc>
        <w:tc>
          <w:tcPr>
            <w:tcW w:w="1134" w:type="dxa"/>
            <w:vMerge w:val="restart"/>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964" w:type="dxa"/>
            <w:vMerge w:val="restart"/>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Услуга</w:t>
            </w:r>
            <w:proofErr w:type="spellEnd"/>
          </w:p>
        </w:tc>
        <w:tc>
          <w:tcPr>
            <w:tcW w:w="992" w:type="dxa"/>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Показатель</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качества</w:t>
            </w:r>
            <w:proofErr w:type="spellEnd"/>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val="restart"/>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val="restart"/>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r>
      <w:tr w:rsidR="0016023F" w:rsidRPr="0016023F" w:rsidTr="00A24152">
        <w:trPr>
          <w:trHeight w:val="90"/>
        </w:trPr>
        <w:tc>
          <w:tcPr>
            <w:tcW w:w="127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Показатель</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качества</w:t>
            </w:r>
            <w:proofErr w:type="spellEnd"/>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r>
      <w:tr w:rsidR="0016023F" w:rsidRPr="0016023F" w:rsidTr="00A24152">
        <w:trPr>
          <w:trHeight w:val="90"/>
        </w:trPr>
        <w:tc>
          <w:tcPr>
            <w:tcW w:w="127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w:t>
            </w:r>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r>
      <w:tr w:rsidR="0016023F" w:rsidRPr="0016023F" w:rsidTr="00A24152">
        <w:trPr>
          <w:trHeight w:val="90"/>
        </w:trPr>
        <w:tc>
          <w:tcPr>
            <w:tcW w:w="127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Показатель</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объема</w:t>
            </w:r>
            <w:proofErr w:type="spellEnd"/>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val="restart"/>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r>
      <w:tr w:rsidR="0016023F" w:rsidRPr="0016023F" w:rsidTr="00A24152">
        <w:trPr>
          <w:trHeight w:val="90"/>
        </w:trPr>
        <w:tc>
          <w:tcPr>
            <w:tcW w:w="127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Показатель</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объема</w:t>
            </w:r>
            <w:proofErr w:type="spellEnd"/>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r>
      <w:tr w:rsidR="0016023F" w:rsidRPr="0016023F" w:rsidTr="00A24152">
        <w:trPr>
          <w:trHeight w:val="90"/>
        </w:trPr>
        <w:tc>
          <w:tcPr>
            <w:tcW w:w="127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w:t>
            </w:r>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r>
      <w:tr w:rsidR="0016023F" w:rsidRPr="0016023F" w:rsidTr="00A24152">
        <w:trPr>
          <w:trHeight w:val="90"/>
        </w:trPr>
        <w:tc>
          <w:tcPr>
            <w:tcW w:w="1276" w:type="dxa"/>
            <w:vMerge w:val="restart"/>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vMerge w:val="restart"/>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964" w:type="dxa"/>
            <w:vMerge w:val="restart"/>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Работа</w:t>
            </w:r>
            <w:proofErr w:type="spellEnd"/>
          </w:p>
        </w:tc>
        <w:tc>
          <w:tcPr>
            <w:tcW w:w="992" w:type="dxa"/>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Показатель</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качества</w:t>
            </w:r>
            <w:proofErr w:type="spellEnd"/>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val="restart"/>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r>
      <w:tr w:rsidR="0016023F" w:rsidRPr="0016023F" w:rsidTr="00A24152">
        <w:trPr>
          <w:trHeight w:val="90"/>
        </w:trPr>
        <w:tc>
          <w:tcPr>
            <w:tcW w:w="127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Показатель</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качества</w:t>
            </w:r>
            <w:proofErr w:type="spellEnd"/>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r>
      <w:tr w:rsidR="0016023F" w:rsidRPr="0016023F" w:rsidTr="00A24152">
        <w:trPr>
          <w:trHeight w:val="90"/>
        </w:trPr>
        <w:tc>
          <w:tcPr>
            <w:tcW w:w="127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w:t>
            </w:r>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r>
      <w:tr w:rsidR="0016023F" w:rsidRPr="0016023F" w:rsidTr="00A24152">
        <w:trPr>
          <w:trHeight w:val="90"/>
        </w:trPr>
        <w:tc>
          <w:tcPr>
            <w:tcW w:w="127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Показатель</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объема</w:t>
            </w:r>
            <w:proofErr w:type="spellEnd"/>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val="restart"/>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r>
      <w:tr w:rsidR="0016023F" w:rsidRPr="0016023F" w:rsidTr="00A24152">
        <w:trPr>
          <w:trHeight w:val="90"/>
        </w:trPr>
        <w:tc>
          <w:tcPr>
            <w:tcW w:w="127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roofErr w:type="spellStart"/>
            <w:r w:rsidRPr="0016023F">
              <w:rPr>
                <w:rFonts w:ascii="Times New Roman" w:eastAsia="Calibri" w:hAnsi="Times New Roman" w:cs="Times New Roman"/>
                <w:color w:val="000000"/>
                <w:spacing w:val="-6"/>
                <w:sz w:val="18"/>
                <w:szCs w:val="18"/>
                <w:lang w:val="en-US"/>
              </w:rPr>
              <w:t>Показатель</w:t>
            </w:r>
            <w:proofErr w:type="spellEnd"/>
            <w:r w:rsidRPr="0016023F">
              <w:rPr>
                <w:rFonts w:ascii="Times New Roman" w:eastAsia="Calibri" w:hAnsi="Times New Roman" w:cs="Times New Roman"/>
                <w:color w:val="000000"/>
                <w:spacing w:val="-6"/>
                <w:sz w:val="18"/>
                <w:szCs w:val="18"/>
                <w:lang w:val="en-US"/>
              </w:rPr>
              <w:t xml:space="preserve"> </w:t>
            </w:r>
            <w:proofErr w:type="spellStart"/>
            <w:r w:rsidRPr="0016023F">
              <w:rPr>
                <w:rFonts w:ascii="Times New Roman" w:eastAsia="Calibri" w:hAnsi="Times New Roman" w:cs="Times New Roman"/>
                <w:color w:val="000000"/>
                <w:spacing w:val="-6"/>
                <w:sz w:val="18"/>
                <w:szCs w:val="18"/>
                <w:lang w:val="en-US"/>
              </w:rPr>
              <w:t>объема</w:t>
            </w:r>
            <w:proofErr w:type="spellEnd"/>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r>
      <w:tr w:rsidR="0016023F" w:rsidRPr="0016023F" w:rsidTr="00A24152">
        <w:trPr>
          <w:trHeight w:val="90"/>
        </w:trPr>
        <w:tc>
          <w:tcPr>
            <w:tcW w:w="127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w:t>
            </w:r>
          </w:p>
        </w:tc>
        <w:tc>
          <w:tcPr>
            <w:tcW w:w="1134" w:type="dxa"/>
            <w:shd w:val="clear" w:color="auto" w:fill="auto"/>
            <w:noWrap/>
            <w:hideMark/>
          </w:tcPr>
          <w:p w:rsidR="0016023F" w:rsidRPr="0016023F" w:rsidRDefault="0016023F" w:rsidP="0016023F">
            <w:pPr>
              <w:spacing w:after="0" w:line="240" w:lineRule="auto"/>
              <w:jc w:val="center"/>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r w:rsidRPr="0016023F">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16023F" w:rsidRPr="0016023F" w:rsidRDefault="0016023F" w:rsidP="0016023F">
            <w:pPr>
              <w:spacing w:after="0" w:line="240" w:lineRule="auto"/>
              <w:rPr>
                <w:rFonts w:ascii="Times New Roman" w:eastAsia="Calibri" w:hAnsi="Times New Roman" w:cs="Times New Roman"/>
                <w:color w:val="000000"/>
                <w:spacing w:val="-6"/>
                <w:sz w:val="18"/>
                <w:szCs w:val="18"/>
                <w:lang w:val="en-US"/>
              </w:rPr>
            </w:pPr>
          </w:p>
        </w:tc>
      </w:tr>
    </w:tbl>
    <w:p w:rsidR="0016023F" w:rsidRPr="0016023F" w:rsidRDefault="0016023F" w:rsidP="001602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023F" w:rsidRDefault="0016023F"/>
    <w:p w:rsidR="0016023F" w:rsidRDefault="0016023F"/>
    <w:p w:rsidR="0016023F" w:rsidRDefault="0016023F"/>
    <w:p w:rsidR="0016023F" w:rsidRDefault="0016023F"/>
    <w:p w:rsidR="0016023F" w:rsidRDefault="0016023F"/>
    <w:p w:rsidR="0016023F" w:rsidRDefault="0016023F"/>
    <w:sectPr w:rsidR="0016023F" w:rsidSect="0016023F">
      <w:footerReference w:type="even" r:id="rId33"/>
      <w:footerReference w:type="default" r:id="rId34"/>
      <w:pgSz w:w="17237" w:h="11907" w:orient="landscape" w:code="9"/>
      <w:pgMar w:top="1701"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CF" w:rsidRDefault="002834CF">
      <w:pPr>
        <w:spacing w:after="0" w:line="240" w:lineRule="auto"/>
      </w:pPr>
      <w:r>
        <w:separator/>
      </w:r>
    </w:p>
  </w:endnote>
  <w:endnote w:type="continuationSeparator" w:id="0">
    <w:p w:rsidR="002834CF" w:rsidRDefault="0028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3F" w:rsidRDefault="0016023F" w:rsidP="0056437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23" w:rsidRDefault="001602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94F23" w:rsidRDefault="002834CF">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23" w:rsidRDefault="002834CF">
    <w:pPr>
      <w:pStyle w:val="a3"/>
      <w:framePr w:wrap="around" w:vAnchor="text" w:hAnchor="margin" w:xAlign="right" w:y="1"/>
      <w:rPr>
        <w:rStyle w:val="a5"/>
      </w:rPr>
    </w:pPr>
  </w:p>
  <w:p w:rsidR="00E94F23" w:rsidRDefault="002834CF">
    <w:pPr>
      <w:pStyle w:val="a3"/>
      <w:framePr w:wrap="around" w:vAnchor="text" w:hAnchor="margin" w:xAlign="right" w:y="1"/>
      <w:rPr>
        <w:rStyle w:val="a5"/>
      </w:rPr>
    </w:pPr>
  </w:p>
  <w:p w:rsidR="00E94F23" w:rsidRDefault="002834CF" w:rsidP="001825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CF" w:rsidRDefault="002834CF">
      <w:pPr>
        <w:spacing w:after="0" w:line="240" w:lineRule="auto"/>
      </w:pPr>
      <w:r>
        <w:separator/>
      </w:r>
    </w:p>
  </w:footnote>
  <w:footnote w:type="continuationSeparator" w:id="0">
    <w:p w:rsidR="002834CF" w:rsidRDefault="00283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3F" w:rsidRPr="00C25583" w:rsidRDefault="0016023F" w:rsidP="00492930">
    <w:pPr>
      <w:pStyle w:val="a8"/>
      <w:framePr w:wrap="around" w:vAnchor="text" w:hAnchor="margin" w:xAlign="center" w:y="1"/>
      <w:rPr>
        <w:rStyle w:val="a5"/>
        <w:lang w:val="ru-RU"/>
        <w:rPrChange w:id="7" w:author="КМ" w:date="2015-02-19T18:54:00Z">
          <w:rPr>
            <w:rStyle w:val="a5"/>
            <w:rFonts w:asciiTheme="minorHAnsi" w:eastAsiaTheme="minorHAnsi" w:hAnsiTheme="minorHAnsi" w:cstheme="minorBidi"/>
            <w:sz w:val="22"/>
            <w:szCs w:val="22"/>
            <w:lang w:val="ru-RU"/>
          </w:rPr>
        </w:rPrChange>
      </w:rPr>
    </w:pPr>
    <w:r>
      <w:rPr>
        <w:rStyle w:val="a5"/>
        <w:lang w:val="ru-RU"/>
      </w:rPr>
      <w:t>2</w:t>
    </w:r>
  </w:p>
  <w:p w:rsidR="0016023F" w:rsidRDefault="001602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3F" w:rsidRDefault="0016023F">
    <w:pPr>
      <w:pStyle w:val="a8"/>
      <w:jc w:val="center"/>
    </w:pPr>
    <w:r>
      <w:fldChar w:fldCharType="begin"/>
    </w:r>
    <w:r>
      <w:instrText>PAGE   \* MERGEFORMAT</w:instrText>
    </w:r>
    <w:r>
      <w:fldChar w:fldCharType="separate"/>
    </w:r>
    <w:r w:rsidR="00B47A31" w:rsidRPr="00B47A31">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3E5B"/>
    <w:multiLevelType w:val="hybridMultilevel"/>
    <w:tmpl w:val="D8BE8CD4"/>
    <w:lvl w:ilvl="0" w:tplc="B7AA8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C921B9"/>
    <w:multiLevelType w:val="hybridMultilevel"/>
    <w:tmpl w:val="D75ED03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E6"/>
    <w:rsid w:val="0016023F"/>
    <w:rsid w:val="001D69CA"/>
    <w:rsid w:val="002834CF"/>
    <w:rsid w:val="008F2EBA"/>
    <w:rsid w:val="00953CE6"/>
    <w:rsid w:val="00B47A31"/>
    <w:rsid w:val="00C3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16023F"/>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16023F"/>
    <w:pPr>
      <w:tabs>
        <w:tab w:val="center" w:pos="4677"/>
        <w:tab w:val="right" w:pos="9355"/>
      </w:tabs>
      <w:spacing w:after="0" w:line="240" w:lineRule="auto"/>
    </w:pPr>
  </w:style>
  <w:style w:type="character" w:customStyle="1" w:styleId="a4">
    <w:name w:val="Нижний колонтитул Знак"/>
    <w:basedOn w:val="a0"/>
    <w:link w:val="a3"/>
    <w:rsid w:val="0016023F"/>
  </w:style>
  <w:style w:type="character" w:styleId="a5">
    <w:name w:val="page number"/>
    <w:basedOn w:val="a0"/>
    <w:rsid w:val="0016023F"/>
  </w:style>
  <w:style w:type="character" w:customStyle="1" w:styleId="50">
    <w:name w:val="Заголовок 5 Знак"/>
    <w:basedOn w:val="a0"/>
    <w:link w:val="5"/>
    <w:rsid w:val="0016023F"/>
    <w:rPr>
      <w:rFonts w:ascii="Times New Roman" w:eastAsia="Times New Roman" w:hAnsi="Times New Roman" w:cs="Times New Roman"/>
      <w:b/>
      <w:caps/>
      <w:sz w:val="48"/>
      <w:szCs w:val="20"/>
      <w:lang w:eastAsia="ru-RU"/>
    </w:rPr>
  </w:style>
  <w:style w:type="paragraph" w:styleId="a6">
    <w:name w:val="Balloon Text"/>
    <w:basedOn w:val="a"/>
    <w:link w:val="a7"/>
    <w:semiHidden/>
    <w:unhideWhenUsed/>
    <w:rsid w:val="0016023F"/>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semiHidden/>
    <w:rsid w:val="0016023F"/>
    <w:rPr>
      <w:rFonts w:ascii="Tahoma" w:eastAsiaTheme="minorEastAsia" w:hAnsi="Tahoma" w:cs="Tahoma"/>
      <w:sz w:val="16"/>
      <w:szCs w:val="16"/>
      <w:lang w:eastAsia="ru-RU"/>
    </w:rPr>
  </w:style>
  <w:style w:type="paragraph" w:customStyle="1" w:styleId="ConsPlusTitle">
    <w:name w:val="ConsPlusTitle"/>
    <w:rsid w:val="001602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header"/>
    <w:basedOn w:val="a"/>
    <w:link w:val="a9"/>
    <w:uiPriority w:val="99"/>
    <w:rsid w:val="0016023F"/>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9">
    <w:name w:val="Верхний колонтитул Знак"/>
    <w:basedOn w:val="a0"/>
    <w:link w:val="a8"/>
    <w:uiPriority w:val="99"/>
    <w:rsid w:val="0016023F"/>
    <w:rPr>
      <w:rFonts w:ascii="Times New Roman" w:eastAsia="Times New Roman" w:hAnsi="Times New Roman" w:cs="Times New Roman"/>
      <w:sz w:val="24"/>
      <w:szCs w:val="24"/>
      <w:lang w:val="en-US"/>
    </w:rPr>
  </w:style>
  <w:style w:type="paragraph" w:styleId="aa">
    <w:name w:val="footnote text"/>
    <w:basedOn w:val="a"/>
    <w:link w:val="ab"/>
    <w:semiHidden/>
    <w:rsid w:val="0016023F"/>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basedOn w:val="a0"/>
    <w:link w:val="aa"/>
    <w:semiHidden/>
    <w:rsid w:val="0016023F"/>
    <w:rPr>
      <w:rFonts w:ascii="Times New Roman" w:eastAsia="Times New Roman" w:hAnsi="Times New Roman" w:cs="Times New Roman"/>
      <w:sz w:val="20"/>
      <w:szCs w:val="20"/>
      <w:lang w:val="en-US"/>
    </w:rPr>
  </w:style>
  <w:style w:type="character" w:styleId="ac">
    <w:name w:val="footnote reference"/>
    <w:uiPriority w:val="99"/>
    <w:semiHidden/>
    <w:rsid w:val="0016023F"/>
    <w:rPr>
      <w:vertAlign w:val="superscript"/>
    </w:rPr>
  </w:style>
  <w:style w:type="paragraph" w:styleId="ad">
    <w:name w:val="Body Text Indent"/>
    <w:basedOn w:val="a"/>
    <w:link w:val="ae"/>
    <w:rsid w:val="0016023F"/>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16023F"/>
    <w:rPr>
      <w:rFonts w:ascii="Times New Roman" w:eastAsia="Times New Roman" w:hAnsi="Times New Roman" w:cs="Times New Roman"/>
      <w:sz w:val="28"/>
      <w:szCs w:val="24"/>
      <w:lang w:eastAsia="ru-RU"/>
    </w:rPr>
  </w:style>
  <w:style w:type="paragraph" w:styleId="af">
    <w:name w:val="Normal (Web)"/>
    <w:basedOn w:val="a"/>
    <w:rsid w:val="0016023F"/>
    <w:pPr>
      <w:spacing w:line="240" w:lineRule="auto"/>
    </w:pPr>
    <w:rPr>
      <w:rFonts w:ascii="Times New Roman" w:eastAsia="Times New Roman" w:hAnsi="Times New Roman" w:cs="Times New Roman"/>
      <w:sz w:val="24"/>
      <w:szCs w:val="24"/>
      <w:lang w:eastAsia="ru-RU"/>
    </w:rPr>
  </w:style>
  <w:style w:type="character" w:styleId="af0">
    <w:name w:val="Hyperlink"/>
    <w:uiPriority w:val="99"/>
    <w:rsid w:val="0016023F"/>
    <w:rPr>
      <w:rFonts w:ascii="Tahoma" w:hAnsi="Tahoma" w:cs="Tahoma" w:hint="default"/>
      <w:color w:val="666666"/>
      <w:u w:val="single"/>
    </w:rPr>
  </w:style>
  <w:style w:type="paragraph" w:customStyle="1" w:styleId="ConsPlusNormal">
    <w:name w:val="ConsPlusNormal"/>
    <w:rsid w:val="001602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16023F"/>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16023F"/>
    <w:rPr>
      <w:rFonts w:ascii="Times New Roman" w:eastAsia="Times New Roman" w:hAnsi="Times New Roman" w:cs="Times New Roman"/>
      <w:sz w:val="20"/>
      <w:szCs w:val="20"/>
      <w:lang w:eastAsia="ru-RU"/>
    </w:rPr>
  </w:style>
  <w:style w:type="paragraph" w:customStyle="1" w:styleId="ConsPlusCell">
    <w:name w:val="ConsPlusCell"/>
    <w:rsid w:val="0016023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1602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602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
    <w:uiPriority w:val="34"/>
    <w:qFormat/>
    <w:rsid w:val="0016023F"/>
    <w:pPr>
      <w:spacing w:after="0" w:line="240" w:lineRule="auto"/>
      <w:ind w:left="720"/>
      <w:contextualSpacing/>
    </w:pPr>
    <w:rPr>
      <w:rFonts w:ascii="Times New Roman" w:eastAsia="Times New Roman" w:hAnsi="Times New Roman" w:cs="Times New Roman"/>
      <w:sz w:val="24"/>
      <w:szCs w:val="24"/>
      <w:lang w:val="en-US"/>
    </w:rPr>
  </w:style>
  <w:style w:type="paragraph" w:styleId="af3">
    <w:name w:val="endnote text"/>
    <w:basedOn w:val="a"/>
    <w:link w:val="af4"/>
    <w:uiPriority w:val="99"/>
    <w:unhideWhenUsed/>
    <w:rsid w:val="0016023F"/>
    <w:pPr>
      <w:spacing w:after="0" w:line="240" w:lineRule="auto"/>
      <w:jc w:val="both"/>
    </w:pPr>
    <w:rPr>
      <w:rFonts w:ascii="Calibri" w:eastAsia="Calibri" w:hAnsi="Calibri" w:cs="Times New Roman"/>
      <w:sz w:val="20"/>
      <w:szCs w:val="20"/>
    </w:rPr>
  </w:style>
  <w:style w:type="character" w:customStyle="1" w:styleId="af4">
    <w:name w:val="Текст концевой сноски Знак"/>
    <w:basedOn w:val="a0"/>
    <w:link w:val="af3"/>
    <w:uiPriority w:val="99"/>
    <w:rsid w:val="0016023F"/>
    <w:rPr>
      <w:rFonts w:ascii="Calibri" w:eastAsia="Calibri" w:hAnsi="Calibri" w:cs="Times New Roman"/>
      <w:sz w:val="20"/>
      <w:szCs w:val="20"/>
    </w:rPr>
  </w:style>
  <w:style w:type="character" w:styleId="af5">
    <w:name w:val="endnote reference"/>
    <w:uiPriority w:val="99"/>
    <w:unhideWhenUsed/>
    <w:rsid w:val="0016023F"/>
    <w:rPr>
      <w:vertAlign w:val="superscript"/>
    </w:rPr>
  </w:style>
  <w:style w:type="table" w:customStyle="1" w:styleId="1">
    <w:name w:val="Сетка таблицы1"/>
    <w:basedOn w:val="a1"/>
    <w:next w:val="af1"/>
    <w:uiPriority w:val="59"/>
    <w:rsid w:val="001602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1"/>
    <w:uiPriority w:val="59"/>
    <w:rsid w:val="001602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16023F"/>
  </w:style>
  <w:style w:type="table" w:customStyle="1" w:styleId="3">
    <w:name w:val="Сетка таблицы3"/>
    <w:basedOn w:val="a1"/>
    <w:next w:val="af1"/>
    <w:rsid w:val="001602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1"/>
    <w:uiPriority w:val="59"/>
    <w:rsid w:val="001602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1"/>
    <w:uiPriority w:val="59"/>
    <w:rsid w:val="001602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16023F"/>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16023F"/>
    <w:pPr>
      <w:tabs>
        <w:tab w:val="center" w:pos="4677"/>
        <w:tab w:val="right" w:pos="9355"/>
      </w:tabs>
      <w:spacing w:after="0" w:line="240" w:lineRule="auto"/>
    </w:pPr>
  </w:style>
  <w:style w:type="character" w:customStyle="1" w:styleId="a4">
    <w:name w:val="Нижний колонтитул Знак"/>
    <w:basedOn w:val="a0"/>
    <w:link w:val="a3"/>
    <w:rsid w:val="0016023F"/>
  </w:style>
  <w:style w:type="character" w:styleId="a5">
    <w:name w:val="page number"/>
    <w:basedOn w:val="a0"/>
    <w:rsid w:val="0016023F"/>
  </w:style>
  <w:style w:type="character" w:customStyle="1" w:styleId="50">
    <w:name w:val="Заголовок 5 Знак"/>
    <w:basedOn w:val="a0"/>
    <w:link w:val="5"/>
    <w:rsid w:val="0016023F"/>
    <w:rPr>
      <w:rFonts w:ascii="Times New Roman" w:eastAsia="Times New Roman" w:hAnsi="Times New Roman" w:cs="Times New Roman"/>
      <w:b/>
      <w:caps/>
      <w:sz w:val="48"/>
      <w:szCs w:val="20"/>
      <w:lang w:eastAsia="ru-RU"/>
    </w:rPr>
  </w:style>
  <w:style w:type="paragraph" w:styleId="a6">
    <w:name w:val="Balloon Text"/>
    <w:basedOn w:val="a"/>
    <w:link w:val="a7"/>
    <w:semiHidden/>
    <w:unhideWhenUsed/>
    <w:rsid w:val="0016023F"/>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semiHidden/>
    <w:rsid w:val="0016023F"/>
    <w:rPr>
      <w:rFonts w:ascii="Tahoma" w:eastAsiaTheme="minorEastAsia" w:hAnsi="Tahoma" w:cs="Tahoma"/>
      <w:sz w:val="16"/>
      <w:szCs w:val="16"/>
      <w:lang w:eastAsia="ru-RU"/>
    </w:rPr>
  </w:style>
  <w:style w:type="paragraph" w:customStyle="1" w:styleId="ConsPlusTitle">
    <w:name w:val="ConsPlusTitle"/>
    <w:rsid w:val="001602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header"/>
    <w:basedOn w:val="a"/>
    <w:link w:val="a9"/>
    <w:uiPriority w:val="99"/>
    <w:rsid w:val="0016023F"/>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9">
    <w:name w:val="Верхний колонтитул Знак"/>
    <w:basedOn w:val="a0"/>
    <w:link w:val="a8"/>
    <w:uiPriority w:val="99"/>
    <w:rsid w:val="0016023F"/>
    <w:rPr>
      <w:rFonts w:ascii="Times New Roman" w:eastAsia="Times New Roman" w:hAnsi="Times New Roman" w:cs="Times New Roman"/>
      <w:sz w:val="24"/>
      <w:szCs w:val="24"/>
      <w:lang w:val="en-US"/>
    </w:rPr>
  </w:style>
  <w:style w:type="paragraph" w:styleId="aa">
    <w:name w:val="footnote text"/>
    <w:basedOn w:val="a"/>
    <w:link w:val="ab"/>
    <w:semiHidden/>
    <w:rsid w:val="0016023F"/>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basedOn w:val="a0"/>
    <w:link w:val="aa"/>
    <w:semiHidden/>
    <w:rsid w:val="0016023F"/>
    <w:rPr>
      <w:rFonts w:ascii="Times New Roman" w:eastAsia="Times New Roman" w:hAnsi="Times New Roman" w:cs="Times New Roman"/>
      <w:sz w:val="20"/>
      <w:szCs w:val="20"/>
      <w:lang w:val="en-US"/>
    </w:rPr>
  </w:style>
  <w:style w:type="character" w:styleId="ac">
    <w:name w:val="footnote reference"/>
    <w:uiPriority w:val="99"/>
    <w:semiHidden/>
    <w:rsid w:val="0016023F"/>
    <w:rPr>
      <w:vertAlign w:val="superscript"/>
    </w:rPr>
  </w:style>
  <w:style w:type="paragraph" w:styleId="ad">
    <w:name w:val="Body Text Indent"/>
    <w:basedOn w:val="a"/>
    <w:link w:val="ae"/>
    <w:rsid w:val="0016023F"/>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16023F"/>
    <w:rPr>
      <w:rFonts w:ascii="Times New Roman" w:eastAsia="Times New Roman" w:hAnsi="Times New Roman" w:cs="Times New Roman"/>
      <w:sz w:val="28"/>
      <w:szCs w:val="24"/>
      <w:lang w:eastAsia="ru-RU"/>
    </w:rPr>
  </w:style>
  <w:style w:type="paragraph" w:styleId="af">
    <w:name w:val="Normal (Web)"/>
    <w:basedOn w:val="a"/>
    <w:rsid w:val="0016023F"/>
    <w:pPr>
      <w:spacing w:line="240" w:lineRule="auto"/>
    </w:pPr>
    <w:rPr>
      <w:rFonts w:ascii="Times New Roman" w:eastAsia="Times New Roman" w:hAnsi="Times New Roman" w:cs="Times New Roman"/>
      <w:sz w:val="24"/>
      <w:szCs w:val="24"/>
      <w:lang w:eastAsia="ru-RU"/>
    </w:rPr>
  </w:style>
  <w:style w:type="character" w:styleId="af0">
    <w:name w:val="Hyperlink"/>
    <w:uiPriority w:val="99"/>
    <w:rsid w:val="0016023F"/>
    <w:rPr>
      <w:rFonts w:ascii="Tahoma" w:hAnsi="Tahoma" w:cs="Tahoma" w:hint="default"/>
      <w:color w:val="666666"/>
      <w:u w:val="single"/>
    </w:rPr>
  </w:style>
  <w:style w:type="paragraph" w:customStyle="1" w:styleId="ConsPlusNormal">
    <w:name w:val="ConsPlusNormal"/>
    <w:rsid w:val="001602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16023F"/>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16023F"/>
    <w:rPr>
      <w:rFonts w:ascii="Times New Roman" w:eastAsia="Times New Roman" w:hAnsi="Times New Roman" w:cs="Times New Roman"/>
      <w:sz w:val="20"/>
      <w:szCs w:val="20"/>
      <w:lang w:eastAsia="ru-RU"/>
    </w:rPr>
  </w:style>
  <w:style w:type="paragraph" w:customStyle="1" w:styleId="ConsPlusCell">
    <w:name w:val="ConsPlusCell"/>
    <w:rsid w:val="0016023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1602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602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
    <w:uiPriority w:val="34"/>
    <w:qFormat/>
    <w:rsid w:val="0016023F"/>
    <w:pPr>
      <w:spacing w:after="0" w:line="240" w:lineRule="auto"/>
      <w:ind w:left="720"/>
      <w:contextualSpacing/>
    </w:pPr>
    <w:rPr>
      <w:rFonts w:ascii="Times New Roman" w:eastAsia="Times New Roman" w:hAnsi="Times New Roman" w:cs="Times New Roman"/>
      <w:sz w:val="24"/>
      <w:szCs w:val="24"/>
      <w:lang w:val="en-US"/>
    </w:rPr>
  </w:style>
  <w:style w:type="paragraph" w:styleId="af3">
    <w:name w:val="endnote text"/>
    <w:basedOn w:val="a"/>
    <w:link w:val="af4"/>
    <w:uiPriority w:val="99"/>
    <w:unhideWhenUsed/>
    <w:rsid w:val="0016023F"/>
    <w:pPr>
      <w:spacing w:after="0" w:line="240" w:lineRule="auto"/>
      <w:jc w:val="both"/>
    </w:pPr>
    <w:rPr>
      <w:rFonts w:ascii="Calibri" w:eastAsia="Calibri" w:hAnsi="Calibri" w:cs="Times New Roman"/>
      <w:sz w:val="20"/>
      <w:szCs w:val="20"/>
    </w:rPr>
  </w:style>
  <w:style w:type="character" w:customStyle="1" w:styleId="af4">
    <w:name w:val="Текст концевой сноски Знак"/>
    <w:basedOn w:val="a0"/>
    <w:link w:val="af3"/>
    <w:uiPriority w:val="99"/>
    <w:rsid w:val="0016023F"/>
    <w:rPr>
      <w:rFonts w:ascii="Calibri" w:eastAsia="Calibri" w:hAnsi="Calibri" w:cs="Times New Roman"/>
      <w:sz w:val="20"/>
      <w:szCs w:val="20"/>
    </w:rPr>
  </w:style>
  <w:style w:type="character" w:styleId="af5">
    <w:name w:val="endnote reference"/>
    <w:uiPriority w:val="99"/>
    <w:unhideWhenUsed/>
    <w:rsid w:val="0016023F"/>
    <w:rPr>
      <w:vertAlign w:val="superscript"/>
    </w:rPr>
  </w:style>
  <w:style w:type="table" w:customStyle="1" w:styleId="1">
    <w:name w:val="Сетка таблицы1"/>
    <w:basedOn w:val="a1"/>
    <w:next w:val="af1"/>
    <w:uiPriority w:val="59"/>
    <w:rsid w:val="001602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1"/>
    <w:uiPriority w:val="59"/>
    <w:rsid w:val="001602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16023F"/>
  </w:style>
  <w:style w:type="table" w:customStyle="1" w:styleId="3">
    <w:name w:val="Сетка таблицы3"/>
    <w:basedOn w:val="a1"/>
    <w:next w:val="af1"/>
    <w:rsid w:val="001602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1"/>
    <w:uiPriority w:val="59"/>
    <w:rsid w:val="001602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1"/>
    <w:uiPriority w:val="59"/>
    <w:rsid w:val="001602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82B82DF8DBFEC1C1EF42DB5CB01403F0EF9C49F087A4C6733EAF65701A310876F78C8A3TETBF" TargetMode="External"/><Relationship Id="rId13" Type="http://schemas.openxmlformats.org/officeDocument/2006/relationships/hyperlink" Target="consultantplus://offline/ref=72FA23F297CED13E74D49C01FCEC034F5D61D56424A146E641D8811E457C48F9BB7CC84968E596C5840E015Es8i1D" TargetMode="External"/><Relationship Id="rId18" Type="http://schemas.openxmlformats.org/officeDocument/2006/relationships/hyperlink" Target="consultantplus://offline/ref=72FA23F297CED13E74D49C01FCEC034F5D61D56424A146E641D8811E457C48F9BB7CC84968E596C5840E0159s8i3D" TargetMode="Externa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hyperlink" Target="consultantplus://offline/ref=72FA23F297CED13E74D49C01FCEC034F5D61D56424A146E641D8811E457C48F9BB7CC84968E596C5840E005Cs8i8D"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2382B82DF8DBFEC1C1EEA20A3A75E4F3D0DA1CE9508781E336CB1AB0008A947C0202188E2EF82ED9A4A10T7T6F" TargetMode="External"/><Relationship Id="rId17" Type="http://schemas.openxmlformats.org/officeDocument/2006/relationships/hyperlink" Target="consultantplus://offline/ref=72FA23F297CED13E74D49C01FCEC034F5D61D56424A146E641D8811E457C48F9BB7CC84968E596C5840E0158s8i9D" TargetMode="External"/><Relationship Id="rId25" Type="http://schemas.openxmlformats.org/officeDocument/2006/relationships/image" Target="media/image1.w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72FA23F297CED13E74D49C01FCEC034F5D61D56424A146E641D8811E457C48F9BB7CC84968E596C5840E0158s8i7D" TargetMode="External"/><Relationship Id="rId20" Type="http://schemas.openxmlformats.org/officeDocument/2006/relationships/hyperlink" Target="consultantplus://offline/ref=72FA23F297CED13E74D49C01FCEC034F5D61D56424A146E641D8811E457C48F9BB7CC84968E596C5840E005Cs8i0D" TargetMode="External"/><Relationship Id="rId29" Type="http://schemas.openxmlformats.org/officeDocument/2006/relationships/hyperlink" Target="consultantplus://offline/ref=79684BBB28B3C3429B1B3AA872071598266E0150984698B7B103E9DFC95697F397758BA57F34D3D29EFBA06ElA0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2382B82DF8DBFEC1C1EF42DB5CB01403F01FFC69B0C7A4C6733EAF65701A310876F78CAA6E283E8T9TBF" TargetMode="External"/><Relationship Id="rId24" Type="http://schemas.openxmlformats.org/officeDocument/2006/relationships/hyperlink" Target="consultantplus://offline/ref=79684BBB28B3C3429B1B24A5646B4A97246C5D549D499AE8EB56EF88960691A6D7358DF03C70DED3l907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2FA23F297CED13E74D49C01FCEC034F5D61D56424A146E641D8811E457C48F9BB7CC84968E596C5840E015As8i1D" TargetMode="External"/><Relationship Id="rId23" Type="http://schemas.openxmlformats.org/officeDocument/2006/relationships/hyperlink" Target="consultantplus://offline/ref=72FA23F297CED13E74D49C01FCEC034F5D61D56424A146E641D8811E457C48F9BB7CC84968E596C5840E005Ds8i5D" TargetMode="External"/><Relationship Id="rId28" Type="http://schemas.openxmlformats.org/officeDocument/2006/relationships/hyperlink" Target="consultantplus://offline/ref=79684BBB28B3C3429B1B3AA872071598266E0150984698B7B103E9DFC95697F397758BA57F34D3D29EFBA76BlA0FF" TargetMode="External"/><Relationship Id="rId36" Type="http://schemas.openxmlformats.org/officeDocument/2006/relationships/theme" Target="theme/theme1.xml"/><Relationship Id="rId10" Type="http://schemas.openxmlformats.org/officeDocument/2006/relationships/hyperlink" Target="consultantplus://offline/ref=32382B82DF8DBFEC1C1EF42DB5CB01403F0EFDCA9C037A4C6733EAF65701A310876F78C9A5TET1F" TargetMode="External"/><Relationship Id="rId19" Type="http://schemas.openxmlformats.org/officeDocument/2006/relationships/hyperlink" Target="consultantplus://offline/ref=72FA23F297CED13E74D49C01FCEC034F5D61D56424A146E641D8811E457C48F9BB7CC84968E596C5840E0154s8i2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2382B82DF8DBFEC1C1EF42DB5CB01403F0EF9C49F087A4C6733EAF65701A310876F78CAA5EAT8T2F" TargetMode="External"/><Relationship Id="rId14" Type="http://schemas.openxmlformats.org/officeDocument/2006/relationships/hyperlink" Target="consultantplus://offline/ref=72FA23F297CED13E74D49C01FCEC034F5D61D56424A146E641D8811E457C48F9BB7CC84968E596C5840E0159s8i7D" TargetMode="External"/><Relationship Id="rId22" Type="http://schemas.openxmlformats.org/officeDocument/2006/relationships/hyperlink" Target="consultantplus://offline/ref=72FA23F297CED13E74D49C01FCEC034F5D61D56424A146E641D8811E457C48F9BB7CC84968E596C5840E005Ds8i4D" TargetMode="External"/><Relationship Id="rId27" Type="http://schemas.openxmlformats.org/officeDocument/2006/relationships/hyperlink" Target="consultantplus://offline/ref=79684BBB28B3C3429B1B3AA872071598266E0150984698B7B103E9DFC95697F397758BA57F34D3D29EFBA76ClA0FF"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7738</Words>
  <Characters>44109</Characters>
  <Application>Microsoft Office Word</Application>
  <DocSecurity>0</DocSecurity>
  <Lines>367</Lines>
  <Paragraphs>103</Paragraphs>
  <ScaleCrop>false</ScaleCrop>
  <Company>SPecialiST RePack</Company>
  <LinksUpToDate>false</LinksUpToDate>
  <CharactersWithSpaces>51744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2016-11-17T07:14:00Z</cp:lastPrinted>
  <dcterms:created xsi:type="dcterms:W3CDTF">2016-11-11T10:28:00Z</dcterms:created>
  <dcterms:modified xsi:type="dcterms:W3CDTF">2016-11-17T07:15:00Z</dcterms:modified>
</cp:coreProperties>
</file>