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69" w:rsidRPr="00695AF3" w:rsidRDefault="004A5A69" w:rsidP="004A5A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95AF3">
        <w:rPr>
          <w:sz w:val="28"/>
          <w:szCs w:val="28"/>
        </w:rPr>
        <w:t>КРАСНОЯРСКИЙ КРАЙ</w:t>
      </w:r>
    </w:p>
    <w:p w:rsidR="004A5A69" w:rsidRPr="00695AF3" w:rsidRDefault="004A5A69" w:rsidP="004A5A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95AF3">
        <w:rPr>
          <w:sz w:val="28"/>
          <w:szCs w:val="28"/>
        </w:rPr>
        <w:t>ЕРМАКОВСКИЙ РАЙОН</w:t>
      </w:r>
    </w:p>
    <w:p w:rsidR="004A5A69" w:rsidRPr="00695AF3" w:rsidRDefault="004A5A69" w:rsidP="004A5A69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95AF3">
        <w:rPr>
          <w:sz w:val="28"/>
          <w:szCs w:val="28"/>
        </w:rPr>
        <w:t xml:space="preserve">АДМИНИСТРАЦИЯ </w:t>
      </w:r>
      <w:r w:rsidR="001D55B7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 xml:space="preserve">СКОГО </w:t>
      </w:r>
      <w:r w:rsidRPr="00695AF3">
        <w:rPr>
          <w:sz w:val="28"/>
          <w:szCs w:val="28"/>
        </w:rPr>
        <w:t>СЕЛЬСОВЕТА</w:t>
      </w:r>
    </w:p>
    <w:p w:rsidR="004A5A69" w:rsidRPr="00695AF3" w:rsidRDefault="004A5A69" w:rsidP="004A5A69">
      <w:pPr>
        <w:pStyle w:val="ConsPlusTitle"/>
        <w:widowControl/>
        <w:jc w:val="center"/>
        <w:rPr>
          <w:sz w:val="28"/>
          <w:szCs w:val="28"/>
        </w:rPr>
      </w:pPr>
    </w:p>
    <w:p w:rsidR="004A5A69" w:rsidRPr="00695AF3" w:rsidRDefault="004A5A69" w:rsidP="004A5A69">
      <w:pPr>
        <w:pStyle w:val="ConsPlusTitle"/>
        <w:widowControl/>
        <w:jc w:val="center"/>
        <w:rPr>
          <w:sz w:val="28"/>
          <w:szCs w:val="28"/>
        </w:rPr>
      </w:pPr>
    </w:p>
    <w:p w:rsidR="004A5A69" w:rsidRPr="00695AF3" w:rsidRDefault="004A5A69" w:rsidP="009606FD">
      <w:pPr>
        <w:pStyle w:val="ConsPlusTitle"/>
        <w:widowControl/>
        <w:jc w:val="center"/>
        <w:rPr>
          <w:sz w:val="28"/>
          <w:szCs w:val="28"/>
        </w:rPr>
      </w:pPr>
      <w:r w:rsidRPr="00695AF3">
        <w:rPr>
          <w:sz w:val="28"/>
          <w:szCs w:val="28"/>
        </w:rPr>
        <w:t>ПОСТАНОВЛЕНИЕ</w:t>
      </w:r>
    </w:p>
    <w:p w:rsidR="004A5A69" w:rsidRPr="00695AF3" w:rsidRDefault="004A5A69" w:rsidP="004A5A69">
      <w:pPr>
        <w:pStyle w:val="ConsPlusTitle"/>
        <w:widowControl/>
        <w:jc w:val="center"/>
        <w:rPr>
          <w:sz w:val="28"/>
          <w:szCs w:val="28"/>
        </w:rPr>
      </w:pPr>
    </w:p>
    <w:p w:rsidR="004A5A69" w:rsidRPr="00695AF3" w:rsidRDefault="004A5A69" w:rsidP="00406E33">
      <w:pPr>
        <w:pStyle w:val="ConsPlusTitle"/>
        <w:widowControl/>
        <w:rPr>
          <w:sz w:val="28"/>
          <w:szCs w:val="28"/>
        </w:rPr>
      </w:pPr>
      <w:r w:rsidRPr="00695AF3">
        <w:rPr>
          <w:sz w:val="28"/>
          <w:szCs w:val="28"/>
        </w:rPr>
        <w:t xml:space="preserve">от </w:t>
      </w:r>
      <w:r w:rsidR="00FB0C6E">
        <w:rPr>
          <w:sz w:val="28"/>
          <w:szCs w:val="28"/>
        </w:rPr>
        <w:t>15</w:t>
      </w:r>
      <w:r w:rsidR="001D55B7">
        <w:rPr>
          <w:sz w:val="28"/>
          <w:szCs w:val="28"/>
        </w:rPr>
        <w:t>.07</w:t>
      </w:r>
      <w:r w:rsidRPr="00695AF3">
        <w:rPr>
          <w:sz w:val="28"/>
          <w:szCs w:val="28"/>
        </w:rPr>
        <w:t>.</w:t>
      </w:r>
      <w:r w:rsidR="001D55B7">
        <w:rPr>
          <w:sz w:val="28"/>
          <w:szCs w:val="28"/>
        </w:rPr>
        <w:t>2015г.</w:t>
      </w:r>
      <w:r w:rsidRPr="00695AF3">
        <w:rPr>
          <w:sz w:val="28"/>
          <w:szCs w:val="28"/>
        </w:rPr>
        <w:t xml:space="preserve">                      </w:t>
      </w:r>
      <w:r w:rsidR="00406E33" w:rsidRPr="00695AF3">
        <w:rPr>
          <w:sz w:val="28"/>
          <w:szCs w:val="28"/>
        </w:rPr>
        <w:t xml:space="preserve">             </w:t>
      </w:r>
      <w:r w:rsidRPr="00695AF3">
        <w:rPr>
          <w:sz w:val="28"/>
          <w:szCs w:val="28"/>
        </w:rPr>
        <w:t xml:space="preserve">  </w:t>
      </w:r>
      <w:r w:rsidR="001D55B7">
        <w:rPr>
          <w:sz w:val="28"/>
          <w:szCs w:val="28"/>
        </w:rPr>
        <w:t>с. Салба</w:t>
      </w:r>
      <w:r w:rsidR="009606FD" w:rsidRPr="00695AF3">
        <w:rPr>
          <w:sz w:val="28"/>
          <w:szCs w:val="28"/>
        </w:rPr>
        <w:t xml:space="preserve">                     </w:t>
      </w:r>
      <w:r w:rsidR="00CE5C04">
        <w:rPr>
          <w:sz w:val="28"/>
          <w:szCs w:val="28"/>
        </w:rPr>
        <w:t xml:space="preserve">                </w:t>
      </w:r>
      <w:r w:rsidR="009606FD" w:rsidRPr="00695AF3">
        <w:rPr>
          <w:sz w:val="28"/>
          <w:szCs w:val="28"/>
        </w:rPr>
        <w:t xml:space="preserve">             </w:t>
      </w:r>
      <w:r w:rsidRPr="00695AF3">
        <w:rPr>
          <w:sz w:val="28"/>
          <w:szCs w:val="28"/>
        </w:rPr>
        <w:t xml:space="preserve">N </w:t>
      </w:r>
      <w:r w:rsidR="00FB0C6E">
        <w:rPr>
          <w:sz w:val="28"/>
          <w:szCs w:val="28"/>
        </w:rPr>
        <w:t>49</w:t>
      </w:r>
      <w:r w:rsidR="00406E33" w:rsidRPr="00695AF3">
        <w:rPr>
          <w:sz w:val="28"/>
          <w:szCs w:val="28"/>
        </w:rPr>
        <w:t>-п</w:t>
      </w:r>
    </w:p>
    <w:p w:rsidR="004A5A69" w:rsidRPr="00695AF3" w:rsidRDefault="004A5A69" w:rsidP="004A5A69">
      <w:pPr>
        <w:pStyle w:val="ConsPlusTitle"/>
        <w:widowControl/>
        <w:jc w:val="center"/>
        <w:rPr>
          <w:sz w:val="28"/>
          <w:szCs w:val="28"/>
        </w:rPr>
      </w:pPr>
    </w:p>
    <w:p w:rsidR="004A5A69" w:rsidRPr="00695AF3" w:rsidRDefault="004A5A69" w:rsidP="009606FD">
      <w:pPr>
        <w:pStyle w:val="ConsPlusTitle"/>
        <w:widowControl/>
        <w:rPr>
          <w:sz w:val="28"/>
          <w:szCs w:val="28"/>
        </w:rPr>
      </w:pPr>
    </w:p>
    <w:p w:rsidR="009606FD" w:rsidRPr="00695AF3" w:rsidRDefault="004A5A69" w:rsidP="009606FD">
      <w:pPr>
        <w:pStyle w:val="ConsPlusTitle"/>
        <w:widowControl/>
        <w:rPr>
          <w:sz w:val="28"/>
          <w:szCs w:val="28"/>
        </w:rPr>
      </w:pPr>
      <w:r w:rsidRPr="00695AF3">
        <w:rPr>
          <w:sz w:val="28"/>
          <w:szCs w:val="28"/>
        </w:rPr>
        <w:t xml:space="preserve">ОБ УТВЕРЖДЕНИИ  ПОЛОЖЕНИЯ </w:t>
      </w:r>
    </w:p>
    <w:p w:rsidR="00CE5C04" w:rsidRDefault="004A5A69" w:rsidP="009606FD">
      <w:pPr>
        <w:pStyle w:val="ConsPlusTitle"/>
        <w:widowControl/>
        <w:rPr>
          <w:sz w:val="28"/>
          <w:szCs w:val="28"/>
        </w:rPr>
      </w:pPr>
      <w:r w:rsidRPr="00695AF3">
        <w:rPr>
          <w:sz w:val="28"/>
          <w:szCs w:val="28"/>
        </w:rPr>
        <w:t>ОБ ОПЛАТЕ ТРУДА</w:t>
      </w:r>
      <w:r w:rsidR="009606FD" w:rsidRPr="00695AF3">
        <w:rPr>
          <w:sz w:val="28"/>
          <w:szCs w:val="28"/>
        </w:rPr>
        <w:t xml:space="preserve"> </w:t>
      </w:r>
      <w:r w:rsidRPr="00695AF3">
        <w:rPr>
          <w:sz w:val="28"/>
          <w:szCs w:val="28"/>
        </w:rPr>
        <w:t>РАБОТНИКОВ</w:t>
      </w:r>
    </w:p>
    <w:p w:rsidR="00CE5C04" w:rsidRDefault="004A5A69" w:rsidP="009606FD">
      <w:pPr>
        <w:pStyle w:val="ConsPlusTitle"/>
        <w:widowControl/>
        <w:rPr>
          <w:sz w:val="28"/>
          <w:szCs w:val="28"/>
        </w:rPr>
      </w:pPr>
      <w:r w:rsidRPr="00695AF3">
        <w:rPr>
          <w:sz w:val="28"/>
          <w:szCs w:val="28"/>
        </w:rPr>
        <w:t xml:space="preserve"> МУНИЦИПАЛЬНЫХ БЮДЖЕТНЫХ </w:t>
      </w:r>
    </w:p>
    <w:p w:rsidR="009606FD" w:rsidRPr="00695AF3" w:rsidRDefault="004A5A69" w:rsidP="009606FD">
      <w:pPr>
        <w:pStyle w:val="ConsPlusTitle"/>
        <w:widowControl/>
        <w:rPr>
          <w:sz w:val="28"/>
          <w:szCs w:val="28"/>
        </w:rPr>
      </w:pPr>
      <w:r w:rsidRPr="00695AF3">
        <w:rPr>
          <w:sz w:val="28"/>
          <w:szCs w:val="28"/>
        </w:rPr>
        <w:t xml:space="preserve"> УЧРЕЖДЕНИЙ КУЛЬТУРЫ </w:t>
      </w:r>
    </w:p>
    <w:p w:rsidR="004A5A69" w:rsidRPr="00695AF3" w:rsidRDefault="00CE5C04" w:rsidP="009606FD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>СКОГО</w:t>
      </w:r>
      <w:r w:rsidR="004A5A69" w:rsidRPr="00695AF3">
        <w:rPr>
          <w:sz w:val="28"/>
          <w:szCs w:val="28"/>
        </w:rPr>
        <w:t xml:space="preserve"> СЕЛЬСОВЕТА</w:t>
      </w:r>
    </w:p>
    <w:p w:rsidR="004A5A69" w:rsidRPr="00695AF3" w:rsidRDefault="004A5A69" w:rsidP="004A5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06FD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5AF3">
        <w:rPr>
          <w:sz w:val="28"/>
          <w:szCs w:val="28"/>
        </w:rPr>
        <w:t xml:space="preserve">В соответствии с Трудовым </w:t>
      </w:r>
      <w:hyperlink r:id="rId6" w:history="1">
        <w:r w:rsidRPr="00695AF3">
          <w:rPr>
            <w:sz w:val="28"/>
            <w:szCs w:val="28"/>
          </w:rPr>
          <w:t>кодексом</w:t>
        </w:r>
      </w:hyperlink>
      <w:r w:rsidR="009606FD" w:rsidRPr="00695AF3">
        <w:rPr>
          <w:sz w:val="28"/>
          <w:szCs w:val="28"/>
        </w:rPr>
        <w:t xml:space="preserve"> </w:t>
      </w:r>
      <w:r w:rsidRPr="00695AF3">
        <w:rPr>
          <w:sz w:val="28"/>
          <w:szCs w:val="28"/>
        </w:rPr>
        <w:t xml:space="preserve">Российской Федерации, со </w:t>
      </w:r>
      <w:hyperlink r:id="rId7" w:history="1">
        <w:r w:rsidRPr="00695AF3">
          <w:rPr>
            <w:sz w:val="28"/>
            <w:szCs w:val="28"/>
          </w:rPr>
          <w:t>статьей 16</w:t>
        </w:r>
      </w:hyperlink>
      <w:r w:rsidRPr="00695AF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695AF3">
          <w:rPr>
            <w:sz w:val="28"/>
            <w:szCs w:val="28"/>
          </w:rPr>
          <w:t>Постановлением</w:t>
        </w:r>
      </w:hyperlink>
      <w:r w:rsidR="009606FD" w:rsidRPr="00695AF3">
        <w:rPr>
          <w:sz w:val="28"/>
          <w:szCs w:val="28"/>
        </w:rPr>
        <w:t xml:space="preserve"> </w:t>
      </w:r>
      <w:r w:rsidRPr="00695AF3">
        <w:rPr>
          <w:sz w:val="28"/>
          <w:szCs w:val="28"/>
        </w:rPr>
        <w:t xml:space="preserve">Правительства Красноярского края от 01.12.2009 N 621-п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края, </w:t>
      </w:r>
      <w:hyperlink r:id="rId9" w:history="1">
        <w:r w:rsidRPr="00695AF3">
          <w:rPr>
            <w:sz w:val="28"/>
            <w:szCs w:val="28"/>
          </w:rPr>
          <w:t>Решением</w:t>
        </w:r>
      </w:hyperlink>
      <w:r w:rsidR="009606FD" w:rsidRPr="00695AF3">
        <w:rPr>
          <w:sz w:val="28"/>
          <w:szCs w:val="28"/>
        </w:rPr>
        <w:t xml:space="preserve"> </w:t>
      </w:r>
      <w:r w:rsidR="00B92746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>ского</w:t>
      </w:r>
      <w:r w:rsidRPr="00695AF3">
        <w:rPr>
          <w:sz w:val="28"/>
          <w:szCs w:val="28"/>
        </w:rPr>
        <w:t xml:space="preserve"> сельского  Совета депутатов от </w:t>
      </w:r>
      <w:r w:rsidR="004D370C">
        <w:rPr>
          <w:sz w:val="28"/>
          <w:szCs w:val="28"/>
        </w:rPr>
        <w:t>03 июля</w:t>
      </w:r>
      <w:proofErr w:type="gramEnd"/>
      <w:r w:rsidR="004D370C">
        <w:rPr>
          <w:sz w:val="28"/>
          <w:szCs w:val="28"/>
        </w:rPr>
        <w:t xml:space="preserve"> 2015</w:t>
      </w:r>
      <w:r w:rsidRPr="00695AF3">
        <w:rPr>
          <w:sz w:val="28"/>
          <w:szCs w:val="28"/>
        </w:rPr>
        <w:t xml:space="preserve">г. № </w:t>
      </w:r>
      <w:r w:rsidR="004D370C">
        <w:rPr>
          <w:sz w:val="28"/>
          <w:szCs w:val="28"/>
        </w:rPr>
        <w:t>19в-18р</w:t>
      </w:r>
      <w:r w:rsidRPr="00695AF3">
        <w:rPr>
          <w:sz w:val="28"/>
          <w:szCs w:val="28"/>
        </w:rPr>
        <w:t xml:space="preserve"> "Об утверждении Положения о системе оплаты труда работников муниципальных бюджетных </w:t>
      </w:r>
      <w:r w:rsidR="004D370C">
        <w:rPr>
          <w:sz w:val="28"/>
          <w:szCs w:val="28"/>
        </w:rPr>
        <w:t>и казенных учреждений культуры</w:t>
      </w:r>
      <w:r w:rsidRPr="00695AF3">
        <w:rPr>
          <w:sz w:val="28"/>
          <w:szCs w:val="28"/>
        </w:rPr>
        <w:t>,</w:t>
      </w:r>
      <w:r w:rsidR="004D370C">
        <w:rPr>
          <w:sz w:val="28"/>
          <w:szCs w:val="28"/>
        </w:rPr>
        <w:t xml:space="preserve"> финансируемых за счет местного бюджета»</w:t>
      </w:r>
      <w:r w:rsidRPr="00695AF3">
        <w:rPr>
          <w:sz w:val="28"/>
          <w:szCs w:val="28"/>
        </w:rPr>
        <w:t xml:space="preserve"> 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ПОСТАНОВЛЯЮ:</w:t>
      </w:r>
    </w:p>
    <w:p w:rsidR="004A5A69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1. Утвердить </w:t>
      </w:r>
      <w:hyperlink r:id="rId10" w:history="1">
        <w:r w:rsidR="00CE5C04">
          <w:rPr>
            <w:sz w:val="28"/>
            <w:szCs w:val="28"/>
          </w:rPr>
          <w:t>П</w:t>
        </w:r>
        <w:r w:rsidRPr="00695AF3">
          <w:rPr>
            <w:sz w:val="28"/>
            <w:szCs w:val="28"/>
          </w:rPr>
          <w:t>оложение</w:t>
        </w:r>
      </w:hyperlink>
      <w:r w:rsidRPr="00695AF3">
        <w:rPr>
          <w:sz w:val="28"/>
          <w:szCs w:val="28"/>
        </w:rPr>
        <w:t xml:space="preserve"> об оплате труда работников муниципальных бюджетных учреждений культуры </w:t>
      </w:r>
      <w:r w:rsidR="00CE5C04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>ского</w:t>
      </w:r>
      <w:r w:rsidRPr="00695AF3">
        <w:rPr>
          <w:sz w:val="28"/>
          <w:szCs w:val="28"/>
        </w:rPr>
        <w:t xml:space="preserve"> сельсовета, согласно приложению.</w:t>
      </w:r>
    </w:p>
    <w:p w:rsidR="00492290" w:rsidRPr="00695AF3" w:rsidRDefault="00492290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№ 9-п от 18.05.2012г. в ред. № 34-п от 02.10.2013г.; № 53-п от 29.09.2014г. признать утратившим силу.</w:t>
      </w:r>
    </w:p>
    <w:p w:rsidR="004A5A69" w:rsidRPr="00695AF3" w:rsidRDefault="00492290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A69" w:rsidRPr="00695AF3">
        <w:rPr>
          <w:sz w:val="28"/>
          <w:szCs w:val="28"/>
        </w:rPr>
        <w:t>. Контроль исполнения Постановления оставляю за собой.</w:t>
      </w:r>
    </w:p>
    <w:p w:rsidR="004A5A69" w:rsidRPr="00695AF3" w:rsidRDefault="004A5A69" w:rsidP="004A5A69">
      <w:pPr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        </w:t>
      </w:r>
      <w:r w:rsidR="00492290">
        <w:rPr>
          <w:sz w:val="28"/>
          <w:szCs w:val="28"/>
        </w:rPr>
        <w:t>4</w:t>
      </w:r>
      <w:r w:rsidRPr="00695AF3">
        <w:rPr>
          <w:sz w:val="28"/>
          <w:szCs w:val="28"/>
        </w:rPr>
        <w:t>. Постановление вступает в силу в день, следующий за днем</w:t>
      </w:r>
      <w:r w:rsidR="004D370C">
        <w:rPr>
          <w:sz w:val="28"/>
          <w:szCs w:val="28"/>
        </w:rPr>
        <w:t xml:space="preserve"> его официального обнародования</w:t>
      </w:r>
      <w:r w:rsidRPr="00695AF3">
        <w:rPr>
          <w:sz w:val="28"/>
          <w:szCs w:val="28"/>
        </w:rPr>
        <w:t>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jc w:val="both"/>
        <w:rPr>
          <w:sz w:val="28"/>
          <w:szCs w:val="28"/>
        </w:rPr>
      </w:pPr>
      <w:r w:rsidRPr="00695AF3">
        <w:rPr>
          <w:sz w:val="28"/>
          <w:szCs w:val="28"/>
        </w:rPr>
        <w:t>Глава администрации</w:t>
      </w:r>
      <w:r w:rsidRPr="00695AF3">
        <w:rPr>
          <w:sz w:val="28"/>
          <w:szCs w:val="28"/>
        </w:rPr>
        <w:tab/>
      </w:r>
      <w:r w:rsidRPr="00695AF3">
        <w:rPr>
          <w:sz w:val="28"/>
          <w:szCs w:val="28"/>
        </w:rPr>
        <w:tab/>
      </w:r>
      <w:r w:rsidRPr="00695AF3">
        <w:rPr>
          <w:sz w:val="28"/>
          <w:szCs w:val="28"/>
        </w:rPr>
        <w:tab/>
      </w:r>
      <w:r w:rsidRPr="00695AF3">
        <w:rPr>
          <w:sz w:val="28"/>
          <w:szCs w:val="28"/>
        </w:rPr>
        <w:tab/>
        <w:t xml:space="preserve">                                    </w:t>
      </w:r>
      <w:r w:rsidR="004D370C">
        <w:rPr>
          <w:sz w:val="28"/>
          <w:szCs w:val="28"/>
        </w:rPr>
        <w:t>Г. В. Шпенёва</w:t>
      </w: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5A69" w:rsidRPr="00695AF3" w:rsidRDefault="004A5A69" w:rsidP="00492F0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95AF3" w:rsidRDefault="00695AF3" w:rsidP="004A5A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370C" w:rsidRDefault="004D370C" w:rsidP="004A5A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A5A69" w:rsidRPr="00695AF3" w:rsidRDefault="00A07D14" w:rsidP="004A5A6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A5A69" w:rsidRPr="00695AF3">
        <w:rPr>
          <w:sz w:val="28"/>
          <w:szCs w:val="28"/>
        </w:rPr>
        <w:t>Приложение №1</w:t>
      </w: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5AF3">
        <w:rPr>
          <w:sz w:val="28"/>
          <w:szCs w:val="28"/>
        </w:rPr>
        <w:t>к Постановлению</w:t>
      </w: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5AF3">
        <w:rPr>
          <w:sz w:val="28"/>
          <w:szCs w:val="28"/>
        </w:rPr>
        <w:t xml:space="preserve">Администрации </w:t>
      </w:r>
      <w:r w:rsidR="004D370C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>ского</w:t>
      </w:r>
      <w:r w:rsidRPr="00695AF3">
        <w:rPr>
          <w:sz w:val="28"/>
          <w:szCs w:val="28"/>
        </w:rPr>
        <w:t xml:space="preserve"> сельсовета </w:t>
      </w: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5AF3">
        <w:rPr>
          <w:sz w:val="28"/>
          <w:szCs w:val="28"/>
        </w:rPr>
        <w:t xml:space="preserve">от </w:t>
      </w:r>
      <w:r w:rsidR="004D370C">
        <w:rPr>
          <w:sz w:val="28"/>
          <w:szCs w:val="28"/>
        </w:rPr>
        <w:t>15</w:t>
      </w:r>
      <w:r w:rsidR="009B1912" w:rsidRPr="00695AF3">
        <w:rPr>
          <w:sz w:val="28"/>
          <w:szCs w:val="28"/>
        </w:rPr>
        <w:t xml:space="preserve"> </w:t>
      </w:r>
      <w:r w:rsidR="004D370C">
        <w:rPr>
          <w:sz w:val="28"/>
          <w:szCs w:val="28"/>
        </w:rPr>
        <w:t>июля</w:t>
      </w:r>
      <w:r w:rsidRPr="00695AF3">
        <w:rPr>
          <w:sz w:val="28"/>
          <w:szCs w:val="28"/>
        </w:rPr>
        <w:t xml:space="preserve"> 201</w:t>
      </w:r>
      <w:r w:rsidR="004D370C">
        <w:rPr>
          <w:sz w:val="28"/>
          <w:szCs w:val="28"/>
        </w:rPr>
        <w:t>5</w:t>
      </w:r>
      <w:r w:rsidRPr="00695AF3">
        <w:rPr>
          <w:sz w:val="28"/>
          <w:szCs w:val="28"/>
        </w:rPr>
        <w:t xml:space="preserve">г.  N </w:t>
      </w:r>
      <w:r w:rsidR="004D370C">
        <w:rPr>
          <w:sz w:val="28"/>
          <w:szCs w:val="28"/>
        </w:rPr>
        <w:t>49</w:t>
      </w:r>
      <w:r w:rsidR="00406E33" w:rsidRPr="00695AF3">
        <w:rPr>
          <w:sz w:val="28"/>
          <w:szCs w:val="28"/>
        </w:rPr>
        <w:t>-п</w:t>
      </w:r>
    </w:p>
    <w:p w:rsidR="004A5A69" w:rsidRPr="00695AF3" w:rsidRDefault="004A5A69" w:rsidP="004A5A6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A5A69" w:rsidRPr="00695AF3" w:rsidRDefault="004A5A69" w:rsidP="004A5A69">
      <w:pPr>
        <w:pStyle w:val="ConsPlusTitle"/>
        <w:widowControl/>
        <w:jc w:val="center"/>
        <w:rPr>
          <w:sz w:val="28"/>
          <w:szCs w:val="28"/>
        </w:rPr>
      </w:pPr>
      <w:r w:rsidRPr="00695AF3">
        <w:rPr>
          <w:sz w:val="28"/>
          <w:szCs w:val="28"/>
        </w:rPr>
        <w:t xml:space="preserve"> ПОЛОЖЕНИЕ</w:t>
      </w:r>
    </w:p>
    <w:p w:rsidR="004A5A69" w:rsidRPr="00695AF3" w:rsidRDefault="004A5A69" w:rsidP="004A5A69">
      <w:pPr>
        <w:pStyle w:val="ConsPlusTitle"/>
        <w:widowControl/>
        <w:jc w:val="center"/>
        <w:rPr>
          <w:sz w:val="28"/>
          <w:szCs w:val="28"/>
        </w:rPr>
      </w:pPr>
      <w:r w:rsidRPr="00695AF3">
        <w:rPr>
          <w:sz w:val="28"/>
          <w:szCs w:val="28"/>
        </w:rPr>
        <w:t>ОБ ОПЛАТЕ ТРУДА РАБОТНИКОВ МУНИЦИПАЛЬНЫХ</w:t>
      </w:r>
    </w:p>
    <w:p w:rsidR="00F34653" w:rsidRPr="00695AF3" w:rsidRDefault="004A5A69" w:rsidP="00C2595E">
      <w:pPr>
        <w:pStyle w:val="ConsPlusTitle"/>
        <w:widowControl/>
        <w:jc w:val="center"/>
        <w:rPr>
          <w:sz w:val="28"/>
          <w:szCs w:val="28"/>
        </w:rPr>
      </w:pPr>
      <w:r w:rsidRPr="00695AF3">
        <w:rPr>
          <w:sz w:val="28"/>
          <w:szCs w:val="28"/>
        </w:rPr>
        <w:t xml:space="preserve">БЮДЖЕТНЫХ УЧРЕЖДЕНИЙ КУЛЬТУРЫ </w:t>
      </w:r>
      <w:r w:rsidR="004D370C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 xml:space="preserve">СКОГО </w:t>
      </w:r>
      <w:r w:rsidRPr="00695AF3">
        <w:rPr>
          <w:sz w:val="28"/>
          <w:szCs w:val="28"/>
        </w:rPr>
        <w:t>СЕЛЬСОВЕТА</w:t>
      </w:r>
    </w:p>
    <w:p w:rsidR="00F34653" w:rsidRPr="00695AF3" w:rsidRDefault="00F34653" w:rsidP="004A5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>I. ОБЩИЕ ПОЛОЖЕНИЯ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1.1. </w:t>
      </w:r>
      <w:proofErr w:type="gramStart"/>
      <w:r w:rsidR="004D370C">
        <w:rPr>
          <w:sz w:val="28"/>
          <w:szCs w:val="28"/>
        </w:rPr>
        <w:t>П</w:t>
      </w:r>
      <w:r w:rsidRPr="00695AF3">
        <w:rPr>
          <w:sz w:val="28"/>
          <w:szCs w:val="28"/>
        </w:rPr>
        <w:t xml:space="preserve">оложение об оплате труда работников муниципальных бюджетных </w:t>
      </w:r>
      <w:r w:rsidR="004D370C">
        <w:rPr>
          <w:sz w:val="28"/>
          <w:szCs w:val="28"/>
        </w:rPr>
        <w:t xml:space="preserve">и казенных </w:t>
      </w:r>
      <w:r w:rsidRPr="00695AF3">
        <w:rPr>
          <w:sz w:val="28"/>
          <w:szCs w:val="28"/>
        </w:rPr>
        <w:t xml:space="preserve">учреждений культуры </w:t>
      </w:r>
      <w:r w:rsidR="004D370C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>ского</w:t>
      </w:r>
      <w:r w:rsidRPr="00695AF3">
        <w:rPr>
          <w:sz w:val="28"/>
          <w:szCs w:val="28"/>
        </w:rPr>
        <w:t xml:space="preserve"> сельсовета (далее - </w:t>
      </w:r>
      <w:r w:rsidR="004D370C">
        <w:rPr>
          <w:sz w:val="28"/>
          <w:szCs w:val="28"/>
        </w:rPr>
        <w:t>П</w:t>
      </w:r>
      <w:r w:rsidRPr="00695AF3">
        <w:rPr>
          <w:sz w:val="28"/>
          <w:szCs w:val="28"/>
        </w:rPr>
        <w:t xml:space="preserve">оложение) разработано на основании Трудового </w:t>
      </w:r>
      <w:hyperlink r:id="rId11" w:history="1">
        <w:r w:rsidRPr="00695AF3">
          <w:rPr>
            <w:sz w:val="28"/>
            <w:szCs w:val="28"/>
          </w:rPr>
          <w:t>кодекса</w:t>
        </w:r>
      </w:hyperlink>
      <w:r w:rsidRPr="00695AF3">
        <w:rPr>
          <w:sz w:val="28"/>
          <w:szCs w:val="28"/>
        </w:rPr>
        <w:t xml:space="preserve"> Российской Федерации, </w:t>
      </w:r>
      <w:hyperlink r:id="rId12" w:history="1">
        <w:r w:rsidRPr="00695AF3">
          <w:rPr>
            <w:sz w:val="28"/>
            <w:szCs w:val="28"/>
          </w:rPr>
          <w:t>статьи 16</w:t>
        </w:r>
      </w:hyperlink>
      <w:r w:rsidRPr="00695AF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3" w:history="1">
        <w:r w:rsidRPr="00695AF3">
          <w:rPr>
            <w:sz w:val="28"/>
            <w:szCs w:val="28"/>
          </w:rPr>
          <w:t>Постановления</w:t>
        </w:r>
      </w:hyperlink>
      <w:r w:rsidR="009606FD" w:rsidRPr="00695AF3">
        <w:rPr>
          <w:sz w:val="28"/>
          <w:szCs w:val="28"/>
        </w:rPr>
        <w:t xml:space="preserve"> </w:t>
      </w:r>
      <w:r w:rsidRPr="00695AF3">
        <w:rPr>
          <w:sz w:val="28"/>
          <w:szCs w:val="28"/>
        </w:rPr>
        <w:t>Правительства Красноярского края от 01.12.2009 N 621-п "Об утверждении примерного положения об оплате труда работников краевых государственных бюджетных и казенных</w:t>
      </w:r>
      <w:proofErr w:type="gramEnd"/>
      <w:r w:rsidRPr="00695AF3">
        <w:rPr>
          <w:sz w:val="28"/>
          <w:szCs w:val="28"/>
        </w:rPr>
        <w:t xml:space="preserve"> учреждений, подведомственных министерству культуры Красноярского края", решением </w:t>
      </w:r>
      <w:r w:rsidR="004D370C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 xml:space="preserve">ского </w:t>
      </w:r>
      <w:r w:rsidRPr="00695AF3">
        <w:rPr>
          <w:sz w:val="28"/>
          <w:szCs w:val="28"/>
        </w:rPr>
        <w:t>сельского Совета депутатов №</w:t>
      </w:r>
      <w:r w:rsidR="00406E33" w:rsidRPr="00695AF3">
        <w:rPr>
          <w:sz w:val="28"/>
          <w:szCs w:val="28"/>
        </w:rPr>
        <w:t xml:space="preserve"> </w:t>
      </w:r>
      <w:r w:rsidR="004D370C">
        <w:rPr>
          <w:sz w:val="28"/>
          <w:szCs w:val="28"/>
        </w:rPr>
        <w:t>19в</w:t>
      </w:r>
      <w:r w:rsidR="00406E33" w:rsidRPr="00695AF3">
        <w:rPr>
          <w:sz w:val="28"/>
          <w:szCs w:val="28"/>
        </w:rPr>
        <w:t>-</w:t>
      </w:r>
      <w:r w:rsidR="004D370C">
        <w:rPr>
          <w:sz w:val="28"/>
          <w:szCs w:val="28"/>
        </w:rPr>
        <w:t xml:space="preserve">18р </w:t>
      </w:r>
      <w:r w:rsidRPr="00695AF3">
        <w:rPr>
          <w:sz w:val="28"/>
          <w:szCs w:val="28"/>
        </w:rPr>
        <w:t xml:space="preserve">от </w:t>
      </w:r>
      <w:r w:rsidR="004D370C">
        <w:rPr>
          <w:sz w:val="28"/>
          <w:szCs w:val="28"/>
        </w:rPr>
        <w:t>03</w:t>
      </w:r>
      <w:r w:rsidRPr="00695AF3">
        <w:rPr>
          <w:sz w:val="28"/>
          <w:szCs w:val="28"/>
        </w:rPr>
        <w:t xml:space="preserve"> </w:t>
      </w:r>
      <w:r w:rsidR="004D370C">
        <w:rPr>
          <w:sz w:val="28"/>
          <w:szCs w:val="28"/>
        </w:rPr>
        <w:t>июля</w:t>
      </w:r>
      <w:r w:rsidRPr="00695AF3">
        <w:rPr>
          <w:sz w:val="28"/>
          <w:szCs w:val="28"/>
        </w:rPr>
        <w:t xml:space="preserve"> 201</w:t>
      </w:r>
      <w:r w:rsidR="004D370C">
        <w:rPr>
          <w:sz w:val="28"/>
          <w:szCs w:val="28"/>
        </w:rPr>
        <w:t>5</w:t>
      </w:r>
      <w:r w:rsidRPr="00695AF3">
        <w:rPr>
          <w:sz w:val="28"/>
          <w:szCs w:val="28"/>
        </w:rPr>
        <w:t xml:space="preserve"> г. «Об утверждении Положения о</w:t>
      </w:r>
      <w:r w:rsidR="004D370C">
        <w:rPr>
          <w:sz w:val="28"/>
          <w:szCs w:val="28"/>
        </w:rPr>
        <w:t>б</w:t>
      </w:r>
      <w:r w:rsidRPr="00695AF3">
        <w:rPr>
          <w:sz w:val="28"/>
          <w:szCs w:val="28"/>
        </w:rPr>
        <w:t xml:space="preserve">  оплаты труда работников муниципальных бюджетных учреждений культуры </w:t>
      </w:r>
      <w:r w:rsidR="004D370C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>ского</w:t>
      </w:r>
      <w:r w:rsidRPr="00695AF3">
        <w:rPr>
          <w:sz w:val="28"/>
          <w:szCs w:val="28"/>
        </w:rPr>
        <w:t xml:space="preserve"> сельсовета, </w:t>
      </w:r>
      <w:r w:rsidR="008B2BCD">
        <w:rPr>
          <w:sz w:val="28"/>
          <w:szCs w:val="28"/>
        </w:rPr>
        <w:t>П</w:t>
      </w:r>
      <w:r w:rsidRPr="00695AF3">
        <w:rPr>
          <w:sz w:val="28"/>
          <w:szCs w:val="28"/>
        </w:rPr>
        <w:t xml:space="preserve">остановление </w:t>
      </w:r>
      <w:r w:rsidR="008B2BCD">
        <w:rPr>
          <w:sz w:val="28"/>
          <w:szCs w:val="28"/>
        </w:rPr>
        <w:t>П</w:t>
      </w:r>
      <w:r w:rsidRPr="00695AF3">
        <w:rPr>
          <w:sz w:val="28"/>
          <w:szCs w:val="28"/>
        </w:rPr>
        <w:t xml:space="preserve">равительства Красноярского края от 19.11.2009 № 586-п»,  регулирует порядок </w:t>
      </w:r>
      <w:proofErr w:type="gramStart"/>
      <w:r w:rsidRPr="00695AF3">
        <w:rPr>
          <w:sz w:val="28"/>
          <w:szCs w:val="28"/>
        </w:rPr>
        <w:t>оплаты труда работников муниципальных</w:t>
      </w:r>
      <w:r w:rsidR="008B2BCD">
        <w:rPr>
          <w:sz w:val="28"/>
          <w:szCs w:val="28"/>
        </w:rPr>
        <w:t xml:space="preserve"> бюджетных учреждений культуры</w:t>
      </w:r>
      <w:proofErr w:type="gramEnd"/>
      <w:r w:rsidRPr="00695AF3">
        <w:rPr>
          <w:sz w:val="28"/>
          <w:szCs w:val="28"/>
        </w:rPr>
        <w:t>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1.2. Положение включает в себя: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виды выплат компенсационного характера, размеры и условия их осуществления;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условия оплаты</w:t>
      </w:r>
      <w:r w:rsidR="008B2BCD">
        <w:rPr>
          <w:sz w:val="28"/>
          <w:szCs w:val="28"/>
        </w:rPr>
        <w:t xml:space="preserve"> труда руководителей учреждений</w:t>
      </w:r>
      <w:r w:rsidRPr="00695AF3">
        <w:rPr>
          <w:sz w:val="28"/>
          <w:szCs w:val="28"/>
        </w:rPr>
        <w:t>;</w:t>
      </w:r>
    </w:p>
    <w:p w:rsidR="00F34653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размер средств, направляемых на оплату труда работников учреждений, полученных от приносящей доход деятельности.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>II. МИНИМАЛЬНЫЕ РАЗМЕРЫ ОКЛАДОВ (ДОЛЖНОСТНЫХ ОКЛАДОВ),</w:t>
      </w:r>
    </w:p>
    <w:p w:rsidR="004A5A69" w:rsidRPr="00695AF3" w:rsidRDefault="004A5A69" w:rsidP="004A5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95AF3">
        <w:rPr>
          <w:b/>
          <w:sz w:val="28"/>
          <w:szCs w:val="28"/>
        </w:rPr>
        <w:t>СТАВОК ЗАРАБОТНОЙ ПЛАТЫ, ОПРЕДЕЛЯЕМЫЕ ПО КВАЛИФИКАЦИОННЫМ УРОВНЯМ ПРОФЕССИОНАЛЬНЫХ КВАЛИФИКАЦИОННЫХ ГРУПП И ОТДЕЛЬНЫМ ДОЛЖНОСТЯМ,</w:t>
      </w:r>
      <w:proofErr w:type="gramEnd"/>
    </w:p>
    <w:p w:rsidR="004A5A69" w:rsidRPr="00695AF3" w:rsidRDefault="004A5A69" w:rsidP="004A5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 xml:space="preserve">НЕ </w:t>
      </w:r>
      <w:proofErr w:type="gramStart"/>
      <w:r w:rsidRPr="00695AF3">
        <w:rPr>
          <w:b/>
          <w:sz w:val="28"/>
          <w:szCs w:val="28"/>
        </w:rPr>
        <w:t>ВКЛЮЧЕННЫМ</w:t>
      </w:r>
      <w:proofErr w:type="gramEnd"/>
      <w:r w:rsidRPr="00695AF3">
        <w:rPr>
          <w:b/>
          <w:sz w:val="28"/>
          <w:szCs w:val="28"/>
        </w:rPr>
        <w:t xml:space="preserve"> В ПРОФЕССИОНАЛЬНЫЕ КВАЛИФИКАЦИОННЫЕ ГРУППЫ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2.1. </w:t>
      </w:r>
      <w:proofErr w:type="gramStart"/>
      <w:r w:rsidRPr="00695AF3">
        <w:rPr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</w:t>
      </w:r>
      <w:r w:rsidRPr="00695AF3">
        <w:rPr>
          <w:sz w:val="28"/>
          <w:szCs w:val="28"/>
        </w:rPr>
        <w:lastRenderedPageBreak/>
        <w:t xml:space="preserve">профессиональным квалификационным </w:t>
      </w:r>
      <w:hyperlink r:id="rId14" w:history="1">
        <w:r w:rsidRPr="00695AF3">
          <w:rPr>
            <w:sz w:val="28"/>
            <w:szCs w:val="28"/>
          </w:rPr>
          <w:t>группам</w:t>
        </w:r>
      </w:hyperlink>
      <w:r w:rsidRPr="00695AF3">
        <w:rPr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должности, отнесенные к </w:t>
      </w:r>
      <w:hyperlink r:id="rId15" w:history="1">
        <w:r w:rsidRPr="00695AF3">
          <w:rPr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 xml:space="preserve"> "Должности </w:t>
      </w:r>
      <w:proofErr w:type="gramStart"/>
      <w:r w:rsidRPr="00695AF3">
        <w:rPr>
          <w:sz w:val="28"/>
          <w:szCs w:val="28"/>
        </w:rPr>
        <w:t>технических исполнителей</w:t>
      </w:r>
      <w:proofErr w:type="gramEnd"/>
      <w:r w:rsidRPr="00695AF3">
        <w:rPr>
          <w:sz w:val="28"/>
          <w:szCs w:val="28"/>
        </w:rPr>
        <w:t xml:space="preserve"> и артист</w:t>
      </w:r>
      <w:r w:rsidR="008B2BCD">
        <w:rPr>
          <w:sz w:val="28"/>
          <w:szCs w:val="28"/>
        </w:rPr>
        <w:t>ов вспомогательного состава" - 2512</w:t>
      </w:r>
      <w:r w:rsidRPr="00695AF3">
        <w:rPr>
          <w:sz w:val="28"/>
          <w:szCs w:val="28"/>
        </w:rPr>
        <w:t xml:space="preserve"> рубл</w:t>
      </w:r>
      <w:r w:rsidR="008B2BCD">
        <w:rPr>
          <w:sz w:val="28"/>
          <w:szCs w:val="28"/>
        </w:rPr>
        <w:t>ей</w:t>
      </w:r>
      <w:r w:rsidRPr="00695AF3">
        <w:rPr>
          <w:sz w:val="28"/>
          <w:szCs w:val="28"/>
        </w:rPr>
        <w:t>;</w:t>
      </w:r>
    </w:p>
    <w:p w:rsidR="004A5A69" w:rsidRPr="00695AF3" w:rsidRDefault="004A5A69" w:rsidP="00406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должности, отнесенные к </w:t>
      </w:r>
      <w:hyperlink r:id="rId16" w:history="1">
        <w:r w:rsidRPr="00695AF3">
          <w:rPr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 xml:space="preserve"> "Должности работников культуры, искусства и кинематограф</w:t>
      </w:r>
      <w:r w:rsidR="008B2BCD">
        <w:rPr>
          <w:sz w:val="28"/>
          <w:szCs w:val="28"/>
        </w:rPr>
        <w:t>ии среднего звена" - 3663</w:t>
      </w:r>
      <w:r w:rsidRPr="00695AF3">
        <w:rPr>
          <w:sz w:val="28"/>
          <w:szCs w:val="28"/>
        </w:rPr>
        <w:t xml:space="preserve"> рубл</w:t>
      </w:r>
      <w:r w:rsidR="008B2BCD">
        <w:rPr>
          <w:sz w:val="28"/>
          <w:szCs w:val="28"/>
        </w:rPr>
        <w:t>я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 должности, отнесенные к </w:t>
      </w:r>
      <w:hyperlink r:id="rId17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 xml:space="preserve"> "Должности работников культуры, искусства и кинематографии ведущего звена" - </w:t>
      </w:r>
      <w:r w:rsidR="006F4A2A">
        <w:rPr>
          <w:sz w:val="28"/>
          <w:szCs w:val="28"/>
        </w:rPr>
        <w:t>4937</w:t>
      </w:r>
      <w:r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06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должности, отнесенные к </w:t>
      </w:r>
      <w:hyperlink r:id="rId18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 xml:space="preserve"> "Должности руководящего состава учреждений культуры, искусства и кинематографии" - </w:t>
      </w:r>
      <w:r w:rsidR="006F4A2A">
        <w:rPr>
          <w:sz w:val="28"/>
          <w:szCs w:val="28"/>
        </w:rPr>
        <w:t>6446</w:t>
      </w:r>
      <w:r w:rsidRPr="00695AF3">
        <w:rPr>
          <w:sz w:val="28"/>
          <w:szCs w:val="28"/>
        </w:rPr>
        <w:t xml:space="preserve"> рублей.</w:t>
      </w:r>
    </w:p>
    <w:p w:rsidR="004A5A69" w:rsidRPr="00695AF3" w:rsidRDefault="004A5A69" w:rsidP="00406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(В редакции  Постановления Пра</w:t>
      </w:r>
      <w:r w:rsidR="006F4A2A">
        <w:rPr>
          <w:sz w:val="28"/>
          <w:szCs w:val="28"/>
        </w:rPr>
        <w:t>вительства Красноярского края  30</w:t>
      </w:r>
      <w:r w:rsidRPr="00695AF3">
        <w:rPr>
          <w:sz w:val="28"/>
          <w:szCs w:val="28"/>
        </w:rPr>
        <w:t>.0</w:t>
      </w:r>
      <w:r w:rsidR="006F4A2A">
        <w:rPr>
          <w:sz w:val="28"/>
          <w:szCs w:val="28"/>
        </w:rPr>
        <w:t>9</w:t>
      </w:r>
      <w:r w:rsidRPr="00695AF3">
        <w:rPr>
          <w:sz w:val="28"/>
          <w:szCs w:val="28"/>
        </w:rPr>
        <w:t>.201</w:t>
      </w:r>
      <w:r w:rsidR="006F4A2A">
        <w:rPr>
          <w:sz w:val="28"/>
          <w:szCs w:val="28"/>
        </w:rPr>
        <w:t>4</w:t>
      </w:r>
      <w:r w:rsidRPr="00695AF3">
        <w:rPr>
          <w:sz w:val="28"/>
          <w:szCs w:val="28"/>
        </w:rPr>
        <w:t xml:space="preserve"> № </w:t>
      </w:r>
      <w:r w:rsidR="006F4A2A">
        <w:rPr>
          <w:sz w:val="28"/>
          <w:szCs w:val="28"/>
        </w:rPr>
        <w:t>445</w:t>
      </w:r>
      <w:r w:rsidRPr="00695AF3">
        <w:rPr>
          <w:sz w:val="28"/>
          <w:szCs w:val="28"/>
        </w:rPr>
        <w:t>-п, от 12.05.2011 № 256-п, от 20.09.2011 № 533-п)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</w:t>
      </w:r>
      <w:hyperlink r:id="rId19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 кинематографии":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профессии, отнесенные к </w:t>
      </w:r>
      <w:hyperlink r:id="rId20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 xml:space="preserve"> "Профессии рабочих культуры, искусства и кин</w:t>
      </w:r>
      <w:r w:rsidR="0053247A">
        <w:rPr>
          <w:sz w:val="28"/>
          <w:szCs w:val="28"/>
        </w:rPr>
        <w:t>ематографии первого уровня", - 2551</w:t>
      </w:r>
      <w:r w:rsidRPr="00695AF3">
        <w:rPr>
          <w:sz w:val="28"/>
          <w:szCs w:val="28"/>
        </w:rPr>
        <w:t xml:space="preserve"> рубл</w:t>
      </w:r>
      <w:r w:rsidR="0053247A">
        <w:rPr>
          <w:sz w:val="28"/>
          <w:szCs w:val="28"/>
        </w:rPr>
        <w:t>ь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профессии, отнесенные к </w:t>
      </w:r>
      <w:hyperlink r:id="rId21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 xml:space="preserve"> "Профессии рабочих культуры, искусства и кинематографии второго уровня":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1</w:t>
      </w:r>
      <w:r w:rsidR="0053247A">
        <w:rPr>
          <w:sz w:val="28"/>
          <w:szCs w:val="28"/>
        </w:rPr>
        <w:t xml:space="preserve"> квалификационный уровень - 2597</w:t>
      </w:r>
      <w:r w:rsidRPr="00695AF3">
        <w:rPr>
          <w:sz w:val="28"/>
          <w:szCs w:val="28"/>
        </w:rPr>
        <w:t xml:space="preserve"> рублей;</w:t>
      </w:r>
    </w:p>
    <w:p w:rsidR="004A5A69" w:rsidRPr="00695AF3" w:rsidRDefault="0053247A" w:rsidP="005324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A69" w:rsidRPr="00695AF3">
        <w:rPr>
          <w:sz w:val="28"/>
          <w:szCs w:val="28"/>
        </w:rPr>
        <w:t xml:space="preserve">2 квалификационный уровень - </w:t>
      </w:r>
      <w:r>
        <w:rPr>
          <w:sz w:val="28"/>
          <w:szCs w:val="28"/>
        </w:rPr>
        <w:t>3167</w:t>
      </w:r>
      <w:r w:rsidR="004A5A69" w:rsidRPr="00695AF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4A5A69" w:rsidRPr="00695AF3">
        <w:rPr>
          <w:sz w:val="28"/>
          <w:szCs w:val="28"/>
        </w:rPr>
        <w:t>;</w:t>
      </w:r>
    </w:p>
    <w:p w:rsidR="004A5A69" w:rsidRPr="00695AF3" w:rsidRDefault="0053247A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- 3480</w:t>
      </w:r>
      <w:r w:rsidR="004A5A69"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4 квалификационный уровень - </w:t>
      </w:r>
      <w:r w:rsidR="0053247A">
        <w:rPr>
          <w:sz w:val="28"/>
          <w:szCs w:val="28"/>
        </w:rPr>
        <w:t>4193</w:t>
      </w:r>
      <w:r w:rsidRPr="00695AF3">
        <w:rPr>
          <w:sz w:val="28"/>
          <w:szCs w:val="28"/>
        </w:rPr>
        <w:t xml:space="preserve"> рубл</w:t>
      </w:r>
      <w:r w:rsidR="0053247A">
        <w:rPr>
          <w:sz w:val="28"/>
          <w:szCs w:val="28"/>
        </w:rPr>
        <w:t>я</w:t>
      </w:r>
      <w:r w:rsidRPr="00695AF3">
        <w:rPr>
          <w:sz w:val="28"/>
          <w:szCs w:val="28"/>
        </w:rPr>
        <w:t>.</w:t>
      </w:r>
    </w:p>
    <w:p w:rsidR="00F34653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2.3. Минимальные размеры окладов (должностных окладов), ставок заработной платы по общеотраслевым должностям руководителей, специалистов и служащих 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устанавливаются на основе отнесения занимаемых ими должностей к квалификационным уровням </w:t>
      </w:r>
      <w:hyperlink r:id="rId22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 xml:space="preserve">должности, отнесенные к </w:t>
      </w:r>
      <w:hyperlink r:id="rId23" w:history="1">
        <w:r w:rsidRPr="00695AF3">
          <w:rPr>
            <w:b/>
            <w:color w:val="0000FF"/>
            <w:sz w:val="28"/>
            <w:szCs w:val="28"/>
          </w:rPr>
          <w:t>ПКГ</w:t>
        </w:r>
      </w:hyperlink>
      <w:r w:rsidRPr="00695AF3">
        <w:rPr>
          <w:b/>
          <w:sz w:val="28"/>
          <w:szCs w:val="28"/>
        </w:rPr>
        <w:t xml:space="preserve"> "Общеотраслевые должности служащих первого уровня":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1 квалификационный уровень - 2</w:t>
      </w:r>
      <w:r w:rsidR="0053247A">
        <w:rPr>
          <w:sz w:val="28"/>
          <w:szCs w:val="28"/>
        </w:rPr>
        <w:t>597</w:t>
      </w:r>
      <w:r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2 квалификационный уровень - 2</w:t>
      </w:r>
      <w:r w:rsidR="0053247A">
        <w:rPr>
          <w:sz w:val="28"/>
          <w:szCs w:val="28"/>
        </w:rPr>
        <w:t>739</w:t>
      </w:r>
      <w:r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 xml:space="preserve">должности, отнесенные к </w:t>
      </w:r>
      <w:hyperlink r:id="rId24" w:history="1">
        <w:r w:rsidRPr="00695AF3">
          <w:rPr>
            <w:b/>
            <w:color w:val="0000FF"/>
            <w:sz w:val="28"/>
            <w:szCs w:val="28"/>
          </w:rPr>
          <w:t>ПКГ</w:t>
        </w:r>
      </w:hyperlink>
      <w:r w:rsidRPr="00695AF3">
        <w:rPr>
          <w:b/>
          <w:sz w:val="28"/>
          <w:szCs w:val="28"/>
        </w:rPr>
        <w:t xml:space="preserve"> "Общеотраслевые должности служащих второго уровня":</w:t>
      </w:r>
    </w:p>
    <w:p w:rsidR="004A5A69" w:rsidRPr="00695AF3" w:rsidRDefault="0053247A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 квалификационный уровень - 2882</w:t>
      </w:r>
      <w:r w:rsidR="004A5A69" w:rsidRPr="00695AF3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4A5A69"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 квалификационный уровень - </w:t>
      </w:r>
      <w:r w:rsidR="00EC612F">
        <w:rPr>
          <w:sz w:val="28"/>
          <w:szCs w:val="28"/>
        </w:rPr>
        <w:t>3167</w:t>
      </w:r>
      <w:r w:rsidRPr="00695AF3">
        <w:rPr>
          <w:sz w:val="28"/>
          <w:szCs w:val="28"/>
        </w:rPr>
        <w:t xml:space="preserve"> рубл</w:t>
      </w:r>
      <w:r w:rsidR="00EC612F">
        <w:rPr>
          <w:sz w:val="28"/>
          <w:szCs w:val="28"/>
        </w:rPr>
        <w:t>ей</w:t>
      </w:r>
      <w:r w:rsidRPr="00695AF3">
        <w:rPr>
          <w:sz w:val="28"/>
          <w:szCs w:val="28"/>
        </w:rPr>
        <w:t>;</w:t>
      </w:r>
    </w:p>
    <w:p w:rsidR="004A5A69" w:rsidRPr="00695AF3" w:rsidRDefault="0053247A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 квалификационный уровень - 3480</w:t>
      </w:r>
      <w:r w:rsidR="004A5A69"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lastRenderedPageBreak/>
        <w:t xml:space="preserve">4 квалификационный уровень - </w:t>
      </w:r>
      <w:r w:rsidR="0053247A">
        <w:rPr>
          <w:sz w:val="28"/>
          <w:szCs w:val="28"/>
        </w:rPr>
        <w:t>4392</w:t>
      </w:r>
      <w:r w:rsidRPr="00695AF3">
        <w:rPr>
          <w:sz w:val="28"/>
          <w:szCs w:val="28"/>
        </w:rPr>
        <w:t xml:space="preserve"> рубл</w:t>
      </w:r>
      <w:r w:rsidR="0053247A">
        <w:rPr>
          <w:sz w:val="28"/>
          <w:szCs w:val="28"/>
        </w:rPr>
        <w:t>я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5 квалификационный уровень - </w:t>
      </w:r>
      <w:r w:rsidR="0053247A">
        <w:rPr>
          <w:sz w:val="28"/>
          <w:szCs w:val="28"/>
        </w:rPr>
        <w:t>4961</w:t>
      </w:r>
      <w:r w:rsidRPr="00695AF3">
        <w:rPr>
          <w:sz w:val="28"/>
          <w:szCs w:val="28"/>
        </w:rPr>
        <w:t xml:space="preserve"> рубл</w:t>
      </w:r>
      <w:r w:rsidR="0053247A">
        <w:rPr>
          <w:sz w:val="28"/>
          <w:szCs w:val="28"/>
        </w:rPr>
        <w:t>ь</w:t>
      </w:r>
      <w:r w:rsidRPr="00695AF3">
        <w:rPr>
          <w:sz w:val="28"/>
          <w:szCs w:val="28"/>
        </w:rPr>
        <w:t>;</w:t>
      </w:r>
    </w:p>
    <w:p w:rsidR="004A5A69" w:rsidRPr="00695AF3" w:rsidRDefault="004A5A69" w:rsidP="00406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(В редакции  Постановления Правительства Красноярского края от 12.05.2011 № 256-п</w:t>
      </w:r>
      <w:proofErr w:type="gramStart"/>
      <w:r w:rsidRPr="00695AF3">
        <w:rPr>
          <w:sz w:val="28"/>
          <w:szCs w:val="28"/>
        </w:rPr>
        <w:t>,о</w:t>
      </w:r>
      <w:proofErr w:type="gramEnd"/>
      <w:r w:rsidRPr="00695AF3">
        <w:rPr>
          <w:sz w:val="28"/>
          <w:szCs w:val="28"/>
        </w:rPr>
        <w:t>т 20.09.2011 № 533-п)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 xml:space="preserve">должности, отнесенные к </w:t>
      </w:r>
      <w:hyperlink r:id="rId25" w:history="1">
        <w:r w:rsidRPr="00695AF3">
          <w:rPr>
            <w:b/>
            <w:color w:val="0000FF"/>
            <w:sz w:val="28"/>
            <w:szCs w:val="28"/>
          </w:rPr>
          <w:t>ПКГ</w:t>
        </w:r>
      </w:hyperlink>
      <w:r w:rsidRPr="00695AF3">
        <w:rPr>
          <w:b/>
          <w:sz w:val="28"/>
          <w:szCs w:val="28"/>
        </w:rPr>
        <w:t xml:space="preserve"> "Общеотраслевые должности служащих третьего уровня":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1 квалификационный уровень - </w:t>
      </w:r>
      <w:r w:rsidR="00EC612F">
        <w:rPr>
          <w:sz w:val="28"/>
          <w:szCs w:val="28"/>
        </w:rPr>
        <w:t>3167</w:t>
      </w:r>
      <w:r w:rsidRPr="00695AF3">
        <w:rPr>
          <w:sz w:val="28"/>
          <w:szCs w:val="28"/>
        </w:rPr>
        <w:t xml:space="preserve"> рубл</w:t>
      </w:r>
      <w:r w:rsidR="00EC612F">
        <w:rPr>
          <w:sz w:val="28"/>
          <w:szCs w:val="28"/>
        </w:rPr>
        <w:t>ей</w:t>
      </w:r>
      <w:r w:rsidRPr="00695AF3">
        <w:rPr>
          <w:sz w:val="28"/>
          <w:szCs w:val="28"/>
        </w:rPr>
        <w:t>;</w:t>
      </w:r>
    </w:p>
    <w:p w:rsidR="00F34653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 квалификационный уровень - </w:t>
      </w:r>
      <w:r w:rsidR="00EC612F">
        <w:rPr>
          <w:sz w:val="28"/>
          <w:szCs w:val="28"/>
        </w:rPr>
        <w:t>3480</w:t>
      </w:r>
      <w:r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3 квалификационный уровень </w:t>
      </w:r>
      <w:r w:rsidR="00EC612F">
        <w:rPr>
          <w:sz w:val="28"/>
          <w:szCs w:val="28"/>
        </w:rPr>
        <w:t>- 3820</w:t>
      </w:r>
      <w:r w:rsidRPr="00695AF3">
        <w:rPr>
          <w:sz w:val="28"/>
          <w:szCs w:val="28"/>
        </w:rPr>
        <w:t xml:space="preserve"> рубл</w:t>
      </w:r>
      <w:r w:rsidR="00EC612F">
        <w:rPr>
          <w:sz w:val="28"/>
          <w:szCs w:val="28"/>
        </w:rPr>
        <w:t>ей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4 квалификационный уровень - </w:t>
      </w:r>
      <w:r w:rsidR="00EC612F">
        <w:rPr>
          <w:sz w:val="28"/>
          <w:szCs w:val="28"/>
        </w:rPr>
        <w:t>4592</w:t>
      </w:r>
      <w:r w:rsidRPr="00695AF3">
        <w:rPr>
          <w:sz w:val="28"/>
          <w:szCs w:val="28"/>
        </w:rPr>
        <w:t xml:space="preserve"> рубл</w:t>
      </w:r>
      <w:r w:rsidR="00EC612F">
        <w:rPr>
          <w:sz w:val="28"/>
          <w:szCs w:val="28"/>
        </w:rPr>
        <w:t>я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5 квалификационный уровень - </w:t>
      </w:r>
      <w:r w:rsidR="00EC612F">
        <w:rPr>
          <w:sz w:val="28"/>
          <w:szCs w:val="28"/>
        </w:rPr>
        <w:t>5361</w:t>
      </w:r>
      <w:r w:rsidRPr="00695AF3">
        <w:rPr>
          <w:sz w:val="28"/>
          <w:szCs w:val="28"/>
        </w:rPr>
        <w:t xml:space="preserve"> рубл</w:t>
      </w:r>
      <w:r w:rsidR="00EC612F">
        <w:rPr>
          <w:sz w:val="28"/>
          <w:szCs w:val="28"/>
        </w:rPr>
        <w:t>ь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 xml:space="preserve">должности, отнесенные к </w:t>
      </w:r>
      <w:hyperlink r:id="rId26" w:history="1">
        <w:r w:rsidRPr="00695AF3">
          <w:rPr>
            <w:b/>
            <w:color w:val="0000FF"/>
            <w:sz w:val="28"/>
            <w:szCs w:val="28"/>
          </w:rPr>
          <w:t>ПКГ</w:t>
        </w:r>
      </w:hyperlink>
      <w:r w:rsidRPr="00695AF3">
        <w:rPr>
          <w:b/>
          <w:sz w:val="28"/>
          <w:szCs w:val="28"/>
        </w:rPr>
        <w:t xml:space="preserve"> "Общеотраслевые должности служащих четвертого уровня":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1 квалификационный уровень - 4480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2 квалификационный уровень - 5190 рублей;</w:t>
      </w:r>
    </w:p>
    <w:p w:rsidR="004A5A69" w:rsidRPr="00695AF3" w:rsidRDefault="00C46FBC" w:rsidP="00F346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A69" w:rsidRPr="00695AF3">
        <w:rPr>
          <w:sz w:val="28"/>
          <w:szCs w:val="28"/>
        </w:rPr>
        <w:t>3 квалификационный уровень - 5589 рублей.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</w:t>
      </w:r>
      <w:hyperlink r:id="rId27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должности, отнесенные к </w:t>
      </w:r>
      <w:hyperlink r:id="rId28" w:history="1">
        <w:r w:rsidRPr="00695AF3">
          <w:rPr>
            <w:color w:val="0000FF"/>
            <w:sz w:val="28"/>
            <w:szCs w:val="28"/>
          </w:rPr>
          <w:t>ПКГ</w:t>
        </w:r>
      </w:hyperlink>
      <w:r w:rsidRPr="00695AF3">
        <w:rPr>
          <w:sz w:val="28"/>
          <w:szCs w:val="28"/>
        </w:rPr>
        <w:t xml:space="preserve"> "Общеотраслевые профессии рабочих первого уровня":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1 квалификационный уровень - </w:t>
      </w:r>
      <w:r w:rsidR="00CE1088">
        <w:rPr>
          <w:sz w:val="28"/>
          <w:szCs w:val="28"/>
        </w:rPr>
        <w:t>2231</w:t>
      </w:r>
      <w:r w:rsidRPr="00695AF3">
        <w:rPr>
          <w:sz w:val="28"/>
          <w:szCs w:val="28"/>
        </w:rPr>
        <w:t xml:space="preserve"> рубл</w:t>
      </w:r>
      <w:r w:rsidR="00CE1088">
        <w:rPr>
          <w:sz w:val="28"/>
          <w:szCs w:val="28"/>
        </w:rPr>
        <w:t>ь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 квалификационный уровень - </w:t>
      </w:r>
      <w:r w:rsidR="00CE1088">
        <w:rPr>
          <w:sz w:val="28"/>
          <w:szCs w:val="28"/>
        </w:rPr>
        <w:t>2338</w:t>
      </w:r>
      <w:r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 xml:space="preserve">должности, отнесенные к </w:t>
      </w:r>
      <w:hyperlink r:id="rId29" w:history="1">
        <w:r w:rsidRPr="00695AF3">
          <w:rPr>
            <w:b/>
            <w:color w:val="0000FF"/>
            <w:sz w:val="28"/>
            <w:szCs w:val="28"/>
          </w:rPr>
          <w:t>ПКГ</w:t>
        </w:r>
      </w:hyperlink>
      <w:r w:rsidRPr="00695AF3">
        <w:rPr>
          <w:b/>
          <w:sz w:val="28"/>
          <w:szCs w:val="28"/>
        </w:rPr>
        <w:t xml:space="preserve"> "Общеотраслевые профессии рабочих второго уровня":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1 квалификационный уровень - 2</w:t>
      </w:r>
      <w:r w:rsidR="00CE1088">
        <w:rPr>
          <w:sz w:val="28"/>
          <w:szCs w:val="28"/>
        </w:rPr>
        <w:t>5</w:t>
      </w:r>
      <w:r w:rsidRPr="00695AF3">
        <w:rPr>
          <w:sz w:val="28"/>
          <w:szCs w:val="28"/>
        </w:rPr>
        <w:t>9</w:t>
      </w:r>
      <w:r w:rsidR="00CE1088">
        <w:rPr>
          <w:sz w:val="28"/>
          <w:szCs w:val="28"/>
        </w:rPr>
        <w:t>7</w:t>
      </w:r>
      <w:r w:rsidRPr="00695AF3">
        <w:rPr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2 квалификационный уровень - </w:t>
      </w:r>
      <w:r w:rsidR="00CE1088">
        <w:rPr>
          <w:sz w:val="28"/>
          <w:szCs w:val="28"/>
        </w:rPr>
        <w:t>3167</w:t>
      </w:r>
      <w:r w:rsidRPr="00695AF3">
        <w:rPr>
          <w:sz w:val="28"/>
          <w:szCs w:val="28"/>
        </w:rPr>
        <w:t xml:space="preserve"> рубл</w:t>
      </w:r>
      <w:r w:rsidR="00CE1088">
        <w:rPr>
          <w:sz w:val="28"/>
          <w:szCs w:val="28"/>
        </w:rPr>
        <w:t>ей</w:t>
      </w:r>
      <w:r w:rsidRPr="00695AF3">
        <w:rPr>
          <w:sz w:val="28"/>
          <w:szCs w:val="28"/>
        </w:rPr>
        <w:t>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3 квалификационный уровень - </w:t>
      </w:r>
      <w:r w:rsidR="00CE1088">
        <w:rPr>
          <w:sz w:val="28"/>
          <w:szCs w:val="28"/>
        </w:rPr>
        <w:t>3480</w:t>
      </w:r>
      <w:r w:rsidRPr="00695AF3">
        <w:rPr>
          <w:sz w:val="28"/>
          <w:szCs w:val="28"/>
        </w:rPr>
        <w:t xml:space="preserve"> рублей;</w:t>
      </w:r>
    </w:p>
    <w:p w:rsidR="00F34653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4 квалификационный уровень - </w:t>
      </w:r>
      <w:r w:rsidR="00CE1088">
        <w:rPr>
          <w:sz w:val="28"/>
          <w:szCs w:val="28"/>
        </w:rPr>
        <w:t>4193</w:t>
      </w:r>
      <w:r w:rsidRPr="00695AF3">
        <w:rPr>
          <w:sz w:val="28"/>
          <w:szCs w:val="28"/>
        </w:rPr>
        <w:t xml:space="preserve"> рубл</w:t>
      </w:r>
      <w:r w:rsidR="00CE1088">
        <w:rPr>
          <w:sz w:val="28"/>
          <w:szCs w:val="28"/>
        </w:rPr>
        <w:t>я</w:t>
      </w:r>
      <w:r w:rsidRPr="00695AF3">
        <w:rPr>
          <w:sz w:val="28"/>
          <w:szCs w:val="28"/>
        </w:rPr>
        <w:t>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2.5.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4A5A69" w:rsidRPr="00695AF3" w:rsidRDefault="00CE1088" w:rsidP="004A5A69">
      <w:pPr>
        <w:autoSpaceDE w:val="0"/>
        <w:autoSpaceDN w:val="0"/>
        <w:adjustRightInd w:val="0"/>
        <w:ind w:firstLine="54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художественный руководитель - 6446</w:t>
      </w:r>
      <w:r w:rsidR="004A5A69" w:rsidRPr="00695AF3">
        <w:rPr>
          <w:color w:val="262626"/>
          <w:sz w:val="28"/>
          <w:szCs w:val="28"/>
        </w:rPr>
        <w:t xml:space="preserve"> рублей;</w:t>
      </w:r>
    </w:p>
    <w:p w:rsidR="004A5A69" w:rsidRPr="00695AF3" w:rsidRDefault="004A5A69" w:rsidP="004A5A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>III. ВИДЫ, РАЗМЕРЫ И УСЛОВИЯ ОСУЩЕСТВЛЕНИЯ ВЫПЛАТ</w:t>
      </w:r>
    </w:p>
    <w:p w:rsidR="00F34653" w:rsidRPr="00695AF3" w:rsidRDefault="004A5A69" w:rsidP="00C259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5AF3">
        <w:rPr>
          <w:b/>
          <w:sz w:val="28"/>
          <w:szCs w:val="28"/>
        </w:rPr>
        <w:t>КОМПЕНСАЦИОННОГО ХАРАКТЕРА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3.1. Работникам учреждений устанавливаются следующие виды выплат компенсационного характера: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</w:t>
      </w:r>
      <w:r w:rsidRPr="00695AF3">
        <w:rPr>
          <w:sz w:val="28"/>
          <w:szCs w:val="28"/>
        </w:rPr>
        <w:lastRenderedPageBreak/>
        <w:t>сверхурочной работе, работе в ночное время и при выполнении работ в других условиях, отклоняющихся от нормальных);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выплаты за работу в местностях с особыми климатическими условиями.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30" w:history="1">
        <w:r w:rsidRPr="00695AF3">
          <w:rPr>
            <w:sz w:val="28"/>
            <w:szCs w:val="28"/>
          </w:rPr>
          <w:t>статьей 372</w:t>
        </w:r>
      </w:hyperlink>
      <w:r w:rsidRPr="00695AF3">
        <w:rPr>
          <w:sz w:val="28"/>
          <w:szCs w:val="28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доплату за совмещение профессий (должностей);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доплату за расширение зон обслуживания;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доплату за работу в ночное время;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доплату за работу в выходные и нерабочие праздничные дни;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доплату за сверхурочную работу.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3.3.1. Размер доплат, указанных в </w:t>
      </w:r>
      <w:hyperlink r:id="rId31" w:history="1">
        <w:r w:rsidRPr="00695AF3">
          <w:rPr>
            <w:sz w:val="28"/>
            <w:szCs w:val="28"/>
          </w:rPr>
          <w:t>абзацах 2</w:t>
        </w:r>
      </w:hyperlink>
      <w:r w:rsidRPr="00695AF3">
        <w:rPr>
          <w:sz w:val="28"/>
          <w:szCs w:val="28"/>
        </w:rPr>
        <w:t xml:space="preserve">, </w:t>
      </w:r>
      <w:hyperlink r:id="rId32" w:history="1">
        <w:r w:rsidRPr="00695AF3">
          <w:rPr>
            <w:sz w:val="28"/>
            <w:szCs w:val="28"/>
          </w:rPr>
          <w:t>3</w:t>
        </w:r>
      </w:hyperlink>
      <w:r w:rsidRPr="00695AF3">
        <w:rPr>
          <w:sz w:val="28"/>
          <w:szCs w:val="28"/>
        </w:rPr>
        <w:t xml:space="preserve"> пункта 3 определяется по соглашению сторон трудового договора с учетом содержания и (или) объема дополнительной работы.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F34653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Размер доплаты составляет 35 процентов части оклада (должностного оклада), ставки заработной платы за час работы работника в ночное время.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33" w:history="1">
        <w:r w:rsidRPr="00695AF3">
          <w:rPr>
            <w:sz w:val="28"/>
            <w:szCs w:val="28"/>
          </w:rPr>
          <w:t>статьей 153</w:t>
        </w:r>
      </w:hyperlink>
      <w:r w:rsidRPr="00695AF3">
        <w:rPr>
          <w:sz w:val="28"/>
          <w:szCs w:val="28"/>
        </w:rPr>
        <w:t xml:space="preserve"> Трудового кодекса Российской Федерации.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34" w:history="1">
        <w:r w:rsidRPr="00695AF3">
          <w:rPr>
            <w:sz w:val="28"/>
            <w:szCs w:val="28"/>
          </w:rPr>
          <w:t>статьей 152</w:t>
        </w:r>
      </w:hyperlink>
      <w:r w:rsidRPr="00695AF3">
        <w:rPr>
          <w:sz w:val="28"/>
          <w:szCs w:val="28"/>
        </w:rPr>
        <w:t xml:space="preserve"> Трудового кодекса Российской Федерации.</w:t>
      </w:r>
    </w:p>
    <w:p w:rsidR="004A5A69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3.4. </w:t>
      </w:r>
      <w:proofErr w:type="gramStart"/>
      <w:r w:rsidRPr="00695AF3">
        <w:rPr>
          <w:sz w:val="28"/>
          <w:szCs w:val="28"/>
        </w:rPr>
        <w:t>В случаях, определенных законодательством Российской Федерации и Красноярского края,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</w:t>
      </w:r>
      <w:r w:rsidR="004510B2">
        <w:rPr>
          <w:sz w:val="28"/>
          <w:szCs w:val="28"/>
        </w:rPr>
        <w:t xml:space="preserve"> 25 % от оклада (должностного оклада) ставки заработной платы.</w:t>
      </w:r>
      <w:r w:rsidRPr="00695AF3">
        <w:rPr>
          <w:sz w:val="28"/>
          <w:szCs w:val="28"/>
        </w:rPr>
        <w:t>.</w:t>
      </w:r>
      <w:proofErr w:type="gramEnd"/>
    </w:p>
    <w:p w:rsidR="004A5A69" w:rsidRPr="00695AF3" w:rsidRDefault="004A5A69" w:rsidP="004A5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5AF3">
        <w:rPr>
          <w:sz w:val="28"/>
          <w:szCs w:val="28"/>
        </w:rPr>
        <w:t>IV. УСЛОВИЯ ОПЛАТЫ ТРУДА РУКОВОДИТЕЛЕЙ УЧРЕЖДЕНИЙ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4.1. Заработная плата руководителей учреждений включает в себя должностной оклад, выплаты компенсационного и стимулирующего характера.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lastRenderedPageBreak/>
        <w:t xml:space="preserve">4.2. Руководителям учреждений устанавливаются выплаты компенсационного характера в порядке, размерах и условиях, предусмотренных </w:t>
      </w:r>
      <w:hyperlink r:id="rId35" w:history="1">
        <w:r w:rsidRPr="00695AF3">
          <w:rPr>
            <w:sz w:val="28"/>
            <w:szCs w:val="28"/>
          </w:rPr>
          <w:t>разделом III</w:t>
        </w:r>
      </w:hyperlink>
      <w:r w:rsidRPr="00695AF3">
        <w:rPr>
          <w:sz w:val="28"/>
          <w:szCs w:val="28"/>
        </w:rPr>
        <w:t xml:space="preserve"> настоящего Примерного положения.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4.3. Руководителям учреждений в пределах средств на осуществление выплат стимулирующего характера -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4.3.1. Выплаты за важность выполняемой работы, степень самостоятельности и ответственности при выполнении поставленных задач устанавливаются в размере до 120% от оклада (должностного оклада) ежемесячно 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4.3.2. Выплаты за качество выполняемых работ устанавливаются в размере до 80% от оклада (должностного оклада) ежемесячно;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4.3.3. Персональные выплаты к окладу (должностному окладу), ставке заработной платы устанавливаются руководителям учреждений: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5AF3">
        <w:rPr>
          <w:sz w:val="28"/>
          <w:szCs w:val="28"/>
        </w:rPr>
        <w:t>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proofErr w:type="gramEnd"/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 10% при наличии ведомственного нагрудного знака (значка);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 25% при наличии ученой степени кандидата наук (</w:t>
      </w:r>
      <w:proofErr w:type="gramStart"/>
      <w:r w:rsidRPr="00695AF3">
        <w:rPr>
          <w:sz w:val="28"/>
          <w:szCs w:val="28"/>
        </w:rPr>
        <w:t>с даты принятия</w:t>
      </w:r>
      <w:proofErr w:type="gramEnd"/>
      <w:r w:rsidRPr="00695AF3">
        <w:rPr>
          <w:sz w:val="28"/>
          <w:szCs w:val="28"/>
        </w:rPr>
        <w:t xml:space="preserve"> решения ВАК России о выдаче диплома) или почетного звания "заслуженный";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до 35% при наличии ученой степени доктора наук (</w:t>
      </w:r>
      <w:proofErr w:type="gramStart"/>
      <w:r w:rsidRPr="00695AF3">
        <w:rPr>
          <w:sz w:val="28"/>
          <w:szCs w:val="28"/>
        </w:rPr>
        <w:t>с даты принятия</w:t>
      </w:r>
      <w:proofErr w:type="gramEnd"/>
      <w:r w:rsidRPr="00695AF3">
        <w:rPr>
          <w:sz w:val="28"/>
          <w:szCs w:val="28"/>
        </w:rPr>
        <w:t xml:space="preserve"> решения ВАК России о выдаче диплома) или почетного звания "народный".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4.3.4. Выплаты по итогам работы: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1. Выплаты по итогам работы за период (за месяц, квартал, год) осуществляются с целью поощрения руководителей учреждений.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успешное и добросовестное исполнение руководителями учреждений своих должностных обязанностей в соответствующем периоде;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F34653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качество подготовки и своевременность сдачи отчетности.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2. Оценка выполнения показателей работы руководителя учреждения осуществляется учредителем с изданием нормативно-правового акта об установлении выплаты по итогам работы за соответствующий период (месяц, квартал, год).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3. Выплаты по итогам работы за месяц устанавливаются в размере до 150% от оклада (должностного оклада), по итогам работы за квартал, год в пределах фонда оплаты труда.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lastRenderedPageBreak/>
        <w:t>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4.4.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</w:t>
      </w:r>
      <w:r w:rsidR="00492290">
        <w:rPr>
          <w:sz w:val="28"/>
          <w:szCs w:val="28"/>
        </w:rPr>
        <w:t xml:space="preserve">аются руководителям учреждений </w:t>
      </w:r>
      <w:r w:rsidRPr="00695AF3">
        <w:rPr>
          <w:sz w:val="28"/>
          <w:szCs w:val="28"/>
        </w:rPr>
        <w:t xml:space="preserve">с учетом </w:t>
      </w:r>
      <w:hyperlink r:id="rId36" w:history="1">
        <w:r w:rsidRPr="00695AF3">
          <w:rPr>
            <w:sz w:val="28"/>
            <w:szCs w:val="28"/>
          </w:rPr>
          <w:t>критериев</w:t>
        </w:r>
      </w:hyperlink>
      <w:r w:rsidRPr="00695AF3">
        <w:rPr>
          <w:sz w:val="28"/>
          <w:szCs w:val="28"/>
        </w:rPr>
        <w:t xml:space="preserve"> оценки результативности и качества деятельности учреждений согласно приложению N 1 к Положению.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4.5. </w:t>
      </w:r>
      <w:hyperlink r:id="rId37" w:history="1">
        <w:r w:rsidRPr="00695AF3">
          <w:rPr>
            <w:sz w:val="28"/>
            <w:szCs w:val="28"/>
          </w:rPr>
          <w:t>Количество</w:t>
        </w:r>
      </w:hyperlink>
      <w:r w:rsidRPr="00695AF3">
        <w:rPr>
          <w:sz w:val="28"/>
          <w:szCs w:val="28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учреждений, установлены приложением N 2 к Положению.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 xml:space="preserve">4.6. Конкретные размеры компенсационных, стимулирующих выплат и единовременной материальной помощи руководителю учреждения устанавливаются Главой администрации </w:t>
      </w:r>
      <w:r w:rsidR="00492290">
        <w:rPr>
          <w:sz w:val="28"/>
          <w:szCs w:val="28"/>
        </w:rPr>
        <w:t>Салбин</w:t>
      </w:r>
      <w:r w:rsidR="009606FD" w:rsidRPr="00695AF3">
        <w:rPr>
          <w:sz w:val="28"/>
          <w:szCs w:val="28"/>
        </w:rPr>
        <w:t>ского</w:t>
      </w:r>
      <w:r w:rsidRPr="00695AF3">
        <w:rPr>
          <w:sz w:val="28"/>
          <w:szCs w:val="28"/>
        </w:rPr>
        <w:t xml:space="preserve"> сельсовета.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4.7.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4A5A69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>V. РАЗМЕР СРЕДСТВ, НАПРАВЛЯЕМЫХ НА ОПЛАТУ ТРУДА</w:t>
      </w:r>
    </w:p>
    <w:p w:rsidR="004A5A69" w:rsidRPr="00695AF3" w:rsidRDefault="004A5A69" w:rsidP="004A5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 xml:space="preserve">РАБОТНИКОВ УЧРЕЖДЕНИЙ, ПОЛУЧЕННЫХ ОТ </w:t>
      </w:r>
      <w:proofErr w:type="gramStart"/>
      <w:r w:rsidRPr="00695AF3">
        <w:rPr>
          <w:b/>
          <w:sz w:val="28"/>
          <w:szCs w:val="28"/>
        </w:rPr>
        <w:t>ПРИНОСЯЩЕЙ</w:t>
      </w:r>
      <w:proofErr w:type="gramEnd"/>
    </w:p>
    <w:p w:rsidR="004A5A69" w:rsidRPr="00695AF3" w:rsidRDefault="004A5A69" w:rsidP="004A5A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5AF3">
        <w:rPr>
          <w:b/>
          <w:sz w:val="28"/>
          <w:szCs w:val="28"/>
        </w:rPr>
        <w:t>ДОХОД ДЕЯТЕЛЬНОСТИ</w:t>
      </w: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A69" w:rsidRPr="00695AF3" w:rsidRDefault="004A5A69" w:rsidP="004A5A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5.1. Непосредственно на выплату заработной платы работникам муниципальных бюджетных учреждений культуры (без учета единого социального налога) средства от приносящей доход деятельности могут направляться в объеме от общей суммы полученных средств, не превышающем 50 %.</w:t>
      </w:r>
    </w:p>
    <w:p w:rsidR="00F34653" w:rsidRPr="00695AF3" w:rsidRDefault="004A5A69" w:rsidP="00C25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AF3">
        <w:rPr>
          <w:sz w:val="28"/>
          <w:szCs w:val="28"/>
        </w:rPr>
        <w:t>5.2. Оплата труда работников учреждений культуры за счет средств, полученных от приносящей доход деятельности, осуществляется в общем порядке, установленном действующим законодательством.</w:t>
      </w:r>
    </w:p>
    <w:p w:rsidR="00492F06" w:rsidRPr="00695AF3" w:rsidRDefault="00492F06" w:rsidP="004A5A69">
      <w:pPr>
        <w:ind w:left="4956" w:firstLine="708"/>
        <w:rPr>
          <w:sz w:val="28"/>
          <w:szCs w:val="28"/>
        </w:rPr>
      </w:pPr>
    </w:p>
    <w:p w:rsidR="00492F06" w:rsidRPr="00695AF3" w:rsidRDefault="00492F06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CE1088" w:rsidRDefault="00CE1088" w:rsidP="004A5A69">
      <w:pPr>
        <w:ind w:left="4956" w:firstLine="708"/>
        <w:rPr>
          <w:sz w:val="28"/>
          <w:szCs w:val="28"/>
        </w:rPr>
      </w:pPr>
    </w:p>
    <w:p w:rsidR="0052233C" w:rsidRPr="0052233C" w:rsidRDefault="0052233C" w:rsidP="0052233C">
      <w:pPr>
        <w:ind w:left="4956" w:firstLine="708"/>
      </w:pPr>
      <w:r w:rsidRPr="0052233C">
        <w:lastRenderedPageBreak/>
        <w:t>Приложение № 2</w:t>
      </w:r>
    </w:p>
    <w:p w:rsidR="0052233C" w:rsidRPr="0052233C" w:rsidRDefault="0052233C" w:rsidP="0052233C">
      <w:pPr>
        <w:ind w:left="4956" w:firstLine="708"/>
      </w:pPr>
      <w:r w:rsidRPr="0052233C">
        <w:t>к Положению</w:t>
      </w:r>
    </w:p>
    <w:p w:rsidR="0052233C" w:rsidRPr="0052233C" w:rsidRDefault="0052233C" w:rsidP="0052233C">
      <w:pPr>
        <w:ind w:left="4956" w:firstLine="708"/>
      </w:pPr>
      <w:r w:rsidRPr="0052233C">
        <w:t>об оплате труда работников</w:t>
      </w:r>
    </w:p>
    <w:p w:rsidR="0052233C" w:rsidRPr="0052233C" w:rsidRDefault="0052233C" w:rsidP="0052233C">
      <w:pPr>
        <w:ind w:left="5664"/>
      </w:pPr>
      <w:r w:rsidRPr="0052233C">
        <w:t>муниципальных бюджетных</w:t>
      </w:r>
    </w:p>
    <w:p w:rsidR="0052233C" w:rsidRPr="0052233C" w:rsidRDefault="0052233C" w:rsidP="0052233C">
      <w:pPr>
        <w:ind w:left="5601"/>
      </w:pPr>
      <w:r w:rsidRPr="0052233C">
        <w:t xml:space="preserve"> учреждений культуры</w:t>
      </w:r>
    </w:p>
    <w:p w:rsidR="0052233C" w:rsidRPr="0052233C" w:rsidRDefault="0052233C" w:rsidP="0052233C">
      <w:pPr>
        <w:rPr>
          <w:sz w:val="26"/>
          <w:szCs w:val="26"/>
        </w:rPr>
      </w:pPr>
    </w:p>
    <w:p w:rsidR="0052233C" w:rsidRPr="0052233C" w:rsidRDefault="0052233C" w:rsidP="0052233C">
      <w:pPr>
        <w:rPr>
          <w:sz w:val="26"/>
          <w:szCs w:val="26"/>
        </w:rPr>
      </w:pPr>
    </w:p>
    <w:p w:rsidR="0052233C" w:rsidRPr="0052233C" w:rsidRDefault="0052233C" w:rsidP="0052233C">
      <w:pPr>
        <w:jc w:val="center"/>
        <w:rPr>
          <w:b/>
          <w:sz w:val="26"/>
          <w:szCs w:val="26"/>
        </w:rPr>
      </w:pPr>
      <w:r w:rsidRPr="0052233C">
        <w:rPr>
          <w:b/>
          <w:sz w:val="26"/>
          <w:szCs w:val="26"/>
        </w:rPr>
        <w:t>МИНИМАЛЬНЫЕ РАЗМЕРЫ ОКЛАДОВ (ДОЛЖНОСТНЫХ ОКЛАДОВ),</w:t>
      </w:r>
    </w:p>
    <w:p w:rsidR="0052233C" w:rsidRPr="0052233C" w:rsidRDefault="0052233C" w:rsidP="0052233C">
      <w:pPr>
        <w:jc w:val="center"/>
        <w:rPr>
          <w:b/>
          <w:sz w:val="26"/>
          <w:szCs w:val="26"/>
        </w:rPr>
      </w:pPr>
      <w:r w:rsidRPr="0052233C">
        <w:rPr>
          <w:b/>
          <w:sz w:val="26"/>
          <w:szCs w:val="26"/>
        </w:rPr>
        <w:t>СТАВОК ЗАРАБОТНОЙ ПЛАТЫ РАБОТНИКОВ УЧРЕЖДЕНИЙ</w:t>
      </w:r>
    </w:p>
    <w:p w:rsidR="0052233C" w:rsidRPr="0052233C" w:rsidRDefault="0052233C" w:rsidP="0052233C">
      <w:pPr>
        <w:rPr>
          <w:sz w:val="26"/>
          <w:szCs w:val="26"/>
        </w:rPr>
      </w:pPr>
    </w:p>
    <w:p w:rsidR="0052233C" w:rsidRPr="0052233C" w:rsidRDefault="0052233C" w:rsidP="0052233C">
      <w:r w:rsidRPr="0052233C">
        <w:rPr>
          <w:sz w:val="26"/>
          <w:szCs w:val="26"/>
        </w:rPr>
        <w:t>1</w:t>
      </w:r>
      <w:r w:rsidRPr="0052233C">
        <w:t>. Профессиональная квалификационная группа должностей работников культуры.</w:t>
      </w:r>
    </w:p>
    <w:p w:rsidR="0052233C" w:rsidRPr="0052233C" w:rsidRDefault="0052233C" w:rsidP="0052233C"/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67"/>
        <w:gridCol w:w="2835"/>
      </w:tblGrid>
      <w:tr w:rsidR="0052233C" w:rsidRPr="0052233C" w:rsidTr="0052233C">
        <w:trPr>
          <w:cantSplit/>
          <w:trHeight w:val="72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Квалификационные уровни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Минимальный размер </w:t>
            </w:r>
            <w:r w:rsidRPr="0052233C">
              <w:br/>
              <w:t>оклада (должностного</w:t>
            </w:r>
            <w:r w:rsidRPr="0052233C">
              <w:br/>
              <w:t xml:space="preserve">оклада), ставки   </w:t>
            </w:r>
            <w:r w:rsidRPr="0052233C">
              <w:br/>
              <w:t xml:space="preserve">заработной платы,  </w:t>
            </w:r>
            <w:r w:rsidRPr="0052233C">
              <w:br/>
              <w:t xml:space="preserve">руб. 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Профессиональная квалификационная группа должностей работников культуры, искусства и кинематографии среднего звена         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52233C">
            <w:r>
              <w:t>3663</w:t>
            </w:r>
            <w:r w:rsidR="0052233C" w:rsidRPr="0052233C">
              <w:t xml:space="preserve">,0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Профессиональная квалификационная группа должностей работников культуры, искусства и кинематографии ведущего звена         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33C" w:rsidRPr="0052233C" w:rsidRDefault="0052233C" w:rsidP="0052233C"/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52233C">
            <w:pPr>
              <w:ind w:left="80"/>
            </w:pPr>
            <w:r>
              <w:t>4937</w:t>
            </w:r>
            <w:r w:rsidR="0052233C" w:rsidRPr="0052233C">
              <w:t>,0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>Профессиональная квалификационная группа должностей руководящего состава учреждений культуры, искусства и кинематографии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33C" w:rsidRPr="0052233C" w:rsidRDefault="0052233C" w:rsidP="0052233C"/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52233C">
            <w:r>
              <w:t>6446</w:t>
            </w:r>
            <w:r w:rsidR="0052233C" w:rsidRPr="0052233C">
              <w:t>,0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>Квалификационная группа  профессий рабочих культуры, искусства и кинематографии первого уровня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33C" w:rsidRPr="0052233C" w:rsidRDefault="0052233C" w:rsidP="0052233C"/>
        </w:tc>
        <w:tc>
          <w:tcPr>
            <w:tcW w:w="29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52233C">
            <w:r>
              <w:t>2551</w:t>
            </w:r>
            <w:r w:rsidR="0052233C" w:rsidRPr="0052233C">
              <w:t>,0</w:t>
            </w:r>
          </w:p>
        </w:tc>
      </w:tr>
    </w:tbl>
    <w:p w:rsidR="0052233C" w:rsidRPr="0052233C" w:rsidRDefault="0052233C" w:rsidP="0052233C"/>
    <w:p w:rsidR="0052233C" w:rsidRPr="0052233C" w:rsidRDefault="0052233C" w:rsidP="0052233C">
      <w:pPr>
        <w:jc w:val="both"/>
      </w:pPr>
      <w:r w:rsidRPr="0052233C">
        <w:t>2. Профессиональная квалификационная группа "Общеотраслевые должности служащих"</w:t>
      </w:r>
    </w:p>
    <w:p w:rsidR="0052233C" w:rsidRPr="0052233C" w:rsidRDefault="0052233C" w:rsidP="0052233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835"/>
      </w:tblGrid>
      <w:tr w:rsidR="0052233C" w:rsidRPr="0052233C" w:rsidTr="0052233C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Минимальный размер </w:t>
            </w:r>
            <w:r w:rsidRPr="0052233C">
              <w:br/>
              <w:t>оклада (должностного</w:t>
            </w:r>
            <w:r w:rsidRPr="0052233C">
              <w:br/>
              <w:t xml:space="preserve">оклада), ставки   </w:t>
            </w:r>
            <w:r w:rsidRPr="0052233C">
              <w:br/>
              <w:t xml:space="preserve">заработной платы,  </w:t>
            </w:r>
            <w:r w:rsidRPr="0052233C">
              <w:br/>
              <w:t xml:space="preserve">руб. 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Профессиональная квалификационная группа "Общеотраслевые должности    </w:t>
            </w:r>
            <w:r w:rsidRPr="0052233C">
              <w:br/>
              <w:t xml:space="preserve">служащих первого уровня"                  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75714F">
            <w:r w:rsidRPr="0052233C">
              <w:t>2</w:t>
            </w:r>
            <w:r w:rsidR="0075714F">
              <w:t>597</w:t>
            </w:r>
            <w:r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75714F">
            <w:r>
              <w:t>2739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Профессиональная квалификационная группа "Общеотраслевые должности    </w:t>
            </w:r>
            <w:r w:rsidRPr="0052233C">
              <w:br/>
              <w:t xml:space="preserve">служащих второго уровня"                  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75714F">
            <w:r w:rsidRPr="0052233C">
              <w:t>2</w:t>
            </w:r>
            <w:r w:rsidR="0075714F">
              <w:t>882</w:t>
            </w:r>
            <w:r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52233C">
            <w:r>
              <w:t>3167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52233C">
            <w:r>
              <w:t>3480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75714F" w:rsidP="0052233C">
            <w:r>
              <w:t>4392</w:t>
            </w:r>
            <w:r w:rsidR="0052233C" w:rsidRPr="0052233C">
              <w:t xml:space="preserve">,0       </w:t>
            </w:r>
          </w:p>
        </w:tc>
      </w:tr>
      <w:tr w:rsidR="0075714F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4F" w:rsidRPr="0052233C" w:rsidRDefault="0075714F" w:rsidP="0052233C">
            <w: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14F" w:rsidRDefault="0075714F" w:rsidP="0052233C">
            <w:r>
              <w:t>4961,0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Профессиональная квалификационная группа "Общеотраслевые должности    </w:t>
            </w:r>
            <w:r w:rsidRPr="0052233C">
              <w:br/>
              <w:t xml:space="preserve">служащих третьего уровня"                 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3167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lastRenderedPageBreak/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3480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3820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4592</w:t>
            </w:r>
            <w:r w:rsidR="0052233C" w:rsidRPr="0052233C">
              <w:t xml:space="preserve">,0       </w:t>
            </w:r>
          </w:p>
        </w:tc>
      </w:tr>
      <w:tr w:rsidR="006B7E9F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9F" w:rsidRPr="0052233C" w:rsidRDefault="006B7E9F" w:rsidP="0052233C">
            <w: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9F" w:rsidRDefault="006B7E9F" w:rsidP="0052233C">
            <w:r>
              <w:t>5361,0</w:t>
            </w:r>
          </w:p>
        </w:tc>
      </w:tr>
    </w:tbl>
    <w:p w:rsidR="0052233C" w:rsidRPr="0052233C" w:rsidRDefault="0052233C" w:rsidP="0052233C"/>
    <w:p w:rsidR="0052233C" w:rsidRPr="0052233C" w:rsidRDefault="0052233C" w:rsidP="0052233C">
      <w:r w:rsidRPr="0052233C">
        <w:t>3. Профессиональные квалификационные группы должностей работников физической культуры и спорта</w:t>
      </w:r>
    </w:p>
    <w:p w:rsidR="0052233C" w:rsidRPr="0052233C" w:rsidRDefault="0052233C" w:rsidP="0052233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835"/>
      </w:tblGrid>
      <w:tr w:rsidR="0052233C" w:rsidRPr="0052233C" w:rsidTr="0052233C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Минимальный размер </w:t>
            </w:r>
            <w:r w:rsidRPr="0052233C">
              <w:br/>
              <w:t>оклада (должностного</w:t>
            </w:r>
            <w:r w:rsidRPr="0052233C">
              <w:br/>
              <w:t xml:space="preserve">оклада), ставки   </w:t>
            </w:r>
            <w:r w:rsidRPr="0052233C">
              <w:br/>
              <w:t xml:space="preserve">заработной платы,  </w:t>
            </w:r>
            <w:r w:rsidRPr="0052233C">
              <w:br/>
              <w:t xml:space="preserve">руб. 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>Профессиональная квалификационная группа должностей работников физической</w:t>
            </w:r>
            <w:r w:rsidRPr="0052233C">
              <w:br/>
              <w:t xml:space="preserve">культуры и спорта второго уровня              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,0       </w:t>
            </w:r>
          </w:p>
        </w:tc>
      </w:tr>
    </w:tbl>
    <w:p w:rsidR="0052233C" w:rsidRPr="0052233C" w:rsidRDefault="0052233C" w:rsidP="0052233C">
      <w:r w:rsidRPr="0052233C">
        <w:t>4. Профессиональные квалификационные группы общеотраслевых профессий рабочих</w:t>
      </w:r>
    </w:p>
    <w:p w:rsidR="0052233C" w:rsidRPr="0052233C" w:rsidRDefault="0052233C" w:rsidP="0052233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835"/>
      </w:tblGrid>
      <w:tr w:rsidR="0052233C" w:rsidRPr="0052233C" w:rsidTr="0052233C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Минимальный размер </w:t>
            </w:r>
            <w:r w:rsidRPr="0052233C">
              <w:br/>
              <w:t>оклада (должностного</w:t>
            </w:r>
            <w:r w:rsidRPr="0052233C">
              <w:br/>
              <w:t xml:space="preserve">оклада), ставки   </w:t>
            </w:r>
            <w:r w:rsidRPr="0052233C">
              <w:br/>
              <w:t xml:space="preserve">заработной платы,  </w:t>
            </w:r>
            <w:r w:rsidRPr="0052233C">
              <w:br/>
              <w:t xml:space="preserve">руб. 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Профессиональная квалификационная группа "Общеотраслевые профессии    </w:t>
            </w:r>
            <w:r w:rsidRPr="0052233C">
              <w:br/>
              <w:t xml:space="preserve">рабочих первого уровня"                  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2597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2338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Профессиональная квалификационная группа "Общеотраслевые профессии    </w:t>
            </w:r>
            <w:r w:rsidRPr="0052233C">
              <w:br/>
              <w:t xml:space="preserve">рабочих второго уровня"                  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6B7E9F">
            <w:r w:rsidRPr="0052233C">
              <w:t>2</w:t>
            </w:r>
            <w:r w:rsidR="006B7E9F">
              <w:t>597</w:t>
            </w:r>
            <w:r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3167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3480</w:t>
            </w:r>
            <w:r w:rsidR="0052233C" w:rsidRPr="0052233C">
              <w:t xml:space="preserve">,0       </w:t>
            </w:r>
          </w:p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4193</w:t>
            </w:r>
            <w:r w:rsidR="0052233C" w:rsidRPr="0052233C">
              <w:t xml:space="preserve">,0       </w:t>
            </w:r>
          </w:p>
        </w:tc>
      </w:tr>
    </w:tbl>
    <w:p w:rsidR="0052233C" w:rsidRPr="0052233C" w:rsidRDefault="0052233C" w:rsidP="0052233C">
      <w:pPr>
        <w:jc w:val="both"/>
      </w:pPr>
    </w:p>
    <w:p w:rsidR="0052233C" w:rsidRPr="0052233C" w:rsidRDefault="0052233C" w:rsidP="0052233C">
      <w:r w:rsidRPr="0052233C">
        <w:t>5. Профессиональные квалификационные группы должностей  руководителей, специалистов и служащих, профессий рабочих, не вошедших в квалификационные уровни ПКГ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2835"/>
      </w:tblGrid>
      <w:tr w:rsidR="0052233C" w:rsidRPr="0052233C" w:rsidTr="0052233C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Минимальный размер </w:t>
            </w:r>
            <w:r w:rsidRPr="0052233C">
              <w:br/>
              <w:t>оклада (должностного</w:t>
            </w:r>
            <w:r w:rsidRPr="0052233C">
              <w:br/>
              <w:t xml:space="preserve">оклада), ставки   </w:t>
            </w:r>
            <w:r w:rsidRPr="0052233C">
              <w:br/>
              <w:t xml:space="preserve">заработной платы,  </w:t>
            </w:r>
            <w:r w:rsidRPr="0052233C">
              <w:br/>
              <w:t xml:space="preserve">руб.        </w:t>
            </w:r>
          </w:p>
        </w:tc>
      </w:tr>
      <w:tr w:rsidR="0052233C" w:rsidRPr="0052233C" w:rsidTr="0052233C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/>
        </w:tc>
      </w:tr>
      <w:tr w:rsidR="0052233C" w:rsidRPr="0052233C" w:rsidTr="0052233C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52233C" w:rsidP="0052233C">
            <w:r w:rsidRPr="0052233C">
              <w:t xml:space="preserve">Художественный руководитель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3C" w:rsidRPr="0052233C" w:rsidRDefault="006B7E9F" w:rsidP="0052233C">
            <w:r>
              <w:t>6446</w:t>
            </w:r>
            <w:r w:rsidR="0052233C" w:rsidRPr="0052233C">
              <w:t xml:space="preserve">,0       </w:t>
            </w:r>
          </w:p>
        </w:tc>
      </w:tr>
    </w:tbl>
    <w:p w:rsidR="0052233C" w:rsidRPr="0052233C" w:rsidRDefault="0052233C" w:rsidP="0052233C">
      <w:pPr>
        <w:jc w:val="both"/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Default="0052233C" w:rsidP="0052233C">
      <w:pPr>
        <w:rPr>
          <w:sz w:val="28"/>
          <w:szCs w:val="28"/>
        </w:rPr>
      </w:pPr>
    </w:p>
    <w:p w:rsidR="0052233C" w:rsidRDefault="0052233C" w:rsidP="0052233C">
      <w:pPr>
        <w:rPr>
          <w:sz w:val="28"/>
          <w:szCs w:val="28"/>
        </w:rPr>
      </w:pPr>
    </w:p>
    <w:p w:rsidR="0052233C" w:rsidRDefault="0052233C" w:rsidP="0052233C">
      <w:pPr>
        <w:rPr>
          <w:sz w:val="28"/>
          <w:szCs w:val="28"/>
        </w:rPr>
      </w:pPr>
    </w:p>
    <w:p w:rsidR="0052233C" w:rsidRPr="0052233C" w:rsidRDefault="0052233C" w:rsidP="0052233C">
      <w:pPr>
        <w:rPr>
          <w:sz w:val="28"/>
          <w:szCs w:val="28"/>
        </w:rPr>
      </w:pP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 xml:space="preserve">                                                         Приложение № 3</w:t>
      </w:r>
    </w:p>
    <w:p w:rsidR="0052233C" w:rsidRPr="0052233C" w:rsidRDefault="0052233C" w:rsidP="0052233C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к Положению</w:t>
      </w:r>
    </w:p>
    <w:p w:rsidR="0052233C" w:rsidRPr="0052233C" w:rsidRDefault="0052233C" w:rsidP="0052233C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об оплате труда работников</w:t>
      </w:r>
    </w:p>
    <w:p w:rsidR="0052233C" w:rsidRPr="0052233C" w:rsidRDefault="0052233C" w:rsidP="0052233C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муниципальных бюджетных</w:t>
      </w:r>
    </w:p>
    <w:p w:rsidR="0052233C" w:rsidRPr="0052233C" w:rsidRDefault="0052233C" w:rsidP="0052233C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учреждений культуры</w:t>
      </w:r>
    </w:p>
    <w:p w:rsidR="0052233C" w:rsidRPr="0052233C" w:rsidRDefault="0052233C" w:rsidP="0052233C">
      <w:pPr>
        <w:rPr>
          <w:sz w:val="28"/>
          <w:szCs w:val="28"/>
        </w:rPr>
      </w:pPr>
    </w:p>
    <w:p w:rsidR="0052233C" w:rsidRPr="0052233C" w:rsidRDefault="0052233C" w:rsidP="0052233C">
      <w:pPr>
        <w:rPr>
          <w:sz w:val="28"/>
          <w:szCs w:val="28"/>
        </w:rPr>
      </w:pP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ВИДЫ И РАЗМЕРЫ</w:t>
      </w: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 xml:space="preserve">КОМПЕНСАЦИОННЫХ ВЫПЛАТ ЗА РАБОТУ В УСЛОВИЯХ, </w:t>
      </w:r>
    </w:p>
    <w:p w:rsidR="0052233C" w:rsidRPr="0052233C" w:rsidRDefault="0052233C" w:rsidP="0052233C">
      <w:pPr>
        <w:jc w:val="center"/>
        <w:rPr>
          <w:sz w:val="28"/>
          <w:szCs w:val="28"/>
        </w:rPr>
      </w:pPr>
      <w:proofErr w:type="gramStart"/>
      <w:r w:rsidRPr="0052233C">
        <w:rPr>
          <w:sz w:val="28"/>
          <w:szCs w:val="28"/>
        </w:rPr>
        <w:t xml:space="preserve">ОТКЛОНЯЮЩИХСЯ ОТ НОРМАЛЬНЫХ (ПРИ ВЫПОЛНЕНИИ РАБОТ </w:t>
      </w:r>
      <w:proofErr w:type="gramEnd"/>
    </w:p>
    <w:p w:rsidR="0052233C" w:rsidRPr="0052233C" w:rsidRDefault="0052233C" w:rsidP="0052233C">
      <w:pPr>
        <w:jc w:val="center"/>
        <w:rPr>
          <w:sz w:val="28"/>
          <w:szCs w:val="28"/>
        </w:rPr>
      </w:pPr>
      <w:proofErr w:type="gramStart"/>
      <w:r w:rsidRPr="0052233C">
        <w:rPr>
          <w:sz w:val="28"/>
          <w:szCs w:val="28"/>
        </w:rPr>
        <w:t>В ДРУГИХ УСЛОВИЯХ, ОТКЛОНЯЮЩИХСЯ ОТ НОРМАЛЬНЫХ)</w:t>
      </w:r>
      <w:proofErr w:type="gramEnd"/>
    </w:p>
    <w:p w:rsidR="0052233C" w:rsidRPr="0052233C" w:rsidRDefault="0052233C" w:rsidP="0052233C">
      <w:pPr>
        <w:jc w:val="center"/>
        <w:rPr>
          <w:sz w:val="28"/>
          <w:szCs w:val="28"/>
        </w:rPr>
      </w:pPr>
    </w:p>
    <w:p w:rsidR="0052233C" w:rsidRPr="0052233C" w:rsidRDefault="0052233C" w:rsidP="0052233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420"/>
        <w:gridCol w:w="2484"/>
      </w:tblGrid>
      <w:tr w:rsidR="0052233C" w:rsidRPr="0052233C" w:rsidTr="0052233C">
        <w:tc>
          <w:tcPr>
            <w:tcW w:w="667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 xml:space="preserve">№ </w:t>
            </w:r>
            <w:proofErr w:type="gramStart"/>
            <w:r w:rsidRPr="0052233C">
              <w:rPr>
                <w:sz w:val="27"/>
                <w:szCs w:val="27"/>
              </w:rPr>
              <w:t>п</w:t>
            </w:r>
            <w:proofErr w:type="gramEnd"/>
            <w:r w:rsidRPr="0052233C">
              <w:rPr>
                <w:sz w:val="27"/>
                <w:szCs w:val="27"/>
              </w:rPr>
              <w:t>/п</w:t>
            </w:r>
          </w:p>
        </w:tc>
        <w:tc>
          <w:tcPr>
            <w:tcW w:w="6420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Виды компенсационных выплат</w:t>
            </w:r>
          </w:p>
        </w:tc>
        <w:tc>
          <w:tcPr>
            <w:tcW w:w="2484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 xml:space="preserve">Размер </w:t>
            </w:r>
            <w:proofErr w:type="gramStart"/>
            <w:r w:rsidRPr="0052233C">
              <w:rPr>
                <w:sz w:val="27"/>
                <w:szCs w:val="27"/>
              </w:rPr>
              <w:t>в</w:t>
            </w:r>
            <w:proofErr w:type="gramEnd"/>
            <w:r w:rsidRPr="0052233C">
              <w:rPr>
                <w:sz w:val="27"/>
                <w:szCs w:val="27"/>
              </w:rPr>
              <w:t xml:space="preserve"> </w:t>
            </w:r>
          </w:p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proofErr w:type="gramStart"/>
            <w:r w:rsidRPr="0052233C">
              <w:rPr>
                <w:sz w:val="27"/>
                <w:szCs w:val="27"/>
              </w:rPr>
              <w:t>процентах</w:t>
            </w:r>
            <w:proofErr w:type="gramEnd"/>
            <w:r w:rsidRPr="0052233C">
              <w:rPr>
                <w:sz w:val="27"/>
                <w:szCs w:val="27"/>
              </w:rPr>
              <w:t xml:space="preserve"> к окладу (должностному окладу), ставке заработной платы</w:t>
            </w:r>
          </w:p>
        </w:tc>
      </w:tr>
      <w:tr w:rsidR="0052233C" w:rsidRPr="0052233C" w:rsidTr="0052233C">
        <w:tc>
          <w:tcPr>
            <w:tcW w:w="667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1</w:t>
            </w:r>
          </w:p>
        </w:tc>
        <w:tc>
          <w:tcPr>
            <w:tcW w:w="6420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совмещение профессий (должностей)</w:t>
            </w:r>
          </w:p>
        </w:tc>
        <w:tc>
          <w:tcPr>
            <w:tcW w:w="2484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50</w:t>
            </w:r>
          </w:p>
        </w:tc>
      </w:tr>
      <w:tr w:rsidR="0052233C" w:rsidRPr="0052233C" w:rsidTr="0052233C">
        <w:tc>
          <w:tcPr>
            <w:tcW w:w="667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2</w:t>
            </w:r>
          </w:p>
        </w:tc>
        <w:tc>
          <w:tcPr>
            <w:tcW w:w="6420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расширение зоны обслуживания</w:t>
            </w:r>
          </w:p>
        </w:tc>
        <w:tc>
          <w:tcPr>
            <w:tcW w:w="2484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50</w:t>
            </w:r>
          </w:p>
        </w:tc>
      </w:tr>
      <w:tr w:rsidR="0052233C" w:rsidRPr="0052233C" w:rsidTr="0052233C">
        <w:tc>
          <w:tcPr>
            <w:tcW w:w="667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3</w:t>
            </w:r>
          </w:p>
        </w:tc>
        <w:tc>
          <w:tcPr>
            <w:tcW w:w="6420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484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50</w:t>
            </w:r>
          </w:p>
        </w:tc>
      </w:tr>
      <w:tr w:rsidR="0052233C" w:rsidRPr="0052233C" w:rsidTr="0052233C">
        <w:tc>
          <w:tcPr>
            <w:tcW w:w="667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4</w:t>
            </w:r>
          </w:p>
        </w:tc>
        <w:tc>
          <w:tcPr>
            <w:tcW w:w="6420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работу в ночное время</w:t>
            </w:r>
          </w:p>
        </w:tc>
        <w:tc>
          <w:tcPr>
            <w:tcW w:w="2484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35</w:t>
            </w:r>
          </w:p>
        </w:tc>
      </w:tr>
      <w:tr w:rsidR="0052233C" w:rsidRPr="0052233C" w:rsidTr="0052233C">
        <w:tc>
          <w:tcPr>
            <w:tcW w:w="667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5</w:t>
            </w:r>
          </w:p>
        </w:tc>
        <w:tc>
          <w:tcPr>
            <w:tcW w:w="6420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работу в выходные и нерабочие праздничные дни</w:t>
            </w:r>
          </w:p>
        </w:tc>
        <w:tc>
          <w:tcPr>
            <w:tcW w:w="2484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25</w:t>
            </w:r>
          </w:p>
        </w:tc>
      </w:tr>
      <w:tr w:rsidR="0052233C" w:rsidRPr="0052233C" w:rsidTr="0052233C">
        <w:tc>
          <w:tcPr>
            <w:tcW w:w="667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6</w:t>
            </w:r>
          </w:p>
        </w:tc>
        <w:tc>
          <w:tcPr>
            <w:tcW w:w="6420" w:type="dxa"/>
          </w:tcPr>
          <w:p w:rsidR="0052233C" w:rsidRPr="0052233C" w:rsidRDefault="0052233C" w:rsidP="0052233C">
            <w:pPr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Доплата за сверхурочную работу</w:t>
            </w:r>
          </w:p>
        </w:tc>
        <w:tc>
          <w:tcPr>
            <w:tcW w:w="2484" w:type="dxa"/>
          </w:tcPr>
          <w:p w:rsidR="0052233C" w:rsidRPr="0052233C" w:rsidRDefault="0052233C" w:rsidP="0052233C">
            <w:pPr>
              <w:jc w:val="center"/>
              <w:rPr>
                <w:sz w:val="27"/>
                <w:szCs w:val="27"/>
              </w:rPr>
            </w:pPr>
            <w:r w:rsidRPr="0052233C">
              <w:rPr>
                <w:sz w:val="27"/>
                <w:szCs w:val="27"/>
              </w:rPr>
              <w:t>25</w:t>
            </w:r>
          </w:p>
        </w:tc>
      </w:tr>
    </w:tbl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spacing w:before="100" w:beforeAutospacing="1" w:after="100" w:afterAutospacing="1"/>
      </w:pPr>
    </w:p>
    <w:p w:rsidR="0052233C" w:rsidRPr="0052233C" w:rsidRDefault="0052233C" w:rsidP="0052233C">
      <w:pPr>
        <w:ind w:left="4956" w:firstLine="708"/>
        <w:rPr>
          <w:sz w:val="28"/>
          <w:szCs w:val="28"/>
        </w:rPr>
      </w:pPr>
    </w:p>
    <w:p w:rsidR="0052233C" w:rsidRDefault="0052233C" w:rsidP="0052233C">
      <w:pPr>
        <w:ind w:left="4956" w:firstLine="708"/>
        <w:rPr>
          <w:sz w:val="28"/>
          <w:szCs w:val="28"/>
        </w:rPr>
      </w:pPr>
    </w:p>
    <w:p w:rsidR="0052233C" w:rsidRDefault="0052233C" w:rsidP="0052233C">
      <w:pPr>
        <w:ind w:left="4956" w:firstLine="708"/>
        <w:rPr>
          <w:sz w:val="28"/>
          <w:szCs w:val="28"/>
        </w:rPr>
      </w:pPr>
    </w:p>
    <w:p w:rsidR="0052233C" w:rsidRPr="0052233C" w:rsidRDefault="0052233C" w:rsidP="0052233C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lastRenderedPageBreak/>
        <w:t>Приложение № 4</w:t>
      </w:r>
    </w:p>
    <w:p w:rsidR="0052233C" w:rsidRPr="0052233C" w:rsidRDefault="0052233C" w:rsidP="0052233C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к Положению</w:t>
      </w:r>
    </w:p>
    <w:p w:rsidR="0052233C" w:rsidRPr="0052233C" w:rsidRDefault="0052233C" w:rsidP="0052233C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об оплате труда работников</w:t>
      </w:r>
    </w:p>
    <w:p w:rsidR="0052233C" w:rsidRPr="0052233C" w:rsidRDefault="0052233C" w:rsidP="0052233C">
      <w:pPr>
        <w:ind w:left="4956" w:firstLine="708"/>
        <w:rPr>
          <w:sz w:val="28"/>
          <w:szCs w:val="28"/>
        </w:rPr>
      </w:pPr>
      <w:r w:rsidRPr="0052233C">
        <w:rPr>
          <w:sz w:val="28"/>
          <w:szCs w:val="28"/>
        </w:rPr>
        <w:t>муниципальных бюджетных</w:t>
      </w:r>
    </w:p>
    <w:p w:rsidR="0052233C" w:rsidRPr="0052233C" w:rsidRDefault="0052233C" w:rsidP="0052233C">
      <w:pPr>
        <w:ind w:left="5664"/>
        <w:rPr>
          <w:sz w:val="28"/>
          <w:szCs w:val="28"/>
        </w:rPr>
      </w:pPr>
      <w:r w:rsidRPr="0052233C">
        <w:rPr>
          <w:sz w:val="28"/>
          <w:szCs w:val="28"/>
        </w:rPr>
        <w:t>учреждений  культуры</w:t>
      </w:r>
    </w:p>
    <w:p w:rsidR="0052233C" w:rsidRPr="0052233C" w:rsidRDefault="0052233C" w:rsidP="0052233C">
      <w:pPr>
        <w:rPr>
          <w:sz w:val="28"/>
          <w:szCs w:val="28"/>
        </w:rPr>
      </w:pP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ВИДЫ ВЫПЛАТ</w:t>
      </w: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СТИМУЛИРУЮЩЕГО ХАРАКТЕРА, РАЗМЕР И УСЛОВИЯ</w:t>
      </w: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ИХ ОСУЩЕСТВЛЕНИЯ, КРИТЕРИИ ОЦЕНКИ РЕЗУЛЬТАТИВНОСТИ</w:t>
      </w: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И КАЧЕСТВА ДЕЯТЕЛЬНОСТИ УЧРЕЖДЕНИЙ ДЛЯ РУКОВОДИТЕЛЕЙ</w:t>
      </w:r>
    </w:p>
    <w:p w:rsidR="0052233C" w:rsidRPr="0052233C" w:rsidRDefault="0052233C" w:rsidP="0052233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969"/>
        <w:gridCol w:w="2092"/>
      </w:tblGrid>
      <w:tr w:rsidR="00FD663D" w:rsidTr="001E4826">
        <w:tc>
          <w:tcPr>
            <w:tcW w:w="1809" w:type="dxa"/>
          </w:tcPr>
          <w:p w:rsidR="00FD663D" w:rsidRDefault="00FD663D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2" w:type="dxa"/>
          </w:tcPr>
          <w:p w:rsidR="00FD663D" w:rsidRDefault="00FD663D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критериев оценки результативности и качества деятельности учреждений</w:t>
            </w:r>
          </w:p>
        </w:tc>
        <w:tc>
          <w:tcPr>
            <w:tcW w:w="3969" w:type="dxa"/>
          </w:tcPr>
          <w:p w:rsidR="00FD663D" w:rsidRDefault="00FD663D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критерия оценки результативности и качества деятельности учреждения </w:t>
            </w:r>
          </w:p>
        </w:tc>
        <w:tc>
          <w:tcPr>
            <w:tcW w:w="2092" w:type="dxa"/>
          </w:tcPr>
          <w:p w:rsidR="00FD663D" w:rsidRDefault="00FD663D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от оклада (должностного оклада) ставки заработной платы %</w:t>
            </w:r>
          </w:p>
        </w:tc>
      </w:tr>
      <w:tr w:rsidR="00FD663D" w:rsidTr="00015537">
        <w:tc>
          <w:tcPr>
            <w:tcW w:w="10422" w:type="dxa"/>
            <w:gridSpan w:val="4"/>
          </w:tcPr>
          <w:p w:rsidR="00FD663D" w:rsidRDefault="00FD663D" w:rsidP="00B5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r w:rsidR="00B50BBD">
              <w:rPr>
                <w:sz w:val="28"/>
                <w:szCs w:val="28"/>
              </w:rPr>
              <w:t>за важность выполняемой работы степень самостоятельности и ответственности при выполнении поставленных задач</w:t>
            </w:r>
          </w:p>
        </w:tc>
      </w:tr>
      <w:tr w:rsidR="00B50BBD" w:rsidTr="001E4826">
        <w:tc>
          <w:tcPr>
            <w:tcW w:w="1809" w:type="dxa"/>
            <w:vMerge w:val="restart"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  <w:vMerge w:val="restart"/>
          </w:tcPr>
          <w:p w:rsidR="00B50BBD" w:rsidRDefault="00B50BBD" w:rsidP="00B5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Сложность организации и управления учреждением (по результатам работы за отчетный год)</w:t>
            </w:r>
          </w:p>
        </w:tc>
        <w:tc>
          <w:tcPr>
            <w:tcW w:w="3969" w:type="dxa"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Инициация предложений проектов направленных на улучшение качества предоставляемых услуг учреждения </w:t>
            </w:r>
          </w:p>
        </w:tc>
        <w:tc>
          <w:tcPr>
            <w:tcW w:w="2092" w:type="dxa"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</w:t>
            </w:r>
          </w:p>
        </w:tc>
      </w:tr>
      <w:tr w:rsidR="00B50BBD" w:rsidTr="001E4826">
        <w:tc>
          <w:tcPr>
            <w:tcW w:w="1809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0BBD" w:rsidRDefault="00B50BBD" w:rsidP="001E48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экономических и социальных партнеров для реализации основных напр</w:t>
            </w:r>
            <w:r w:rsidR="001E48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влений</w:t>
            </w:r>
            <w:r w:rsidR="001E48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B50BBD" w:rsidRDefault="001E4826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  <w:tr w:rsidR="00B50BBD" w:rsidTr="001E4826">
        <w:tc>
          <w:tcPr>
            <w:tcW w:w="1809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0BBD" w:rsidRDefault="001E4826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применение новых технологий при решении социокультурных </w:t>
            </w:r>
            <w:r w:rsidR="00015537">
              <w:rPr>
                <w:sz w:val="28"/>
                <w:szCs w:val="28"/>
              </w:rPr>
              <w:t>задач, стоящих перед обществом</w:t>
            </w:r>
          </w:p>
        </w:tc>
        <w:tc>
          <w:tcPr>
            <w:tcW w:w="2092" w:type="dxa"/>
          </w:tcPr>
          <w:p w:rsidR="00B50BBD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  <w:tr w:rsidR="00B50BBD" w:rsidTr="001E4826">
        <w:tc>
          <w:tcPr>
            <w:tcW w:w="1809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0BBD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конкретно измеримых положительных результатов  в социокультурной деятельности учреждения</w:t>
            </w:r>
          </w:p>
        </w:tc>
        <w:tc>
          <w:tcPr>
            <w:tcW w:w="2092" w:type="dxa"/>
          </w:tcPr>
          <w:p w:rsidR="00B50BBD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</w:t>
            </w:r>
          </w:p>
        </w:tc>
      </w:tr>
      <w:tr w:rsidR="00B50BBD" w:rsidTr="001E4826">
        <w:tc>
          <w:tcPr>
            <w:tcW w:w="1809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50BBD" w:rsidRDefault="00B50BBD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50BBD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 фактических показателей результативности деятельности учреждения над запланированными показателями</w:t>
            </w:r>
          </w:p>
        </w:tc>
        <w:tc>
          <w:tcPr>
            <w:tcW w:w="2092" w:type="dxa"/>
          </w:tcPr>
          <w:p w:rsidR="00B50BBD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</w:t>
            </w:r>
          </w:p>
        </w:tc>
      </w:tr>
      <w:tr w:rsidR="00015537" w:rsidRPr="00015537" w:rsidTr="00015537">
        <w:tc>
          <w:tcPr>
            <w:tcW w:w="10422" w:type="dxa"/>
            <w:gridSpan w:val="4"/>
          </w:tcPr>
          <w:p w:rsidR="00015537" w:rsidRDefault="00015537" w:rsidP="007F4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015537" w:rsidTr="001E4826">
        <w:tc>
          <w:tcPr>
            <w:tcW w:w="1809" w:type="dxa"/>
            <w:vMerge w:val="restart"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</w:p>
        </w:tc>
        <w:tc>
          <w:tcPr>
            <w:tcW w:w="2552" w:type="dxa"/>
            <w:vMerge w:val="restart"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</w:t>
            </w:r>
            <w:r>
              <w:rPr>
                <w:sz w:val="28"/>
                <w:szCs w:val="28"/>
              </w:rPr>
              <w:lastRenderedPageBreak/>
              <w:t>условий в учреждении (по итогам предыдущего квартала)</w:t>
            </w:r>
          </w:p>
        </w:tc>
        <w:tc>
          <w:tcPr>
            <w:tcW w:w="3969" w:type="dxa"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Отсутствие грубых нарушений правил и норм пожарной </w:t>
            </w:r>
            <w:r>
              <w:rPr>
                <w:sz w:val="28"/>
                <w:szCs w:val="28"/>
              </w:rPr>
              <w:lastRenderedPageBreak/>
              <w:t>безопасности, охраны труда, изложенных в предписании надзорных органов</w:t>
            </w:r>
          </w:p>
        </w:tc>
        <w:tc>
          <w:tcPr>
            <w:tcW w:w="2092" w:type="dxa"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40</w:t>
            </w:r>
          </w:p>
        </w:tc>
      </w:tr>
      <w:tr w:rsidR="00015537" w:rsidTr="001E4826">
        <w:tc>
          <w:tcPr>
            <w:tcW w:w="1809" w:type="dxa"/>
            <w:vMerge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утвержденных лимитов бюджетных обязательств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с учетом остатка средств на лицевом счете учреждения, платежи по которым </w:t>
            </w:r>
            <w:r w:rsidR="007F460D">
              <w:rPr>
                <w:sz w:val="28"/>
                <w:szCs w:val="28"/>
              </w:rPr>
              <w:t>необходимо</w:t>
            </w:r>
            <w:r>
              <w:rPr>
                <w:sz w:val="28"/>
                <w:szCs w:val="28"/>
              </w:rPr>
              <w:t xml:space="preserve"> произвести до 5 числа следующего месяца, а также суммы положительной экономии </w:t>
            </w: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95 до 96%</w:t>
            </w: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96 до 98%</w:t>
            </w: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98%</w:t>
            </w:r>
          </w:p>
        </w:tc>
        <w:tc>
          <w:tcPr>
            <w:tcW w:w="2092" w:type="dxa"/>
          </w:tcPr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30</w:t>
            </w:r>
          </w:p>
          <w:p w:rsidR="00015537" w:rsidRDefault="00015537" w:rsidP="00522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40</w:t>
            </w:r>
          </w:p>
        </w:tc>
      </w:tr>
    </w:tbl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52233C" w:rsidRDefault="0052233C" w:rsidP="0052233C">
      <w:pPr>
        <w:jc w:val="center"/>
        <w:rPr>
          <w:sz w:val="28"/>
          <w:szCs w:val="28"/>
        </w:rPr>
      </w:pPr>
    </w:p>
    <w:p w:rsidR="00C41E64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 xml:space="preserve">                                 </w:t>
      </w:r>
    </w:p>
    <w:p w:rsidR="00C41E64" w:rsidRDefault="00C41E64" w:rsidP="0052233C">
      <w:pPr>
        <w:jc w:val="center"/>
        <w:rPr>
          <w:sz w:val="28"/>
          <w:szCs w:val="28"/>
        </w:rPr>
      </w:pPr>
    </w:p>
    <w:p w:rsidR="0052233C" w:rsidRPr="0052233C" w:rsidRDefault="00C41E64" w:rsidP="0052233C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</w:t>
      </w:r>
      <w:r w:rsidR="0052233C" w:rsidRPr="0052233C">
        <w:rPr>
          <w:sz w:val="28"/>
          <w:szCs w:val="28"/>
        </w:rPr>
        <w:t xml:space="preserve">                </w:t>
      </w:r>
      <w:r w:rsidR="0052233C" w:rsidRPr="0052233C">
        <w:rPr>
          <w:sz w:val="26"/>
          <w:szCs w:val="26"/>
        </w:rPr>
        <w:t>Приложение № 5</w:t>
      </w:r>
    </w:p>
    <w:p w:rsidR="0052233C" w:rsidRPr="0052233C" w:rsidRDefault="0052233C" w:rsidP="0052233C">
      <w:pPr>
        <w:ind w:left="4956" w:firstLine="708"/>
        <w:rPr>
          <w:sz w:val="26"/>
          <w:szCs w:val="26"/>
        </w:rPr>
      </w:pPr>
      <w:r w:rsidRPr="0052233C">
        <w:rPr>
          <w:sz w:val="26"/>
          <w:szCs w:val="26"/>
        </w:rPr>
        <w:t>к Положению</w:t>
      </w:r>
    </w:p>
    <w:p w:rsidR="0052233C" w:rsidRPr="0052233C" w:rsidRDefault="0052233C" w:rsidP="0052233C">
      <w:pPr>
        <w:ind w:left="4956" w:firstLine="708"/>
        <w:rPr>
          <w:sz w:val="26"/>
          <w:szCs w:val="26"/>
        </w:rPr>
      </w:pPr>
      <w:r w:rsidRPr="0052233C">
        <w:rPr>
          <w:sz w:val="26"/>
          <w:szCs w:val="26"/>
        </w:rPr>
        <w:t>об оплате труда работников</w:t>
      </w:r>
    </w:p>
    <w:p w:rsidR="0052233C" w:rsidRPr="0052233C" w:rsidRDefault="0052233C" w:rsidP="0052233C">
      <w:pPr>
        <w:ind w:left="4956" w:firstLine="708"/>
        <w:rPr>
          <w:sz w:val="26"/>
          <w:szCs w:val="26"/>
        </w:rPr>
      </w:pPr>
      <w:r w:rsidRPr="0052233C">
        <w:rPr>
          <w:sz w:val="26"/>
          <w:szCs w:val="26"/>
        </w:rPr>
        <w:t>муниципальных бюджетных</w:t>
      </w:r>
    </w:p>
    <w:p w:rsidR="0052233C" w:rsidRPr="0052233C" w:rsidRDefault="0052233C" w:rsidP="0052233C">
      <w:pPr>
        <w:ind w:left="5664"/>
        <w:rPr>
          <w:sz w:val="26"/>
          <w:szCs w:val="26"/>
        </w:rPr>
      </w:pPr>
      <w:r w:rsidRPr="0052233C">
        <w:rPr>
          <w:sz w:val="26"/>
          <w:szCs w:val="26"/>
        </w:rPr>
        <w:t>учреждений культуры</w:t>
      </w:r>
    </w:p>
    <w:p w:rsidR="0052233C" w:rsidRPr="0052233C" w:rsidRDefault="0052233C" w:rsidP="0052233C">
      <w:pPr>
        <w:jc w:val="center"/>
      </w:pP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РАЗМЕР ПЕРСОНАЛЬНЫХ ВЫПЛАТ</w:t>
      </w:r>
    </w:p>
    <w:p w:rsidR="0052233C" w:rsidRPr="0052233C" w:rsidRDefault="0052233C" w:rsidP="0052233C">
      <w:pPr>
        <w:jc w:val="center"/>
        <w:rPr>
          <w:sz w:val="28"/>
          <w:szCs w:val="28"/>
        </w:rPr>
      </w:pPr>
      <w:r w:rsidRPr="0052233C">
        <w:rPr>
          <w:sz w:val="28"/>
          <w:szCs w:val="28"/>
        </w:rPr>
        <w:t>РУКОВОДИТЕЛЯМ</w:t>
      </w:r>
    </w:p>
    <w:p w:rsidR="0052233C" w:rsidRPr="0052233C" w:rsidRDefault="0052233C" w:rsidP="005223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686"/>
        <w:gridCol w:w="2219"/>
      </w:tblGrid>
      <w:tr w:rsidR="0052233C" w:rsidRPr="0052233C" w:rsidTr="0052233C">
        <w:tc>
          <w:tcPr>
            <w:tcW w:w="666" w:type="dxa"/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 xml:space="preserve">№ </w:t>
            </w:r>
            <w:proofErr w:type="gramStart"/>
            <w:r w:rsidRPr="0052233C">
              <w:rPr>
                <w:sz w:val="26"/>
                <w:szCs w:val="26"/>
              </w:rPr>
              <w:t>п</w:t>
            </w:r>
            <w:proofErr w:type="gramEnd"/>
            <w:r w:rsidRPr="0052233C">
              <w:rPr>
                <w:sz w:val="26"/>
                <w:szCs w:val="26"/>
              </w:rPr>
              <w:t>/п</w:t>
            </w:r>
          </w:p>
        </w:tc>
        <w:tc>
          <w:tcPr>
            <w:tcW w:w="6686" w:type="dxa"/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Виды персональных выплат</w:t>
            </w:r>
          </w:p>
        </w:tc>
        <w:tc>
          <w:tcPr>
            <w:tcW w:w="2219" w:type="dxa"/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Предельный размер выплат к окладу (должностному окладу</w:t>
            </w:r>
            <w:proofErr w:type="gramStart"/>
            <w:r w:rsidRPr="0052233C">
              <w:rPr>
                <w:sz w:val="26"/>
                <w:szCs w:val="26"/>
              </w:rPr>
              <w:t>) (%)</w:t>
            </w:r>
            <w:proofErr w:type="gramEnd"/>
          </w:p>
        </w:tc>
      </w:tr>
      <w:tr w:rsidR="0052233C" w:rsidRPr="0052233C" w:rsidTr="0052233C">
        <w:tc>
          <w:tcPr>
            <w:tcW w:w="666" w:type="dxa"/>
          </w:tcPr>
          <w:p w:rsidR="0052233C" w:rsidRPr="0052233C" w:rsidRDefault="0052233C" w:rsidP="0052233C">
            <w:r w:rsidRPr="0052233C">
              <w:t>1</w:t>
            </w:r>
          </w:p>
        </w:tc>
        <w:tc>
          <w:tcPr>
            <w:tcW w:w="6686" w:type="dxa"/>
          </w:tcPr>
          <w:p w:rsidR="0052233C" w:rsidRPr="0052233C" w:rsidRDefault="0052233C" w:rsidP="0052233C">
            <w:r w:rsidRPr="0052233C">
              <w:t>За важность выполняемой работы, степень самостоятельности и ответственности при выполнении поставленных задач устанавливается в размере:</w:t>
            </w:r>
          </w:p>
          <w:p w:rsidR="0052233C" w:rsidRPr="0052233C" w:rsidRDefault="0052233C" w:rsidP="0052233C">
            <w:r w:rsidRPr="0052233C">
              <w:t>- руководителям учреждений  ежемесячно;</w:t>
            </w:r>
          </w:p>
        </w:tc>
        <w:tc>
          <w:tcPr>
            <w:tcW w:w="2219" w:type="dxa"/>
          </w:tcPr>
          <w:p w:rsidR="0052233C" w:rsidRPr="0052233C" w:rsidRDefault="0052233C" w:rsidP="0052233C">
            <w:pPr>
              <w:jc w:val="center"/>
            </w:pPr>
          </w:p>
          <w:p w:rsidR="0052233C" w:rsidRPr="0052233C" w:rsidRDefault="0052233C" w:rsidP="0052233C">
            <w:pPr>
              <w:jc w:val="center"/>
            </w:pPr>
          </w:p>
          <w:p w:rsidR="0052233C" w:rsidRPr="0052233C" w:rsidRDefault="0052233C" w:rsidP="0052233C">
            <w:pPr>
              <w:jc w:val="center"/>
            </w:pPr>
          </w:p>
          <w:p w:rsidR="0052233C" w:rsidRPr="0052233C" w:rsidRDefault="0052233C" w:rsidP="0052233C">
            <w:pPr>
              <w:jc w:val="center"/>
            </w:pPr>
            <w:r w:rsidRPr="0052233C">
              <w:t>до 120</w:t>
            </w:r>
          </w:p>
        </w:tc>
      </w:tr>
      <w:tr w:rsidR="0052233C" w:rsidRPr="0052233C" w:rsidTr="0052233C">
        <w:tc>
          <w:tcPr>
            <w:tcW w:w="666" w:type="dxa"/>
          </w:tcPr>
          <w:p w:rsidR="0052233C" w:rsidRPr="0052233C" w:rsidRDefault="0052233C" w:rsidP="0052233C">
            <w:r w:rsidRPr="0052233C">
              <w:t>2</w:t>
            </w:r>
          </w:p>
        </w:tc>
        <w:tc>
          <w:tcPr>
            <w:tcW w:w="6686" w:type="dxa"/>
          </w:tcPr>
          <w:p w:rsidR="0052233C" w:rsidRPr="0052233C" w:rsidRDefault="0052233C" w:rsidP="0052233C">
            <w:r w:rsidRPr="0052233C">
              <w:t>За качество выполняемых работ устанавливается в размере:</w:t>
            </w:r>
          </w:p>
          <w:p w:rsidR="0052233C" w:rsidRPr="0052233C" w:rsidRDefault="0052233C" w:rsidP="0052233C">
            <w:r w:rsidRPr="0052233C">
              <w:t>- руководителям учреждений  ежемесячно;</w:t>
            </w:r>
          </w:p>
        </w:tc>
        <w:tc>
          <w:tcPr>
            <w:tcW w:w="2219" w:type="dxa"/>
          </w:tcPr>
          <w:p w:rsidR="0052233C" w:rsidRPr="0052233C" w:rsidRDefault="0052233C" w:rsidP="0052233C">
            <w:pPr>
              <w:jc w:val="center"/>
            </w:pPr>
          </w:p>
          <w:p w:rsidR="0052233C" w:rsidRPr="0052233C" w:rsidRDefault="0052233C" w:rsidP="0052233C">
            <w:pPr>
              <w:jc w:val="center"/>
            </w:pPr>
            <w:r w:rsidRPr="0052233C">
              <w:t>до 80</w:t>
            </w:r>
          </w:p>
        </w:tc>
      </w:tr>
      <w:tr w:rsidR="0052233C" w:rsidRPr="0052233C" w:rsidTr="0052233C">
        <w:tc>
          <w:tcPr>
            <w:tcW w:w="666" w:type="dxa"/>
          </w:tcPr>
          <w:p w:rsidR="0052233C" w:rsidRPr="0052233C" w:rsidRDefault="0052233C" w:rsidP="0052233C">
            <w:r w:rsidRPr="0052233C">
              <w:t>3</w:t>
            </w:r>
          </w:p>
        </w:tc>
        <w:tc>
          <w:tcPr>
            <w:tcW w:w="6686" w:type="dxa"/>
          </w:tcPr>
          <w:p w:rsidR="0052233C" w:rsidRPr="0052233C" w:rsidRDefault="0052233C" w:rsidP="0052233C">
            <w:r w:rsidRPr="0052233C">
              <w:t>При наличии почетного звания, ведомственного нагрудного знака:</w:t>
            </w:r>
          </w:p>
          <w:p w:rsidR="0052233C" w:rsidRPr="0052233C" w:rsidRDefault="0052233C" w:rsidP="0052233C">
            <w:r w:rsidRPr="0052233C">
              <w:t>- при наличии ведомственного нагрудного знака (значка);        - при наличии звания  «заслуженный»;</w:t>
            </w:r>
          </w:p>
          <w:p w:rsidR="0052233C" w:rsidRPr="0052233C" w:rsidRDefault="0052233C" w:rsidP="0052233C">
            <w:r w:rsidRPr="0052233C">
              <w:t>- при наличии почетного звания «народный»</w:t>
            </w:r>
          </w:p>
        </w:tc>
        <w:tc>
          <w:tcPr>
            <w:tcW w:w="2219" w:type="dxa"/>
          </w:tcPr>
          <w:p w:rsidR="0052233C" w:rsidRPr="0052233C" w:rsidRDefault="0052233C" w:rsidP="0052233C">
            <w:pPr>
              <w:jc w:val="center"/>
            </w:pPr>
          </w:p>
          <w:p w:rsidR="0052233C" w:rsidRPr="0052233C" w:rsidRDefault="0052233C" w:rsidP="0052233C">
            <w:pPr>
              <w:jc w:val="center"/>
            </w:pPr>
          </w:p>
          <w:p w:rsidR="0052233C" w:rsidRPr="0052233C" w:rsidRDefault="0052233C" w:rsidP="0052233C">
            <w:pPr>
              <w:jc w:val="center"/>
            </w:pPr>
            <w:r w:rsidRPr="0052233C">
              <w:t>до 10</w:t>
            </w:r>
          </w:p>
          <w:p w:rsidR="0052233C" w:rsidRPr="0052233C" w:rsidRDefault="0052233C" w:rsidP="0052233C">
            <w:pPr>
              <w:jc w:val="center"/>
            </w:pPr>
            <w:r w:rsidRPr="0052233C">
              <w:t>до 25</w:t>
            </w:r>
          </w:p>
          <w:p w:rsidR="0052233C" w:rsidRPr="0052233C" w:rsidRDefault="0052233C" w:rsidP="0052233C">
            <w:pPr>
              <w:jc w:val="center"/>
            </w:pPr>
            <w:r w:rsidRPr="0052233C">
              <w:t>до 35</w:t>
            </w:r>
          </w:p>
        </w:tc>
      </w:tr>
      <w:tr w:rsidR="0052233C" w:rsidRPr="0052233C" w:rsidTr="0052233C">
        <w:tc>
          <w:tcPr>
            <w:tcW w:w="666" w:type="dxa"/>
          </w:tcPr>
          <w:p w:rsidR="0052233C" w:rsidRPr="0052233C" w:rsidRDefault="0052233C" w:rsidP="0052233C">
            <w:r w:rsidRPr="0052233C">
              <w:t>4</w:t>
            </w:r>
          </w:p>
        </w:tc>
        <w:tc>
          <w:tcPr>
            <w:tcW w:w="6686" w:type="dxa"/>
          </w:tcPr>
          <w:p w:rsidR="0052233C" w:rsidRPr="0052233C" w:rsidRDefault="0052233C" w:rsidP="0052233C">
            <w:r w:rsidRPr="0052233C">
              <w:t>Работа в сельской местности</w:t>
            </w:r>
          </w:p>
        </w:tc>
        <w:tc>
          <w:tcPr>
            <w:tcW w:w="2219" w:type="dxa"/>
          </w:tcPr>
          <w:p w:rsidR="0052233C" w:rsidRPr="0052233C" w:rsidRDefault="0052233C" w:rsidP="0052233C">
            <w:pPr>
              <w:jc w:val="center"/>
            </w:pPr>
            <w:r w:rsidRPr="0052233C">
              <w:t>25%</w:t>
            </w:r>
          </w:p>
        </w:tc>
      </w:tr>
      <w:tr w:rsidR="0052233C" w:rsidRPr="0052233C" w:rsidTr="0052233C">
        <w:tc>
          <w:tcPr>
            <w:tcW w:w="666" w:type="dxa"/>
          </w:tcPr>
          <w:p w:rsidR="0052233C" w:rsidRPr="0052233C" w:rsidRDefault="0052233C" w:rsidP="0052233C">
            <w:r w:rsidRPr="0052233C">
              <w:t>5</w:t>
            </w:r>
          </w:p>
        </w:tc>
        <w:tc>
          <w:tcPr>
            <w:tcW w:w="6686" w:type="dxa"/>
          </w:tcPr>
          <w:p w:rsidR="0052233C" w:rsidRPr="0052233C" w:rsidRDefault="0052233C" w:rsidP="0052233C">
            <w:r w:rsidRPr="0052233C"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учреждениями культуры</w:t>
            </w:r>
          </w:p>
        </w:tc>
        <w:tc>
          <w:tcPr>
            <w:tcW w:w="2219" w:type="dxa"/>
          </w:tcPr>
          <w:p w:rsidR="0052233C" w:rsidRPr="0052233C" w:rsidRDefault="0052233C" w:rsidP="0052233C">
            <w:pPr>
              <w:jc w:val="center"/>
            </w:pPr>
            <w:r w:rsidRPr="0052233C">
              <w:t>50%</w:t>
            </w:r>
          </w:p>
        </w:tc>
      </w:tr>
    </w:tbl>
    <w:p w:rsidR="0052233C" w:rsidRPr="0052233C" w:rsidRDefault="0052233C" w:rsidP="0052233C"/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rPr>
          <w:sz w:val="27"/>
          <w:szCs w:val="27"/>
        </w:rPr>
      </w:pPr>
    </w:p>
    <w:p w:rsidR="0052233C" w:rsidRPr="0052233C" w:rsidRDefault="0052233C" w:rsidP="0052233C">
      <w:pPr>
        <w:rPr>
          <w:sz w:val="27"/>
          <w:szCs w:val="27"/>
        </w:rPr>
      </w:pPr>
    </w:p>
    <w:p w:rsidR="0052233C" w:rsidRDefault="0052233C" w:rsidP="0052233C">
      <w:pPr>
        <w:rPr>
          <w:sz w:val="27"/>
          <w:szCs w:val="27"/>
        </w:rPr>
      </w:pPr>
    </w:p>
    <w:p w:rsidR="0052233C" w:rsidRDefault="0052233C" w:rsidP="0052233C">
      <w:pPr>
        <w:rPr>
          <w:sz w:val="27"/>
          <w:szCs w:val="27"/>
        </w:rPr>
      </w:pPr>
    </w:p>
    <w:p w:rsidR="0052233C" w:rsidRPr="0052233C" w:rsidRDefault="0052233C" w:rsidP="0052233C">
      <w:pPr>
        <w:rPr>
          <w:sz w:val="27"/>
          <w:szCs w:val="27"/>
        </w:rPr>
      </w:pPr>
    </w:p>
    <w:p w:rsidR="0052233C" w:rsidRPr="0052233C" w:rsidRDefault="0052233C" w:rsidP="0052233C">
      <w:pPr>
        <w:rPr>
          <w:sz w:val="27"/>
          <w:szCs w:val="27"/>
        </w:rPr>
      </w:pPr>
    </w:p>
    <w:p w:rsidR="0052233C" w:rsidRPr="0052233C" w:rsidRDefault="0052233C" w:rsidP="0052233C">
      <w:pPr>
        <w:rPr>
          <w:sz w:val="27"/>
          <w:szCs w:val="27"/>
        </w:rPr>
      </w:pPr>
    </w:p>
    <w:p w:rsidR="0052233C" w:rsidRPr="0052233C" w:rsidRDefault="0052233C" w:rsidP="0052233C">
      <w:pPr>
        <w:rPr>
          <w:sz w:val="27"/>
          <w:szCs w:val="27"/>
        </w:rPr>
      </w:pPr>
      <w:bookmarkStart w:id="0" w:name="_GoBack"/>
      <w:bookmarkEnd w:id="0"/>
    </w:p>
    <w:p w:rsidR="0052233C" w:rsidRPr="0052233C" w:rsidRDefault="0052233C" w:rsidP="0052233C">
      <w:pPr>
        <w:jc w:val="center"/>
        <w:rPr>
          <w:sz w:val="27"/>
          <w:szCs w:val="27"/>
        </w:rPr>
      </w:pPr>
      <w:r w:rsidRPr="0052233C">
        <w:rPr>
          <w:sz w:val="27"/>
          <w:szCs w:val="27"/>
        </w:rPr>
        <w:t xml:space="preserve">                                                   Приложение № 6</w:t>
      </w:r>
    </w:p>
    <w:p w:rsidR="0052233C" w:rsidRPr="0052233C" w:rsidRDefault="0052233C" w:rsidP="0052233C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к Положению</w:t>
      </w:r>
    </w:p>
    <w:p w:rsidR="0052233C" w:rsidRPr="0052233C" w:rsidRDefault="0052233C" w:rsidP="0052233C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об оплате труда работников</w:t>
      </w:r>
    </w:p>
    <w:p w:rsidR="0052233C" w:rsidRPr="0052233C" w:rsidRDefault="0052233C" w:rsidP="0052233C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муниципальных бюджетных</w:t>
      </w:r>
    </w:p>
    <w:p w:rsidR="0052233C" w:rsidRPr="0052233C" w:rsidRDefault="0052233C" w:rsidP="0052233C">
      <w:pPr>
        <w:ind w:left="4956" w:firstLine="708"/>
        <w:rPr>
          <w:sz w:val="27"/>
          <w:szCs w:val="27"/>
        </w:rPr>
      </w:pPr>
      <w:r w:rsidRPr="0052233C">
        <w:rPr>
          <w:sz w:val="27"/>
          <w:szCs w:val="27"/>
        </w:rPr>
        <w:t>учреждений     культуры</w:t>
      </w:r>
    </w:p>
    <w:p w:rsidR="0052233C" w:rsidRPr="0052233C" w:rsidRDefault="0052233C" w:rsidP="0052233C"/>
    <w:p w:rsidR="0052233C" w:rsidRPr="0052233C" w:rsidRDefault="0052233C" w:rsidP="0052233C"/>
    <w:p w:rsidR="0052233C" w:rsidRPr="0052233C" w:rsidRDefault="0052233C" w:rsidP="0052233C">
      <w:pPr>
        <w:jc w:val="center"/>
        <w:rPr>
          <w:sz w:val="27"/>
          <w:szCs w:val="27"/>
        </w:rPr>
      </w:pPr>
      <w:r w:rsidRPr="0052233C">
        <w:rPr>
          <w:sz w:val="27"/>
          <w:szCs w:val="27"/>
        </w:rPr>
        <w:t>РАЗМЕР ВЫПЛАТ ПО ИТОГАМ РАБОТЫ РУКОВОДИТЕЛЯМ УЧРЕЖДЕНИЙ</w:t>
      </w:r>
    </w:p>
    <w:p w:rsidR="0052233C" w:rsidRPr="0052233C" w:rsidRDefault="0052233C" w:rsidP="0052233C"/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2880"/>
        <w:gridCol w:w="2880"/>
        <w:gridCol w:w="1950"/>
      </w:tblGrid>
      <w:tr w:rsidR="0052233C" w:rsidRPr="0052233C" w:rsidTr="0052233C">
        <w:trPr>
          <w:trHeight w:val="555"/>
        </w:trPr>
        <w:tc>
          <w:tcPr>
            <w:tcW w:w="2448" w:type="dxa"/>
            <w:vMerge w:val="restart"/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 xml:space="preserve">Критерии оценки результативности и качества труда </w:t>
            </w:r>
          </w:p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работников культуры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Условия</w:t>
            </w:r>
          </w:p>
        </w:tc>
        <w:tc>
          <w:tcPr>
            <w:tcW w:w="1950" w:type="dxa"/>
            <w:vMerge w:val="restart"/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Предельный размер к окладу (должностному окладу), ставке</w:t>
            </w:r>
          </w:p>
        </w:tc>
      </w:tr>
      <w:tr w:rsidR="0052233C" w:rsidRPr="0052233C" w:rsidTr="0052233C">
        <w:trPr>
          <w:trHeight w:val="600"/>
        </w:trPr>
        <w:tc>
          <w:tcPr>
            <w:tcW w:w="2448" w:type="dxa"/>
            <w:vMerge/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  <w:r w:rsidRPr="0052233C">
              <w:rPr>
                <w:sz w:val="26"/>
                <w:szCs w:val="26"/>
              </w:rPr>
              <w:t>индикатор</w:t>
            </w:r>
          </w:p>
        </w:tc>
        <w:tc>
          <w:tcPr>
            <w:tcW w:w="1950" w:type="dxa"/>
            <w:vMerge/>
          </w:tcPr>
          <w:p w:rsidR="0052233C" w:rsidRPr="0052233C" w:rsidRDefault="0052233C" w:rsidP="0052233C">
            <w:pPr>
              <w:jc w:val="center"/>
              <w:rPr>
                <w:sz w:val="26"/>
                <w:szCs w:val="26"/>
              </w:rPr>
            </w:pPr>
          </w:p>
        </w:tc>
      </w:tr>
      <w:tr w:rsidR="0052233C" w:rsidRPr="0052233C" w:rsidTr="0052233C">
        <w:tc>
          <w:tcPr>
            <w:tcW w:w="2448" w:type="dxa"/>
          </w:tcPr>
          <w:p w:rsidR="0052233C" w:rsidRPr="0052233C" w:rsidRDefault="0052233C" w:rsidP="0052233C">
            <w:r w:rsidRPr="0052233C">
              <w:t>Степень освоения выделенных бюджетных средств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Процент освоения выделенных бюджетных средств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От 98% до 99%</w:t>
            </w:r>
          </w:p>
          <w:p w:rsidR="0052233C" w:rsidRPr="0052233C" w:rsidRDefault="0052233C" w:rsidP="0052233C">
            <w:r w:rsidRPr="0052233C">
              <w:t>От 99,1% до 100%</w:t>
            </w:r>
          </w:p>
        </w:tc>
        <w:tc>
          <w:tcPr>
            <w:tcW w:w="1950" w:type="dxa"/>
          </w:tcPr>
          <w:p w:rsidR="0052233C" w:rsidRPr="0052233C" w:rsidRDefault="0052233C" w:rsidP="0052233C">
            <w:r w:rsidRPr="0052233C">
              <w:t>70%</w:t>
            </w:r>
          </w:p>
          <w:p w:rsidR="0052233C" w:rsidRPr="0052233C" w:rsidRDefault="0052233C" w:rsidP="0052233C">
            <w:r w:rsidRPr="0052233C">
              <w:t>100%</w:t>
            </w:r>
          </w:p>
        </w:tc>
      </w:tr>
      <w:tr w:rsidR="0052233C" w:rsidRPr="0052233C" w:rsidTr="0052233C">
        <w:tc>
          <w:tcPr>
            <w:tcW w:w="2448" w:type="dxa"/>
          </w:tcPr>
          <w:p w:rsidR="0052233C" w:rsidRPr="0052233C" w:rsidRDefault="0052233C" w:rsidP="0052233C">
            <w:r w:rsidRPr="0052233C">
              <w:t>Проведение ремонтных работ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Текущий ремонт</w:t>
            </w:r>
          </w:p>
          <w:p w:rsidR="0052233C" w:rsidRPr="0052233C" w:rsidRDefault="0052233C" w:rsidP="0052233C">
            <w:r w:rsidRPr="0052233C">
              <w:t>Капитальный ремонт</w:t>
            </w:r>
          </w:p>
        </w:tc>
        <w:tc>
          <w:tcPr>
            <w:tcW w:w="2880" w:type="dxa"/>
          </w:tcPr>
          <w:p w:rsidR="0052233C" w:rsidRPr="0052233C" w:rsidRDefault="0052233C" w:rsidP="0052233C">
            <w:proofErr w:type="gramStart"/>
            <w:r w:rsidRPr="0052233C">
              <w:t xml:space="preserve">Выполнен в срок, качественно, </w:t>
            </w:r>
            <w:proofErr w:type="gramEnd"/>
          </w:p>
          <w:p w:rsidR="0052233C" w:rsidRPr="0052233C" w:rsidRDefault="0052233C" w:rsidP="0052233C">
            <w:r w:rsidRPr="0052233C">
              <w:t>в полном объеме</w:t>
            </w:r>
          </w:p>
        </w:tc>
        <w:tc>
          <w:tcPr>
            <w:tcW w:w="1950" w:type="dxa"/>
          </w:tcPr>
          <w:p w:rsidR="0052233C" w:rsidRPr="0052233C" w:rsidRDefault="0052233C" w:rsidP="0052233C">
            <w:r w:rsidRPr="0052233C">
              <w:t>25%</w:t>
            </w:r>
          </w:p>
          <w:p w:rsidR="0052233C" w:rsidRPr="0052233C" w:rsidRDefault="0052233C" w:rsidP="0052233C"/>
          <w:p w:rsidR="0052233C" w:rsidRPr="0052233C" w:rsidRDefault="0052233C" w:rsidP="0052233C">
            <w:r w:rsidRPr="0052233C">
              <w:t>50%</w:t>
            </w:r>
          </w:p>
        </w:tc>
      </w:tr>
      <w:tr w:rsidR="0052233C" w:rsidRPr="0052233C" w:rsidTr="0052233C">
        <w:tc>
          <w:tcPr>
            <w:tcW w:w="2448" w:type="dxa"/>
          </w:tcPr>
          <w:p w:rsidR="0052233C" w:rsidRPr="0052233C" w:rsidRDefault="0052233C" w:rsidP="0052233C">
            <w:r w:rsidRPr="0052233C">
              <w:t>Подготовка учреждения к новому отопительному сезону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Учреждение принято вышестоящими  органами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Без замечаний</w:t>
            </w:r>
          </w:p>
        </w:tc>
        <w:tc>
          <w:tcPr>
            <w:tcW w:w="1950" w:type="dxa"/>
          </w:tcPr>
          <w:p w:rsidR="0052233C" w:rsidRPr="0052233C" w:rsidRDefault="0052233C" w:rsidP="0052233C">
            <w:r w:rsidRPr="0052233C">
              <w:t>50%</w:t>
            </w:r>
          </w:p>
        </w:tc>
      </w:tr>
      <w:tr w:rsidR="0052233C" w:rsidRPr="0052233C" w:rsidTr="0052233C">
        <w:tc>
          <w:tcPr>
            <w:tcW w:w="2448" w:type="dxa"/>
          </w:tcPr>
          <w:p w:rsidR="0052233C" w:rsidRPr="0052233C" w:rsidRDefault="0052233C" w:rsidP="0052233C">
            <w:r w:rsidRPr="0052233C">
              <w:t>Участие в инновационной деятельности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Наличие реализуемых проектов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Реализация проектов</w:t>
            </w:r>
          </w:p>
        </w:tc>
        <w:tc>
          <w:tcPr>
            <w:tcW w:w="1950" w:type="dxa"/>
          </w:tcPr>
          <w:p w:rsidR="0052233C" w:rsidRPr="0052233C" w:rsidRDefault="0052233C" w:rsidP="0052233C">
            <w:r w:rsidRPr="0052233C">
              <w:t>100%</w:t>
            </w:r>
          </w:p>
          <w:p w:rsidR="0052233C" w:rsidRPr="0052233C" w:rsidRDefault="0052233C" w:rsidP="0052233C"/>
        </w:tc>
      </w:tr>
      <w:tr w:rsidR="0052233C" w:rsidRPr="0052233C" w:rsidTr="0052233C">
        <w:tc>
          <w:tcPr>
            <w:tcW w:w="2448" w:type="dxa"/>
          </w:tcPr>
          <w:p w:rsidR="0052233C" w:rsidRPr="0052233C" w:rsidRDefault="0052233C" w:rsidP="0052233C">
            <w:r w:rsidRPr="0052233C">
              <w:t>Организация и проведение важных работ, мероприятий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Наличие важных работ, мероприятий</w:t>
            </w:r>
          </w:p>
        </w:tc>
        <w:tc>
          <w:tcPr>
            <w:tcW w:w="2880" w:type="dxa"/>
          </w:tcPr>
          <w:p w:rsidR="0052233C" w:rsidRPr="0052233C" w:rsidRDefault="0052233C" w:rsidP="0052233C">
            <w:r w:rsidRPr="0052233C">
              <w:t>Международные</w:t>
            </w:r>
          </w:p>
          <w:p w:rsidR="0052233C" w:rsidRPr="0052233C" w:rsidRDefault="0052233C" w:rsidP="0052233C">
            <w:r w:rsidRPr="0052233C">
              <w:t>Федеральные</w:t>
            </w:r>
          </w:p>
          <w:p w:rsidR="0052233C" w:rsidRPr="0052233C" w:rsidRDefault="0052233C" w:rsidP="0052233C">
            <w:r w:rsidRPr="0052233C">
              <w:t>Межрегиональные</w:t>
            </w:r>
          </w:p>
          <w:p w:rsidR="0052233C" w:rsidRPr="0052233C" w:rsidRDefault="0052233C" w:rsidP="0052233C">
            <w:r w:rsidRPr="0052233C">
              <w:t>Региональные</w:t>
            </w:r>
          </w:p>
          <w:p w:rsidR="0052233C" w:rsidRPr="0052233C" w:rsidRDefault="0052233C" w:rsidP="0052233C">
            <w:r w:rsidRPr="0052233C">
              <w:t>Внутри учреждения</w:t>
            </w:r>
          </w:p>
        </w:tc>
        <w:tc>
          <w:tcPr>
            <w:tcW w:w="1950" w:type="dxa"/>
          </w:tcPr>
          <w:p w:rsidR="0052233C" w:rsidRPr="0052233C" w:rsidRDefault="0052233C" w:rsidP="0052233C">
            <w:r w:rsidRPr="0052233C">
              <w:t>100%</w:t>
            </w:r>
          </w:p>
          <w:p w:rsidR="0052233C" w:rsidRPr="0052233C" w:rsidRDefault="0052233C" w:rsidP="0052233C">
            <w:r w:rsidRPr="0052233C">
              <w:t>90%</w:t>
            </w:r>
          </w:p>
          <w:p w:rsidR="0052233C" w:rsidRPr="0052233C" w:rsidRDefault="0052233C" w:rsidP="0052233C">
            <w:r w:rsidRPr="0052233C">
              <w:t>80%</w:t>
            </w:r>
          </w:p>
          <w:p w:rsidR="0052233C" w:rsidRPr="0052233C" w:rsidRDefault="0052233C" w:rsidP="0052233C">
            <w:r w:rsidRPr="0052233C">
              <w:t>70%</w:t>
            </w:r>
          </w:p>
          <w:p w:rsidR="0052233C" w:rsidRPr="0052233C" w:rsidRDefault="0052233C" w:rsidP="0052233C">
            <w:r w:rsidRPr="0052233C">
              <w:t>60%</w:t>
            </w:r>
          </w:p>
        </w:tc>
      </w:tr>
    </w:tbl>
    <w:p w:rsidR="0052233C" w:rsidRPr="0052233C" w:rsidRDefault="0052233C" w:rsidP="0052233C"/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>
      <w:pPr>
        <w:jc w:val="both"/>
        <w:rPr>
          <w:sz w:val="28"/>
          <w:szCs w:val="28"/>
        </w:rPr>
      </w:pPr>
    </w:p>
    <w:p w:rsidR="0052233C" w:rsidRPr="0052233C" w:rsidRDefault="0052233C" w:rsidP="0052233C"/>
    <w:p w:rsidR="00805AAF" w:rsidRPr="00695AF3" w:rsidRDefault="00805AAF" w:rsidP="0052233C">
      <w:pPr>
        <w:ind w:left="4956" w:firstLine="708"/>
        <w:rPr>
          <w:sz w:val="28"/>
          <w:szCs w:val="28"/>
        </w:rPr>
      </w:pPr>
    </w:p>
    <w:sectPr w:rsidR="00805AAF" w:rsidRPr="00695AF3" w:rsidSect="00832BD4">
      <w:pgSz w:w="11906" w:h="16838"/>
      <w:pgMar w:top="567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65C"/>
    <w:rsid w:val="00015537"/>
    <w:rsid w:val="000A046E"/>
    <w:rsid w:val="000D5841"/>
    <w:rsid w:val="000E0333"/>
    <w:rsid w:val="00186DE4"/>
    <w:rsid w:val="001917A7"/>
    <w:rsid w:val="001B5B2E"/>
    <w:rsid w:val="001D55B7"/>
    <w:rsid w:val="001E39E7"/>
    <w:rsid w:val="001E4826"/>
    <w:rsid w:val="00210F96"/>
    <w:rsid w:val="002223E2"/>
    <w:rsid w:val="002430DE"/>
    <w:rsid w:val="0039265C"/>
    <w:rsid w:val="00406E33"/>
    <w:rsid w:val="004510B2"/>
    <w:rsid w:val="00486C73"/>
    <w:rsid w:val="00492290"/>
    <w:rsid w:val="00492F06"/>
    <w:rsid w:val="004A5A69"/>
    <w:rsid w:val="004D370C"/>
    <w:rsid w:val="0052233C"/>
    <w:rsid w:val="0053247A"/>
    <w:rsid w:val="00554316"/>
    <w:rsid w:val="00622580"/>
    <w:rsid w:val="00695AF3"/>
    <w:rsid w:val="006B7E9F"/>
    <w:rsid w:val="006F4A2A"/>
    <w:rsid w:val="006F6CBE"/>
    <w:rsid w:val="00714D16"/>
    <w:rsid w:val="00721C18"/>
    <w:rsid w:val="0075714F"/>
    <w:rsid w:val="007F460D"/>
    <w:rsid w:val="00805AAF"/>
    <w:rsid w:val="00832BD4"/>
    <w:rsid w:val="00832C99"/>
    <w:rsid w:val="00851393"/>
    <w:rsid w:val="0089781F"/>
    <w:rsid w:val="008B2BCD"/>
    <w:rsid w:val="00904979"/>
    <w:rsid w:val="009606FD"/>
    <w:rsid w:val="009B1912"/>
    <w:rsid w:val="009D2A23"/>
    <w:rsid w:val="00A03B82"/>
    <w:rsid w:val="00A07D14"/>
    <w:rsid w:val="00B50BBD"/>
    <w:rsid w:val="00B92746"/>
    <w:rsid w:val="00BA122D"/>
    <w:rsid w:val="00BA579B"/>
    <w:rsid w:val="00C2595E"/>
    <w:rsid w:val="00C41E64"/>
    <w:rsid w:val="00C46FBC"/>
    <w:rsid w:val="00C86D26"/>
    <w:rsid w:val="00CC7657"/>
    <w:rsid w:val="00CE1088"/>
    <w:rsid w:val="00CE5C04"/>
    <w:rsid w:val="00D6729D"/>
    <w:rsid w:val="00D96812"/>
    <w:rsid w:val="00E13116"/>
    <w:rsid w:val="00E275A0"/>
    <w:rsid w:val="00E77DC2"/>
    <w:rsid w:val="00EC612F"/>
    <w:rsid w:val="00F304EA"/>
    <w:rsid w:val="00F34653"/>
    <w:rsid w:val="00FB0C6E"/>
    <w:rsid w:val="00FD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A5A6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rsid w:val="004A5A6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13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1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5A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A5A6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rsid w:val="004A5A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BF6E3A3DA28CE772997E2E2AAA0C777DBB63AF0198A48863D43525573E0E8X0I9C" TargetMode="External"/><Relationship Id="rId13" Type="http://schemas.openxmlformats.org/officeDocument/2006/relationships/hyperlink" Target="consultantplus://offline/ref=019BF6E3A3DA28CE772997E2E2AAA0C777DBB63AF0198A48863D43525573E0E8X0I9C" TargetMode="External"/><Relationship Id="rId18" Type="http://schemas.openxmlformats.org/officeDocument/2006/relationships/hyperlink" Target="consultantplus://offline/ref=019BF6E3A3DA28CE772989EFF4C6FFC873D1ED37F013DF10D43B140D0575B5A84965B23F8DD5BCX4I2C" TargetMode="External"/><Relationship Id="rId26" Type="http://schemas.openxmlformats.org/officeDocument/2006/relationships/hyperlink" Target="consultantplus://offline/ref=019BF6E3A3DA28CE772989EFF4C6FFC87CD4E931F313DF10D43B140D0575B5A84965B23F8DD5BFX4ID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9BF6E3A3DA28CE772989EFF4C6FFC873D6E933F013DF10D43B140D0575B5A84965B23F8DD5BCX4I7C" TargetMode="External"/><Relationship Id="rId34" Type="http://schemas.openxmlformats.org/officeDocument/2006/relationships/hyperlink" Target="consultantplus://offline/ref=019BF6E3A3DA28CE772989EFF4C6FFC875D2E03FF119821ADC62180F027AEABF4E2CBE388CXDI7C" TargetMode="External"/><Relationship Id="rId7" Type="http://schemas.openxmlformats.org/officeDocument/2006/relationships/hyperlink" Target="consultantplus://offline/ref=019BF6E3A3DA28CE772989EFF4C6FFC875D2EA30F71B821ADC62180F027AEABF4E2CBE3E8DD5BC43XDI0C" TargetMode="External"/><Relationship Id="rId12" Type="http://schemas.openxmlformats.org/officeDocument/2006/relationships/hyperlink" Target="consultantplus://offline/ref=019BF6E3A3DA28CE772989EFF4C6FFC875D2EA30F71B821ADC62180F027AEABF4E2CBE3E8DD5BC43XDI0C" TargetMode="External"/><Relationship Id="rId17" Type="http://schemas.openxmlformats.org/officeDocument/2006/relationships/hyperlink" Target="consultantplus://offline/ref=019BF6E3A3DA28CE772989EFF4C6FFC873D1ED37F013DF10D43B140D0575B5A84965B23F8DD5BCX4I0C" TargetMode="External"/><Relationship Id="rId25" Type="http://schemas.openxmlformats.org/officeDocument/2006/relationships/hyperlink" Target="consultantplus://offline/ref=019BF6E3A3DA28CE772989EFF4C6FFC87CD4E931F313DF10D43B140D0575B5A84965B23F8DD5BFX4I4C" TargetMode="External"/><Relationship Id="rId33" Type="http://schemas.openxmlformats.org/officeDocument/2006/relationships/hyperlink" Target="consultantplus://offline/ref=019BF6E3A3DA28CE772989EFF4C6FFC875D2E03FF119821ADC62180F027AEABF4E2CBE388CXDI0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9BF6E3A3DA28CE772989EFF4C6FFC873D1ED37F013DF10D43B140D0575B5A84965B23F8DD5BCX4I7C" TargetMode="External"/><Relationship Id="rId20" Type="http://schemas.openxmlformats.org/officeDocument/2006/relationships/hyperlink" Target="consultantplus://offline/ref=019BF6E3A3DA28CE772989EFF4C6FFC873D6E933F013DF10D43B140D0575B5A84965B23F8DD5BCX4I5C" TargetMode="External"/><Relationship Id="rId29" Type="http://schemas.openxmlformats.org/officeDocument/2006/relationships/hyperlink" Target="consultantplus://offline/ref=019BF6E3A3DA28CE772989EFF4C6FFC873D9ED30F713DF10D43B140D0575B5A84965B23F8DD5BCX4I1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9BF6E3A3DA28CE772989EFF4C6FFC875D2E03FF119821ADC62180F027AEABF4E2CBE3984XDI6C" TargetMode="External"/><Relationship Id="rId11" Type="http://schemas.openxmlformats.org/officeDocument/2006/relationships/hyperlink" Target="consultantplus://offline/ref=019BF6E3A3DA28CE772989EFF4C6FFC875D2E03FF119821ADC62180F027AEABF4E2CBE3984XDI6C" TargetMode="External"/><Relationship Id="rId24" Type="http://schemas.openxmlformats.org/officeDocument/2006/relationships/hyperlink" Target="consultantplus://offline/ref=019BF6E3A3DA28CE772989EFF4C6FFC87CD4E931F313DF10D43B140D0575B5A84965B23F8DD5BCX4I1C" TargetMode="External"/><Relationship Id="rId32" Type="http://schemas.openxmlformats.org/officeDocument/2006/relationships/hyperlink" Target="consultantplus://offline/ref=019BF6E3A3DA28CE772997E2E2AAA0C777DBB63AF01A8F4D893D43525573E0E80963E77CC9D8BC45D611EEXAIAC" TargetMode="External"/><Relationship Id="rId37" Type="http://schemas.openxmlformats.org/officeDocument/2006/relationships/hyperlink" Target="consultantplus://offline/ref=019BF6E3A3DA28CE772997E2E2AAA0C777DBB63AF01A8F4D893D43525573E0E80963E77CC9D8BC45D610EDXAI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9BF6E3A3DA28CE772989EFF4C6FFC873D1ED37F013DF10D43B140D0575B5A84965B23F8DD5BCX4I5C" TargetMode="External"/><Relationship Id="rId23" Type="http://schemas.openxmlformats.org/officeDocument/2006/relationships/hyperlink" Target="consultantplus://offline/ref=019BF6E3A3DA28CE772989EFF4C6FFC87CD4E931F313DF10D43B140D0575B5A84965B23F8DD5BCX4I5C" TargetMode="External"/><Relationship Id="rId28" Type="http://schemas.openxmlformats.org/officeDocument/2006/relationships/hyperlink" Target="consultantplus://offline/ref=019BF6E3A3DA28CE772989EFF4C6FFC873D9ED30F713DF10D43B140D0575B5A84965B23F8DD5BCX4I5C" TargetMode="External"/><Relationship Id="rId36" Type="http://schemas.openxmlformats.org/officeDocument/2006/relationships/hyperlink" Target="consultantplus://offline/ref=019BF6E3A3DA28CE772997E2E2AAA0C777DBB63AF01A8F4D893D43525573E0E80963E77CC9D8BC45D610EBXAI8C" TargetMode="External"/><Relationship Id="rId10" Type="http://schemas.openxmlformats.org/officeDocument/2006/relationships/hyperlink" Target="consultantplus://offline/ref=019BF6E3A3DA28CE772997E2E2AAA0C777DBB63AF01A8F4D893D43525573E0E80963E77CC9D8BC45D611E8XAICC" TargetMode="External"/><Relationship Id="rId19" Type="http://schemas.openxmlformats.org/officeDocument/2006/relationships/hyperlink" Target="consultantplus://offline/ref=019BF6E3A3DA28CE772989EFF4C6FFC873D6E933F013DF10D43B140D0575B5A84965B23F8DD5BDX4ICC" TargetMode="External"/><Relationship Id="rId31" Type="http://schemas.openxmlformats.org/officeDocument/2006/relationships/hyperlink" Target="consultantplus://offline/ref=019BF6E3A3DA28CE772997E2E2AAA0C777DBB63AF01A8F4D893D43525573E0E80963E77CC9D8BC45D611EEXAI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44DFF4AFC015DC1C59AD086B9A5259A13BDF6B2A77D1320A30CDFE61E1CDF5D927DFA6ADDC9092EDF9B3c2H7C" TargetMode="External"/><Relationship Id="rId14" Type="http://schemas.openxmlformats.org/officeDocument/2006/relationships/hyperlink" Target="consultantplus://offline/ref=019BF6E3A3DA28CE772989EFF4C6FFC873D1ED37F013DF10D43B140D0575B5A84965B23F8DD5BDX4ICC" TargetMode="External"/><Relationship Id="rId22" Type="http://schemas.openxmlformats.org/officeDocument/2006/relationships/hyperlink" Target="consultantplus://offline/ref=019BF6E3A3DA28CE772989EFF4C6FFC87CD4E931F313DF10D43B140D0575B5A84965B23F8DD5BDX4ICC" TargetMode="External"/><Relationship Id="rId27" Type="http://schemas.openxmlformats.org/officeDocument/2006/relationships/hyperlink" Target="consultantplus://offline/ref=019BF6E3A3DA28CE772989EFF4C6FFC873D9ED30F713DF10D43B140D0575B5A84965B23F8DD5BDX4ICC" TargetMode="External"/><Relationship Id="rId30" Type="http://schemas.openxmlformats.org/officeDocument/2006/relationships/hyperlink" Target="consultantplus://offline/ref=019BF6E3A3DA28CE772989EFF4C6FFC875D2E03FF119821ADC62180F027AEABF4E2CBE3E8FDCXBIFC" TargetMode="External"/><Relationship Id="rId35" Type="http://schemas.openxmlformats.org/officeDocument/2006/relationships/hyperlink" Target="consultantplus://offline/ref=019BF6E3A3DA28CE772997E2E2AAA0C777DBB63AF01A8F4D893D43525573E0E80963E77CC9D8BC45D611EFXAI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013B-06B1-45C6-8A28-440991F8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28165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37</cp:revision>
  <cp:lastPrinted>2015-07-24T08:54:00Z</cp:lastPrinted>
  <dcterms:created xsi:type="dcterms:W3CDTF">2013-12-02T01:55:00Z</dcterms:created>
  <dcterms:modified xsi:type="dcterms:W3CDTF">2015-07-24T08:56:00Z</dcterms:modified>
</cp:coreProperties>
</file>