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5" w:rsidRDefault="00A20895" w:rsidP="00A20895">
      <w:pPr>
        <w:spacing w:line="24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главы администрации </w:t>
      </w:r>
    </w:p>
    <w:p w:rsidR="00A20895" w:rsidRDefault="00A20895" w:rsidP="00A20895">
      <w:pPr>
        <w:spacing w:line="24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 2015 г. № 14-п                                                                                                     </w:t>
      </w:r>
    </w:p>
    <w:p w:rsidR="00A20895" w:rsidRDefault="00A20895" w:rsidP="00A20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20895" w:rsidRDefault="00A20895" w:rsidP="00A20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постоянно действующей экспертной комиссии </w:t>
      </w:r>
    </w:p>
    <w:p w:rsidR="00A20895" w:rsidRDefault="00A20895" w:rsidP="00A20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Салбинского сельсовета</w:t>
      </w:r>
    </w:p>
    <w:p w:rsidR="00A20895" w:rsidRDefault="00A20895" w:rsidP="00A20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0895" w:rsidRDefault="00A20895" w:rsidP="00A2089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20895" w:rsidRDefault="00A20895" w:rsidP="00A20895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Постоянно действующая экспертная комиссия (ЭК) создается для организации проведения методической и практической работы по экспертизе ценности, отбору и подготовке к передаче на хранение в </w:t>
      </w:r>
      <w:r>
        <w:rPr>
          <w:rStyle w:val="FontStyle14"/>
          <w:sz w:val="28"/>
          <w:szCs w:val="28"/>
        </w:rPr>
        <w:t xml:space="preserve"> </w:t>
      </w:r>
      <w:r w:rsidR="00D57614">
        <w:rPr>
          <w:rStyle w:val="FontStyle14"/>
          <w:sz w:val="28"/>
          <w:szCs w:val="28"/>
        </w:rPr>
        <w:t>Архив Ермаковского района</w:t>
      </w:r>
      <w:r>
        <w:rPr>
          <w:rFonts w:ascii="Times New Roman" w:hAnsi="Times New Roman"/>
          <w:sz w:val="28"/>
          <w:szCs w:val="28"/>
        </w:rPr>
        <w:t xml:space="preserve"> документов, образующихся в процессе деятельности администрации Салбинского сельсовета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Экспертная комиссия является совещательным органом при главе администрации. Решение комиссии вступает в силу после его утверждения главой администрации Салбинского сельсовета.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В своей работе экспертная комиссия руководствуется Положением об Архивном фонде РФ, основами законодательства РФ об архивном фонде РФ, распоряжениями главы администрации Салбинского сельсовета, нормативно-методическими документами Росархива и архивного агентства Красноярского края, архивного отдела администрации Ермаковского района, типовыми и ведомственными перечнями документов с указанием сроков хранения.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 Экспертная комиссия возглавляется специалистом, ответственным за архив администрации Салбинского сельсовета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Состав экспертной комиссии утверждается распоряжением администрации Салбинского сельсовета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Персональный состав ЭК назначается распоряжением главы поселения из числа наиболее квалифицированных сотрудников. В качестве экспертов к работе комиссии могут привлекаться представители любых сторонних организаций.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0895" w:rsidRDefault="00A20895" w:rsidP="00A2089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ЭКСПЕРНОЙ КОМИССИИ.</w:t>
      </w:r>
    </w:p>
    <w:p w:rsidR="00A20895" w:rsidRDefault="00A20895" w:rsidP="00A208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0895" w:rsidRDefault="00A20895" w:rsidP="00A20895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задачами экспертной комиссии являются: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 Организация и проведение экспертизы ценности документов на стадии подготовки их к архивному хранению.</w:t>
      </w:r>
    </w:p>
    <w:p w:rsidR="00A20895" w:rsidRDefault="00A20895" w:rsidP="00A20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Организация и проведение отбора и подготовки документов к передаче на хранение в Архив Ермаковского района.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0895" w:rsidRDefault="00A20895" w:rsidP="00A2089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ФУНКЦИИ ЭКСПЕРНОЙ КОМИССИИ.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0895" w:rsidRDefault="00A20895" w:rsidP="00A2089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 Организует и проводит работу по ежегодному отбору документов администрации Салбинского сельсовета для дальнейшего хранения и уничтожения.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3.2. Осуществляет методическое руководство работой по экспертизе ценности документов администрации Салбинского сельсовета и по подготовке их к архивному хранению, по разработке номенклатуры дел, дает экспертную оценку проектам нормативно - методических документов названным вопросам.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 Рассматривает, принимает решение об одобрении и представляет: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3.3.1. на утверждение ЭПК архивного агентства Красноярского края, а затем на утверждение главе Салбинского сельсовета, описи дел постоянного хранения управленческой и специальной документации;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3.3.2. на согласование ЭПК архивного агентства Красноярского края, а затем на утверждение главе Салбинского сельсовета описи дел по личному составу.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3.3.3. на согласование в Архиве Ермаковского района: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номенклатуру дел Администрации Салбинского сельсовета;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акты об утрате или неисправимом повреждении документов постоянного хранения.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3.3.4. на утверждении главе Салбинского сельсовета: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акты о выделении к уничтожению документов с истекшими сроками хранения (кроме перечисленных в п. 3.3.1)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акты об утрате или неисправном повреждении документов по личному составу.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3.5. Совместно со службами делопроизводства и кадров проводит для сотрудников администрации Салбинского сельсовета консультации по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вопросам работы с документами, участвует в проведении мероприятий по повышению их деловой квалификации.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0895" w:rsidRDefault="00A20895" w:rsidP="00A2089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ЭКСПЕРНОЙ КОМИССИИ.</w:t>
      </w:r>
    </w:p>
    <w:p w:rsidR="00A20895" w:rsidRDefault="00A20895" w:rsidP="00A20895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A20895" w:rsidRDefault="00A20895" w:rsidP="00A2089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Экспертная комиссия имеет право: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 В пределах своей компетенции давать рекомендации сотрудникам структурных подразделений администрации Салбинского сельсовета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Запрашивать от руководителей структурных подразделений: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составу;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предложения и заключения, необходимые для определения сроков хранения документов.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фонда, о причинах утраты документов.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4.4. Приглашать на заседания комиссии в качестве консультантов и экспертов  представителей Архива Ермаковского района, сторонних организаций.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 Экспертная комиссия в лице  председателя и членов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4.6. Информировать главу администрации Салбинского сельсовета по вопросам, относящимся к компетенции комиссии.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4.7. В установленном порядке представлять администрацию Салбинского сельсовета</w:t>
      </w:r>
      <w:r>
        <w:rPr>
          <w:rStyle w:val="FontStyle14"/>
          <w:sz w:val="28"/>
          <w:szCs w:val="28"/>
        </w:rPr>
        <w:t xml:space="preserve">. </w:t>
      </w:r>
    </w:p>
    <w:p w:rsidR="00A20895" w:rsidRDefault="00A20895" w:rsidP="00A2089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ЭКСПЕРНОЙ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20895" w:rsidRDefault="00A20895" w:rsidP="00A20895">
      <w:pPr>
        <w:pStyle w:val="1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5.1. Экспертная комиссия администрации Салбинского сельсовета взаимодействует с директором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Архива Ермаковского района, ЭПК архивного агентства Красноярского края, получает от них соответствующие организационно-методические указания. 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5.2. Экспертная комиссия работает по годовому плану, утвержденному главой администрации Салбинского сельсовета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5.3. Вопросы, относящиеся к компетенции экспертной комиссии,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рассмотрении экспертной комиссии документы рассматриваются на заседании не позднее, чем через 10 дней.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5.4. Заседание экспертной комиссии и принятые на нем решения считаются правомочными, если в голосовании приняли участие не менее половины присутствующих членов экспертной комиссии. Право решающего голоса имеют только члены экспертной комиссии.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экспертной комиссии.</w:t>
      </w:r>
    </w:p>
    <w:p w:rsidR="00A20895" w:rsidRDefault="00A20895" w:rsidP="00A20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5.5. Ведение делопроизводства экспертной комиссии, хранение и использование ее документов, ответственность за их сохранность, а также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принятых экспертной комиссией решений, возлагается на секретаря комиссии.</w:t>
      </w: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A20895" w:rsidRDefault="00A20895" w:rsidP="00A20895">
      <w:pPr>
        <w:rPr>
          <w:sz w:val="28"/>
          <w:szCs w:val="28"/>
        </w:rPr>
      </w:pPr>
    </w:p>
    <w:p w:rsidR="00EA1F71" w:rsidRDefault="00EA1F71"/>
    <w:sectPr w:rsidR="00E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BD0"/>
    <w:multiLevelType w:val="multilevel"/>
    <w:tmpl w:val="336C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78"/>
    <w:rsid w:val="00357FDA"/>
    <w:rsid w:val="00A20895"/>
    <w:rsid w:val="00CB7778"/>
    <w:rsid w:val="00D57614"/>
    <w:rsid w:val="00E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0895"/>
    <w:pPr>
      <w:ind w:left="720"/>
      <w:contextualSpacing/>
    </w:pPr>
  </w:style>
  <w:style w:type="character" w:customStyle="1" w:styleId="FontStyle14">
    <w:name w:val="Font Style14"/>
    <w:rsid w:val="00A2089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0895"/>
    <w:pPr>
      <w:ind w:left="720"/>
      <w:contextualSpacing/>
    </w:pPr>
  </w:style>
  <w:style w:type="character" w:customStyle="1" w:styleId="FontStyle14">
    <w:name w:val="Font Style14"/>
    <w:rsid w:val="00A208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5829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2015-03-02T23:21:00Z</dcterms:created>
  <dcterms:modified xsi:type="dcterms:W3CDTF">2015-03-05T04:15:00Z</dcterms:modified>
</cp:coreProperties>
</file>