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52" w:rsidRDefault="001F5152" w:rsidP="001F5152">
      <w:pPr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САЛБИНСКОГО СЕЛЬСОВЕТА</w:t>
      </w:r>
    </w:p>
    <w:p w:rsidR="001F5152" w:rsidRDefault="001F5152" w:rsidP="001F5152">
      <w:pPr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ЕРМАКОВСКОГО РАЙОНА КРАСНОЯРСКОГО КРАЯ</w:t>
      </w:r>
    </w:p>
    <w:p w:rsidR="001F5152" w:rsidRDefault="001F5152" w:rsidP="001F5152">
      <w:pPr>
        <w:autoSpaceDE/>
        <w:jc w:val="center"/>
        <w:rPr>
          <w:rFonts w:eastAsia="Times New Roman"/>
          <w:sz w:val="28"/>
          <w:szCs w:val="28"/>
        </w:rPr>
      </w:pPr>
    </w:p>
    <w:p w:rsidR="001F5152" w:rsidRDefault="001F5152" w:rsidP="001F5152">
      <w:pPr>
        <w:autoSpaceDE/>
        <w:jc w:val="center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О С Т А Н О В Л Е Н И  Е </w:t>
      </w:r>
    </w:p>
    <w:p w:rsidR="001F5152" w:rsidRDefault="001F5152" w:rsidP="001F5152">
      <w:pPr>
        <w:autoSpaceDE/>
        <w:rPr>
          <w:rFonts w:eastAsia="Times New Roman"/>
          <w:sz w:val="28"/>
          <w:szCs w:val="28"/>
        </w:rPr>
      </w:pPr>
    </w:p>
    <w:p w:rsidR="001F5152" w:rsidRDefault="001F5152" w:rsidP="001F5152">
      <w:pPr>
        <w:autoSpaceDE/>
        <w:rPr>
          <w:rFonts w:eastAsia="Times New Roman"/>
          <w:sz w:val="28"/>
          <w:szCs w:val="28"/>
        </w:rPr>
      </w:pPr>
    </w:p>
    <w:p w:rsidR="00B761F9" w:rsidRDefault="001F5152" w:rsidP="001F515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31.03.2014 г.                              с. Салба                                          № 20-п</w:t>
      </w:r>
    </w:p>
    <w:p w:rsidR="001F5152" w:rsidRDefault="001F5152" w:rsidP="001F5152">
      <w:pPr>
        <w:rPr>
          <w:rFonts w:eastAsia="Times New Roman"/>
          <w:sz w:val="28"/>
          <w:szCs w:val="28"/>
        </w:rPr>
      </w:pPr>
    </w:p>
    <w:p w:rsidR="001F5152" w:rsidRDefault="001F5152" w:rsidP="001F5152">
      <w:pPr>
        <w:rPr>
          <w:rFonts w:eastAsia="Times New Roman"/>
          <w:sz w:val="28"/>
          <w:szCs w:val="28"/>
        </w:rPr>
      </w:pPr>
    </w:p>
    <w:p w:rsidR="001F5152" w:rsidRDefault="001F5152" w:rsidP="001F515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передачи имущества </w:t>
      </w:r>
    </w:p>
    <w:p w:rsidR="001F5152" w:rsidRDefault="001F5152" w:rsidP="001F515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Салбинского </w:t>
      </w:r>
    </w:p>
    <w:p w:rsidR="001F5152" w:rsidRDefault="001F5152" w:rsidP="001F515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сельсовета в безвозмездное пользование</w:t>
      </w:r>
    </w:p>
    <w:p w:rsidR="001F5152" w:rsidRDefault="001F5152" w:rsidP="001F515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МБУ «Ермаковская централизованная </w:t>
      </w:r>
    </w:p>
    <w:p w:rsidR="001F5152" w:rsidRDefault="001F5152" w:rsidP="001F515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библиотечная система»</w:t>
      </w:r>
    </w:p>
    <w:p w:rsidR="001F5152" w:rsidRDefault="001F5152" w:rsidP="001F5152">
      <w:pPr>
        <w:rPr>
          <w:rFonts w:eastAsia="Times New Roman"/>
          <w:sz w:val="28"/>
          <w:szCs w:val="28"/>
        </w:rPr>
      </w:pPr>
    </w:p>
    <w:p w:rsidR="001F5152" w:rsidRDefault="001F5152" w:rsidP="001F5152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 с Постановлением администрации Салбинского сельсовета от 18.09.2013г. №  32-п  «О ликвидации МБУ «Библиотека» Салбинского сельсовета и заявления МБУ «ЕЦБС» от 17.03.2014г. № 78, № 79</w:t>
      </w:r>
    </w:p>
    <w:p w:rsidR="001F5152" w:rsidRDefault="001F5152" w:rsidP="001F5152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ПОСТАНОВЛЯЮ: </w:t>
      </w:r>
    </w:p>
    <w:p w:rsidR="001F5152" w:rsidRDefault="001F5152" w:rsidP="00A35868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Передать имущество администрации Салбинского сельсовета в безвозмездное пользование МБУ «</w:t>
      </w:r>
      <w:r>
        <w:rPr>
          <w:rFonts w:eastAsia="Times New Roman"/>
          <w:sz w:val="28"/>
          <w:szCs w:val="28"/>
        </w:rPr>
        <w:t xml:space="preserve">Ермаковская централизованная </w:t>
      </w:r>
    </w:p>
    <w:p w:rsidR="001F5152" w:rsidRDefault="001F5152" w:rsidP="00A35868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библиотечная система» согласно приложению.</w:t>
      </w:r>
    </w:p>
    <w:p w:rsidR="001F5152" w:rsidRDefault="001F5152" w:rsidP="00A35868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Обеспечить заключение договора безвозмездного пользования.</w:t>
      </w:r>
    </w:p>
    <w:p w:rsidR="001F5152" w:rsidRDefault="001F5152" w:rsidP="00A35868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F5152" w:rsidRDefault="001F5152" w:rsidP="00A35868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Постановление </w:t>
      </w:r>
      <w:r w:rsidR="00A35868">
        <w:rPr>
          <w:rFonts w:eastAsia="Times New Roman"/>
          <w:sz w:val="28"/>
          <w:szCs w:val="28"/>
        </w:rPr>
        <w:t>вступает в силу со дня подписания и подлежит официальному обнародованию (опубликованию).</w:t>
      </w:r>
    </w:p>
    <w:p w:rsidR="00A35868" w:rsidRDefault="00A35868" w:rsidP="00A35868">
      <w:pPr>
        <w:spacing w:line="360" w:lineRule="auto"/>
        <w:rPr>
          <w:rFonts w:eastAsia="Times New Roman"/>
          <w:sz w:val="28"/>
          <w:szCs w:val="28"/>
        </w:rPr>
      </w:pPr>
    </w:p>
    <w:p w:rsidR="00A35868" w:rsidRDefault="00A35868" w:rsidP="001F5152">
      <w:pPr>
        <w:rPr>
          <w:rFonts w:eastAsia="Times New Roman"/>
          <w:sz w:val="28"/>
          <w:szCs w:val="28"/>
        </w:rPr>
      </w:pPr>
    </w:p>
    <w:p w:rsidR="00A35868" w:rsidRDefault="00A35868" w:rsidP="001F5152">
      <w:pPr>
        <w:rPr>
          <w:rFonts w:eastAsia="Times New Roman"/>
          <w:sz w:val="28"/>
          <w:szCs w:val="28"/>
        </w:rPr>
      </w:pPr>
    </w:p>
    <w:p w:rsidR="00A35868" w:rsidRDefault="00A35868" w:rsidP="001F515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 О. главы администрации</w:t>
      </w:r>
    </w:p>
    <w:p w:rsidR="00A35868" w:rsidRDefault="00A35868" w:rsidP="001F515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Салбинского сельсовета                                                    М. В. Катакова</w:t>
      </w:r>
    </w:p>
    <w:p w:rsidR="00A35868" w:rsidRDefault="00A35868" w:rsidP="001F5152">
      <w:pPr>
        <w:rPr>
          <w:rFonts w:eastAsia="Times New Roman"/>
          <w:sz w:val="28"/>
          <w:szCs w:val="28"/>
        </w:rPr>
      </w:pPr>
    </w:p>
    <w:p w:rsidR="001F5152" w:rsidRDefault="001F5152" w:rsidP="001F5152">
      <w:pPr>
        <w:rPr>
          <w:rFonts w:eastAsia="Times New Roman"/>
          <w:sz w:val="28"/>
          <w:szCs w:val="28"/>
        </w:rPr>
      </w:pPr>
    </w:p>
    <w:p w:rsidR="002432E2" w:rsidRDefault="001F5152" w:rsidP="001F51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32E2" w:rsidRDefault="002432E2" w:rsidP="002432E2">
      <w:pPr>
        <w:rPr>
          <w:sz w:val="28"/>
          <w:szCs w:val="28"/>
        </w:rPr>
      </w:pPr>
    </w:p>
    <w:p w:rsidR="001F5152" w:rsidRDefault="002432E2" w:rsidP="002432E2">
      <w:pPr>
        <w:tabs>
          <w:tab w:val="left" w:pos="12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32E2" w:rsidRDefault="002432E2" w:rsidP="002432E2">
      <w:pPr>
        <w:tabs>
          <w:tab w:val="left" w:pos="1218"/>
        </w:tabs>
        <w:rPr>
          <w:sz w:val="28"/>
          <w:szCs w:val="28"/>
        </w:rPr>
      </w:pPr>
    </w:p>
    <w:p w:rsidR="002432E2" w:rsidRDefault="002432E2" w:rsidP="002432E2">
      <w:pPr>
        <w:jc w:val="right"/>
      </w:pPr>
      <w:r>
        <w:lastRenderedPageBreak/>
        <w:t>Приложение к  постановлению № 20п от 31.03.2014</w:t>
      </w:r>
    </w:p>
    <w:p w:rsidR="002432E2" w:rsidRDefault="002432E2" w:rsidP="002432E2">
      <w:pPr>
        <w:jc w:val="right"/>
      </w:pPr>
    </w:p>
    <w:p w:rsidR="002432E2" w:rsidRDefault="002432E2" w:rsidP="002432E2">
      <w:pPr>
        <w:jc w:val="center"/>
        <w:rPr>
          <w:b/>
        </w:rPr>
      </w:pPr>
      <w:r>
        <w:rPr>
          <w:b/>
        </w:rPr>
        <w:t>Перечень муниципального имущества  Салб</w:t>
      </w:r>
      <w:r>
        <w:rPr>
          <w:b/>
        </w:rPr>
        <w:t>и</w:t>
      </w:r>
      <w:r>
        <w:rPr>
          <w:b/>
        </w:rPr>
        <w:t>нск</w:t>
      </w:r>
      <w:bookmarkStart w:id="0" w:name="_GoBack"/>
      <w:bookmarkEnd w:id="0"/>
      <w:r>
        <w:rPr>
          <w:b/>
        </w:rPr>
        <w:t>ого сельсовета Ермаковского района Красноярского края, передаваемое в безвозмездное пользование муниципальному бюджетному учреждению «Ермаковская централизованная библиотечная система» Ермаковского района Красноярского края</w:t>
      </w:r>
    </w:p>
    <w:p w:rsidR="002432E2" w:rsidRDefault="002432E2" w:rsidP="002432E2">
      <w:pPr>
        <w:jc w:val="center"/>
      </w:pPr>
    </w:p>
    <w:tbl>
      <w:tblPr>
        <w:tblStyle w:val="a3"/>
        <w:tblW w:w="1003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1841"/>
        <w:gridCol w:w="1984"/>
        <w:gridCol w:w="3116"/>
        <w:gridCol w:w="612"/>
        <w:gridCol w:w="1088"/>
        <w:gridCol w:w="851"/>
        <w:gridCol w:w="9"/>
      </w:tblGrid>
      <w:tr w:rsidR="002432E2" w:rsidTr="00243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r>
              <w:t>Инвентарный/реестровый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r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Адрес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Балансовая стоимость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Остаточная стоимость</w:t>
            </w:r>
          </w:p>
        </w:tc>
      </w:tr>
      <w:tr w:rsidR="002432E2" w:rsidTr="002432E2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r>
              <w:t>110104000630047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>Компьютер в комплекте: системный блок, монитор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r>
              <w:t xml:space="preserve">Красноярский край, Ермаковский район, с. Салба, ул. </w:t>
            </w:r>
            <w:proofErr w:type="gramStart"/>
            <w:r>
              <w:t>Центральная</w:t>
            </w:r>
            <w:proofErr w:type="gramEnd"/>
            <w:r>
              <w:t>, 18</w:t>
            </w:r>
          </w:p>
          <w:p w:rsidR="002432E2" w:rsidRDefault="002432E2">
            <w:pPr>
              <w:widowControl w:val="0"/>
              <w:adjustRightInd w:val="0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40070,00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r>
              <w:t>110104000630049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rPr>
                <w:lang w:val="en-US"/>
              </w:rPr>
            </w:pPr>
            <w:r>
              <w:t xml:space="preserve">МФУ </w:t>
            </w:r>
            <w:proofErr w:type="spellStart"/>
            <w:r>
              <w:t>Samsung</w:t>
            </w:r>
            <w:proofErr w:type="spellEnd"/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autoSpaceDE/>
              <w:autoSpaceDN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8500.00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rPr>
                <w:lang w:val="en-US"/>
              </w:rPr>
            </w:pPr>
            <w:r>
              <w:t>11010400063004</w:t>
            </w:r>
            <w:r>
              <w:rPr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 xml:space="preserve">Принтер </w:t>
            </w:r>
            <w:proofErr w:type="spellStart"/>
            <w:r>
              <w:t>Epson</w:t>
            </w:r>
            <w:proofErr w:type="spellEnd"/>
            <w:r>
              <w:t xml:space="preserve"> </w:t>
            </w:r>
            <w:proofErr w:type="spellStart"/>
            <w:r>
              <w:t>Stylus</w:t>
            </w:r>
            <w:proofErr w:type="spellEnd"/>
            <w:r>
              <w:t xml:space="preserve"> </w:t>
            </w:r>
            <w:r>
              <w:rPr>
                <w:lang w:val="en-US"/>
              </w:rPr>
              <w:t>Color</w:t>
            </w:r>
            <w:r>
              <w:t xml:space="preserve"> (струйный, 4 </w:t>
            </w:r>
            <w:proofErr w:type="gramStart"/>
            <w:r>
              <w:t>раздельных</w:t>
            </w:r>
            <w:proofErr w:type="gramEnd"/>
            <w:r>
              <w:t xml:space="preserve"> картриджа)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autoSpaceDE/>
              <w:autoSpaceDN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8000,00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r>
              <w:t>110104000630031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>Принтер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E2" w:rsidRDefault="002432E2">
            <w:pPr>
              <w:widowControl w:val="0"/>
              <w:adjustRightInd w:val="0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10852,82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r>
              <w:t>110104000630055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>Пылесос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E2" w:rsidRDefault="002432E2">
            <w:pPr>
              <w:widowControl w:val="0"/>
              <w:adjustRightInd w:val="0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3099,00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pPr>
              <w:widowControl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pPr>
              <w:widowControl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E2" w:rsidRDefault="002432E2">
            <w:pPr>
              <w:widowControl w:val="0"/>
              <w:adjustRightInd w:val="0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70521,80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proofErr w:type="spellStart"/>
            <w:r>
              <w:t>Забалансовый</w:t>
            </w:r>
            <w:proofErr w:type="spellEnd"/>
            <w:r>
              <w:t xml:space="preserve"> 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>Стеллаж металлический 2-х секционный, 2-х сторонний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r>
              <w:t xml:space="preserve">Красноярский край, Ермаковский район, с. Салба, ул. </w:t>
            </w:r>
            <w:proofErr w:type="gramStart"/>
            <w:r>
              <w:t>Центральная</w:t>
            </w:r>
            <w:proofErr w:type="gramEnd"/>
            <w:r>
              <w:t>, 18</w:t>
            </w:r>
          </w:p>
          <w:p w:rsidR="002432E2" w:rsidRDefault="002432E2">
            <w:pPr>
              <w:widowControl w:val="0"/>
              <w:adjustRightInd w:val="0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proofErr w:type="spellStart"/>
            <w:r>
              <w:t>Забалансовый</w:t>
            </w:r>
            <w:proofErr w:type="spellEnd"/>
            <w:r>
              <w:t xml:space="preserve"> 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>Стеллаж металлический 2-х секционный, 2-х сторонний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autoSpaceDE/>
              <w:autoSpaceDN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proofErr w:type="spellStart"/>
            <w:r>
              <w:t>Забалансовый</w:t>
            </w:r>
            <w:proofErr w:type="spellEnd"/>
            <w:r>
              <w:t xml:space="preserve"> 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>Кафедра выдачи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autoSpaceDE/>
              <w:autoSpaceDN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proofErr w:type="spellStart"/>
            <w:r>
              <w:t>Забалансовый</w:t>
            </w:r>
            <w:proofErr w:type="spellEnd"/>
            <w:r>
              <w:t xml:space="preserve"> 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>Стул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autoSpaceDE/>
              <w:autoSpaceDN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proofErr w:type="spellStart"/>
            <w:r>
              <w:t>Забалансовый</w:t>
            </w:r>
            <w:proofErr w:type="spellEnd"/>
            <w:r>
              <w:t xml:space="preserve"> 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widowControl w:val="0"/>
              <w:adjustRightInd w:val="0"/>
            </w:pPr>
            <w:r>
              <w:t xml:space="preserve">Огнетушители 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E2" w:rsidRDefault="002432E2">
            <w:pPr>
              <w:autoSpaceDE/>
              <w:autoSpaceDN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pPr>
              <w:widowControl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pPr>
              <w:widowControl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</w:pPr>
            <w: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pPr>
              <w:widowControl w:val="0"/>
              <w:adjustRightInd w:val="0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0,14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2E2" w:rsidRDefault="002432E2">
            <w:pPr>
              <w:widowControl w:val="0"/>
              <w:adjustRightInd w:val="0"/>
              <w:jc w:val="center"/>
            </w:pPr>
            <w:r>
              <w:t>0,00</w:t>
            </w:r>
          </w:p>
        </w:tc>
      </w:tr>
      <w:tr w:rsidR="002432E2" w:rsidTr="002432E2">
        <w:trPr>
          <w:gridAfter w:val="1"/>
          <w:wAfter w:w="9" w:type="dxa"/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pPr>
              <w:widowControl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pPr>
              <w:widowControl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2" w:rsidRDefault="002432E2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70521,94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E2" w:rsidRDefault="002432E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2432E2" w:rsidRDefault="002432E2" w:rsidP="002432E2"/>
    <w:p w:rsidR="002432E2" w:rsidRPr="002432E2" w:rsidRDefault="002432E2" w:rsidP="002432E2">
      <w:pPr>
        <w:tabs>
          <w:tab w:val="left" w:pos="1218"/>
        </w:tabs>
        <w:rPr>
          <w:sz w:val="28"/>
          <w:szCs w:val="28"/>
        </w:rPr>
      </w:pPr>
    </w:p>
    <w:sectPr w:rsidR="002432E2" w:rsidRPr="0024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1"/>
    <w:rsid w:val="001F5152"/>
    <w:rsid w:val="002432E2"/>
    <w:rsid w:val="009002B1"/>
    <w:rsid w:val="00A35868"/>
    <w:rsid w:val="00B7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5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5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2014-04-09T05:13:00Z</cp:lastPrinted>
  <dcterms:created xsi:type="dcterms:W3CDTF">2014-04-09T05:01:00Z</dcterms:created>
  <dcterms:modified xsi:type="dcterms:W3CDTF">2014-04-09T05:31:00Z</dcterms:modified>
</cp:coreProperties>
</file>